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ahoma" w:eastAsia="Times New Roman" w:hAnsi="Tahoma" w:cs="Tahoma"/>
          <w:color w:val="000000"/>
          <w:spacing w:val="0"/>
          <w:kern w:val="0"/>
          <w:sz w:val="32"/>
          <w:szCs w:val="32"/>
          <w:lang w:eastAsia="ru-RU"/>
        </w:rPr>
      </w:pPr>
      <w:bookmarkStart w:id="0" w:name="_GoBack"/>
      <w:r w:rsidRPr="00BA7909">
        <w:rPr>
          <w:rFonts w:ascii="Tahoma" w:eastAsia="Times New Roman" w:hAnsi="Tahoma" w:cs="Tahoma"/>
          <w:color w:val="000000"/>
          <w:spacing w:val="0"/>
          <w:kern w:val="0"/>
          <w:sz w:val="32"/>
          <w:szCs w:val="32"/>
          <w:lang w:eastAsia="ru-RU"/>
        </w:rPr>
        <w:t>Практическая работа №7. Создание тестового набора. Комплексное тестирование программы</w:t>
      </w:r>
    </w:p>
    <w:bookmarkEnd w:id="0"/>
    <w:p w:rsid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Тестирование (</w:t>
      </w:r>
      <w:bookmarkStart w:id="1" w:name="keyword2"/>
      <w:bookmarkEnd w:id="1"/>
      <w:proofErr w:type="spellStart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testing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—процесс выполнения программы (или части программы) с намерением (или целью) найти ошибки.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Комплексное тестирование (</w:t>
      </w:r>
      <w:bookmarkStart w:id="2" w:name="keyword3"/>
      <w:bookmarkEnd w:id="2"/>
      <w:proofErr w:type="spellStart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system</w:t>
      </w:r>
      <w:proofErr w:type="spellEnd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testing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— </w:t>
      </w:r>
      <w:bookmarkStart w:id="3" w:name="keyword4"/>
      <w:bookmarkEnd w:id="3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контроль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и/или </w:t>
      </w:r>
      <w:bookmarkStart w:id="4" w:name="keyword5"/>
      <w:bookmarkEnd w:id="4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испытание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системы по отношению к исходным целям. Комплексное тестирование является </w:t>
      </w:r>
      <w:bookmarkStart w:id="5" w:name="keyword6"/>
      <w:bookmarkEnd w:id="5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процессом контроля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если оно выполняется в моделируемой среде, и процессом испытания, если выполняется в среде реальной, жизненной.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6" w:name="keyword7"/>
      <w:bookmarkEnd w:id="6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Отладка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(</w:t>
      </w:r>
      <w:bookmarkStart w:id="7" w:name="keyword8"/>
      <w:bookmarkEnd w:id="7"/>
      <w:proofErr w:type="spellStart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debugging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не является разновидностью тестирования. Хотя слова "</w:t>
      </w:r>
      <w:bookmarkStart w:id="8" w:name="keyword9"/>
      <w:bookmarkEnd w:id="8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отладка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" и "тестирование" часто используются как синонимы, под ними подразумеваются разные виды деятельности. Тестирование — </w:t>
      </w:r>
      <w:bookmarkStart w:id="9" w:name="keyword10"/>
      <w:bookmarkEnd w:id="9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деятельность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направленная на обнаружение ошибок; </w:t>
      </w:r>
      <w:bookmarkStart w:id="10" w:name="keyword11"/>
      <w:bookmarkEnd w:id="10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отладка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направлена на установление точной природы известной ошибки, а затем — на исправление этой ошибки. Эти два вида деятельности связаны — результаты тестирования являются исходными данными для отладки.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Нельзя сказать, что комплексное тестирование является независимым этапом реализации IT проекта. Скорее, комплексное тестирование – ряд распределенных во времени мер, направленных на выявление соответствия реализуемого решения исходным требованиям и ограничениям.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данной лабораторной работе мы рассмотрим три основных, с нашей точки зрения, элемента комплексного тестирования.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11" w:name="sect2"/>
      <w:bookmarkEnd w:id="11"/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Комплексное тестирование в VSTS 2008.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По сути, реальное комплексное тестирование можно провести лишь в реальной производственной среде, для которой создается приложение. Однако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если подойти к комплексному тестированию как к процессу контроля (см. определение выше), то можно реализовать его часть средствами </w:t>
      </w:r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VSTS 2008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Основным инструментом комплексного тестирования будет конструктор развертывания. Он позволяет выполнить, так называемый, тест на развертывание, в ходе которого проверяется возможность эксплуатации спроектированного продукта в конкретном логическом центре данных. Этот тест завершается успехом или неудачей (если параметры и ограничения приложений и центра данных оказываются несовместимыми), в последнем случае выводится информация, необходимая в устранении проблем.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Создание </w:t>
      </w:r>
      <w:bookmarkStart w:id="12" w:name="keyword12"/>
      <w:bookmarkEnd w:id="12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диаграммы развертывания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описано 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</w:t>
      </w:r>
      <w:hyperlink r:id="rId6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</w:t>
        </w:r>
        <w:proofErr w:type="gramStart"/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Инсталляция</w:t>
        </w:r>
        <w:proofErr w:type="gramEnd"/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 xml:space="preserve"> рабочего места архитектора проекта, основные функции и возможности, создание архитектуры проекта согласно техническому заданию на проект" </w:t>
        </w:r>
      </w:hyperlink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13" w:name="sect3"/>
      <w:bookmarkEnd w:id="13"/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Часть 1. Тест на развертывание (3 часа)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Тест на развертывание должен выполняться в составе </w:t>
      </w:r>
      <w:hyperlink r:id="rId7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"Инсталляция рабочего места архитектора проекта, основные функции и возможности, создание архитектуры проекта согласно техническому заданию на проект" </w:t>
        </w:r>
      </w:hyperlink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(освоение рабочего места архитектора). Цель теста – выявить возможность реализации проекта с уже определенной архитектурой в заданном логическом центре данных.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Диаграмма развертывания:</w:t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14" w:name="image.19.1"/>
      <w:bookmarkEnd w:id="14"/>
      <w:r>
        <w:rPr>
          <w:noProof/>
          <w:lang w:eastAsia="ru-RU"/>
        </w:rPr>
        <w:lastRenderedPageBreak/>
        <w:drawing>
          <wp:inline distT="0" distB="0" distL="0" distR="0" wp14:anchorId="1A6F910A" wp14:editId="5968C43B">
            <wp:extent cx="3428572" cy="2866667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8572" cy="2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1.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Большая часть проверок на возможность развертывания будет проводиться по мере формирования схемы. Например, если вы попытаетесь 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разместить приложение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для которого требуется обеспечить взаимодействие по протоколу </w:t>
      </w:r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HTTP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на хосте, не имеющем такой конечной точке, конструктор не позволит это сделать.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Более сложные нарушения ограничений могут быть неочевидными, пока конструктор не выполнит анализ схемы развертывания.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Для того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чтобы выполнит такой анализ, щелкните правой кнопкой мыши диаграмму развертывания и выберите команду </w:t>
      </w:r>
      <w:proofErr w:type="spellStart"/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Validate</w:t>
      </w:r>
      <w:proofErr w:type="spellEnd"/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Diagram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15" w:name="image.19.2"/>
      <w:bookmarkEnd w:id="15"/>
      <w:r>
        <w:rPr>
          <w:noProof/>
          <w:lang w:eastAsia="ru-RU"/>
        </w:rPr>
        <w:drawing>
          <wp:inline distT="0" distB="0" distL="0" distR="0" wp14:anchorId="644BE9DA" wp14:editId="60950EAD">
            <wp:extent cx="2038095" cy="1885714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095" cy="1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Рис.</w:t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2.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процессе анализа просматриваются все документы, связанные с процедурой развертывания, и выводятся сообщения об ошибках и предупреждениях. Их отсутствие означает, что тест пройден успешно.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pacing w:val="0"/>
          <w:kern w:val="0"/>
          <w:sz w:val="20"/>
          <w:szCs w:val="20"/>
          <w:lang w:eastAsia="ru-RU"/>
        </w:rPr>
      </w:pPr>
      <w:bookmarkStart w:id="16" w:name="sect4"/>
      <w:bookmarkEnd w:id="16"/>
      <w:r w:rsidRPr="00BA7909">
        <w:rPr>
          <w:rFonts w:ascii="Tahoma" w:eastAsia="Times New Roman" w:hAnsi="Tahoma" w:cs="Tahoma"/>
          <w:color w:val="000000"/>
          <w:spacing w:val="0"/>
          <w:kern w:val="0"/>
          <w:sz w:val="20"/>
          <w:szCs w:val="20"/>
          <w:lang w:eastAsia="ru-RU"/>
        </w:rPr>
        <w:t>Задание: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ходе выполнения </w:t>
      </w:r>
      <w:hyperlink r:id="rId10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"Инсталляция рабочего места архитектора проекта, основные функции и возможности, создание архитектуры проекта согласно техническому заданию на проект" </w:t>
        </w:r>
      </w:hyperlink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провести тест на развертывание, составить отчет о его результатах и сделать вывод о соответствии логического </w:t>
      </w:r>
      <w:bookmarkStart w:id="17" w:name="keyword13"/>
      <w:bookmarkEnd w:id="17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цента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данных (среды разработки) требованиям архитектуры реализуемого проекта. В случае выявления ошибок в процессе выполнения теста – исправить ошибки в проектировании архитектуры проекта.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18" w:name="sect5"/>
      <w:bookmarkEnd w:id="18"/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Часть 2. Отладка проекта (1,5 часа)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Отладка проекта является процессом, длящимся на протяжении всего времени работы над проектом. Ошибки будет выявляться всегда, а соответственно и отладка должна проводиться регулярно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Данная часть задания должна выполняться в составе </w:t>
      </w:r>
      <w:hyperlink r:id="rId11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"Инсталляция рабочего места разработчика проекта, разработка фрагментов проекта"</w:t>
        </w:r>
      </w:hyperlink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lastRenderedPageBreak/>
        <w:t>Поскольку отладка подразумевает исправление ранее выявленных ошибок, то средствами </w:t>
      </w:r>
      <w:r w:rsidRPr="00BA7909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VSTS</w:t>
      </w: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этот процесс может быть налажен следующим образом:</w:t>
      </w:r>
    </w:p>
    <w:p w:rsidR="00BA7909" w:rsidRPr="00BA7909" w:rsidRDefault="00BA7909" w:rsidP="00BA7909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В процессе выполнения какого-либо теста (предполагается, что чаще всего ошибки находит </w:t>
      </w:r>
      <w:proofErr w:type="spell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тестировщик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 выявляется ошибка.</w:t>
      </w:r>
    </w:p>
    <w:p w:rsidR="00BA7909" w:rsidRPr="00BA7909" w:rsidRDefault="00BA7909" w:rsidP="00BA7909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Создается рабочий элемент "Ошибка" (</w:t>
      </w:r>
      <w:bookmarkStart w:id="19" w:name="keyword14"/>
      <w:bookmarkEnd w:id="19"/>
      <w:proofErr w:type="spellStart"/>
      <w:r w:rsidRPr="00BA7909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Bug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</w:t>
      </w:r>
    </w:p>
    <w:p w:rsidR="00BA7909" w:rsidRPr="00BA7909" w:rsidRDefault="00BA7909" w:rsidP="00BA7909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Создается рабочий элемент "Задача" (</w:t>
      </w:r>
      <w:proofErr w:type="spell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Task</w:t>
      </w:r>
      <w:proofErr w:type="spell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), в котором разработчику указывается информация об ошибке и указание исправить ее.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При выявлении ошибок в ходе выполнения </w:t>
      </w:r>
      <w:hyperlink r:id="rId12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"Инсталляция рабочего места разработчика проекта, разработка фрагментов проекта" </w:t>
        </w:r>
      </w:hyperlink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часть из них должна оформляться в идее рабочего элемента "Ошибка", где должно присутствовать подробное описание действий приведших к сбою, 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также, как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правило, ошибке присваивается определенный номер, в соответствии с принятыми стандартами разработки. Затем должен создаваться рабочий элемент "Задача" с указанием исправить ошибку № ****, задача назначается одному – двум исполнителям, которые должны исправить ошибку. По </w:t>
      </w:r>
      <w:proofErr w:type="gramStart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исправлении</w:t>
      </w:r>
      <w:proofErr w:type="gramEnd"/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исполнители документируют причину ошибки и внесенные изменения и "закрывают" соответствующие рабочие элементы "ошибка" и "задача".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Процесс создания рабочего элемента "Ошибка".</w:t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20" w:name="image.19.3"/>
      <w:bookmarkEnd w:id="20"/>
      <w:r>
        <w:rPr>
          <w:noProof/>
          <w:lang w:eastAsia="ru-RU"/>
        </w:rPr>
        <w:drawing>
          <wp:inline distT="0" distB="0" distL="0" distR="0" wp14:anchorId="4ACC75B4" wp14:editId="57D123BD">
            <wp:extent cx="3590476" cy="297142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0476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3.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окне создания рабочего элемента указывается его название, приоритет, итерация, на которой выявлена ошибка и подробное описание действий, приведших к возникновению ошибки.</w:t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21" w:name="image.19.4"/>
      <w:bookmarkEnd w:id="21"/>
      <w:r>
        <w:rPr>
          <w:noProof/>
          <w:lang w:eastAsia="ru-RU"/>
        </w:rPr>
        <w:drawing>
          <wp:inline distT="0" distB="0" distL="0" distR="0" wp14:anchorId="10135546" wp14:editId="3209F5B5">
            <wp:extent cx="5333334" cy="2219048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3334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 xml:space="preserve">Рис. </w:t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4.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Создание рабочего элемента "Задача".</w:t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22" w:name="image.19.5"/>
      <w:bookmarkEnd w:id="22"/>
      <w:r>
        <w:rPr>
          <w:noProof/>
          <w:lang w:eastAsia="ru-RU"/>
        </w:rPr>
        <w:lastRenderedPageBreak/>
        <w:drawing>
          <wp:inline distT="0" distB="0" distL="0" distR="0" wp14:anchorId="3ADD523A" wp14:editId="6DF115C8">
            <wp:extent cx="3561905" cy="2933334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1905" cy="29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909" w:rsidRPr="00BA7909" w:rsidRDefault="00BA7909" w:rsidP="00BA790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br/>
      </w:r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18"/>
          <w:szCs w:val="18"/>
          <w:lang w:eastAsia="ru-RU"/>
        </w:rPr>
        <w:t>Рис. 5.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Процесс создания рабочего элемента "Задача" мало отличается от создания рабочего элемента "Ошибка". Разница в том, что указывается не последовательность действий, а задачи, требующие решения.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 сущности, после создания элемента "Задача", отладкой начинает заниматься разработчик, а именно исправлением какой-то конкретной ошибки, после чего вновь проводится тестирование.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pacing w:val="0"/>
          <w:kern w:val="0"/>
          <w:sz w:val="20"/>
          <w:szCs w:val="20"/>
          <w:lang w:eastAsia="ru-RU"/>
        </w:rPr>
      </w:pPr>
      <w:bookmarkStart w:id="23" w:name="sect6"/>
      <w:bookmarkEnd w:id="23"/>
      <w:r w:rsidRPr="00BA7909">
        <w:rPr>
          <w:rFonts w:ascii="Tahoma" w:eastAsia="Times New Roman" w:hAnsi="Tahoma" w:cs="Tahoma"/>
          <w:color w:val="000000"/>
          <w:spacing w:val="0"/>
          <w:kern w:val="0"/>
          <w:sz w:val="20"/>
          <w:szCs w:val="20"/>
          <w:lang w:eastAsia="ru-RU"/>
        </w:rPr>
        <w:t>Задание: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Провести отладку выявленных ошибок, процесс отладки см. выше.</w:t>
      </w:r>
    </w:p>
    <w:p w:rsidR="00BA7909" w:rsidRPr="00BA7909" w:rsidRDefault="00BA7909" w:rsidP="00BA7909">
      <w:pPr>
        <w:shd w:val="clear" w:color="auto" w:fill="FFFFFF"/>
        <w:spacing w:after="0" w:line="240" w:lineRule="auto"/>
        <w:outlineLvl w:val="4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24" w:name="sect7"/>
      <w:bookmarkEnd w:id="24"/>
      <w:r w:rsidRPr="00BA7909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Часть 3. Сборка проекта (1,5 часа)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Данная часть выполняется в составе </w:t>
      </w:r>
      <w:hyperlink r:id="rId16" w:history="1">
        <w:r w:rsidRPr="00BA7909">
          <w:rPr>
            <w:rFonts w:ascii="Tahoma" w:eastAsia="Times New Roman" w:hAnsi="Tahoma" w:cs="Tahoma"/>
            <w:color w:val="0071A6"/>
            <w:spacing w:val="0"/>
            <w:kern w:val="0"/>
            <w:sz w:val="18"/>
            <w:szCs w:val="18"/>
            <w:u w:val="single"/>
            <w:lang w:eastAsia="ru-RU"/>
          </w:rPr>
          <w:t>"Инсталляция рабочего места разработчика проекта, разработка фрагментов проекта" </w:t>
        </w:r>
      </w:hyperlink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BA7909" w:rsidRPr="00BA7909" w:rsidRDefault="00BA7909" w:rsidP="00BA7909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BA7909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Также к комплексному тестированию можно отнести сборку проекта, поскольку при сборке в соответствии со сценарием компилируется весь имеющийся код, и выполняются определенные тесты.</w:t>
      </w:r>
    </w:p>
    <w:p w:rsidR="00F4184A" w:rsidRDefault="00F4184A"/>
    <w:sectPr w:rsidR="00F4184A" w:rsidSect="00BA790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76A8E"/>
    <w:multiLevelType w:val="multilevel"/>
    <w:tmpl w:val="236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09"/>
    <w:rsid w:val="003A70BD"/>
    <w:rsid w:val="00BA790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BA790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A7909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pacing w:val="0"/>
      <w:kern w:val="0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BA7909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color w:val="auto"/>
      <w:spacing w:val="0"/>
      <w:kern w:val="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909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909"/>
    <w:rPr>
      <w:rFonts w:eastAsia="Times New Roman"/>
      <w:b/>
      <w:bCs/>
      <w:color w:val="auto"/>
      <w:spacing w:val="0"/>
      <w:kern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7909"/>
    <w:rPr>
      <w:rFonts w:eastAsia="Times New Roman"/>
      <w:b/>
      <w:bCs/>
      <w:color w:val="auto"/>
      <w:spacing w:val="0"/>
      <w:kern w:val="0"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A790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BA7909"/>
  </w:style>
  <w:style w:type="character" w:customStyle="1" w:styleId="texample">
    <w:name w:val="texample"/>
    <w:basedOn w:val="a0"/>
    <w:rsid w:val="00BA7909"/>
  </w:style>
  <w:style w:type="character" w:styleId="a4">
    <w:name w:val="Hyperlink"/>
    <w:basedOn w:val="a0"/>
    <w:uiPriority w:val="99"/>
    <w:semiHidden/>
    <w:unhideWhenUsed/>
    <w:rsid w:val="00BA79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BA790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A7909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pacing w:val="0"/>
      <w:kern w:val="0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BA7909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color w:val="auto"/>
      <w:spacing w:val="0"/>
      <w:kern w:val="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909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909"/>
    <w:rPr>
      <w:rFonts w:eastAsia="Times New Roman"/>
      <w:b/>
      <w:bCs/>
      <w:color w:val="auto"/>
      <w:spacing w:val="0"/>
      <w:kern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7909"/>
    <w:rPr>
      <w:rFonts w:eastAsia="Times New Roman"/>
      <w:b/>
      <w:bCs/>
      <w:color w:val="auto"/>
      <w:spacing w:val="0"/>
      <w:kern w:val="0"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A790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BA7909"/>
  </w:style>
  <w:style w:type="character" w:customStyle="1" w:styleId="texample">
    <w:name w:val="texample"/>
    <w:basedOn w:val="a0"/>
    <w:rsid w:val="00BA7909"/>
  </w:style>
  <w:style w:type="character" w:styleId="a4">
    <w:name w:val="Hyperlink"/>
    <w:basedOn w:val="a0"/>
    <w:uiPriority w:val="99"/>
    <w:semiHidden/>
    <w:unhideWhenUsed/>
    <w:rsid w:val="00BA79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2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tuit.ru/studies/professional_skill_improvements/1942/courses/355/lecture/8465" TargetMode="External"/><Relationship Id="rId12" Type="http://schemas.openxmlformats.org/officeDocument/2006/relationships/hyperlink" Target="https://intuit.ru/studies/professional_skill_improvements/1942/courses/355/lecture/84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uit.ru/studies/professional_skill_improvements/1942/courses/355/lecture/84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professional_skill_improvements/1942/courses/355/lecture/8465" TargetMode="External"/><Relationship Id="rId11" Type="http://schemas.openxmlformats.org/officeDocument/2006/relationships/hyperlink" Target="https://intuit.ru/studies/professional_skill_improvements/1942/courses/355/lecture/846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intuit.ru/studies/professional_skill_improvements/1942/courses/355/lecture/8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2023-04-20T12:28:00Z</dcterms:created>
  <dcterms:modified xsi:type="dcterms:W3CDTF">2023-04-20T12:32:00Z</dcterms:modified>
</cp:coreProperties>
</file>