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90" w:rsidRPr="00F02489" w:rsidRDefault="00F02489" w:rsidP="00413390">
      <w:pPr>
        <w:widowControl w:val="0"/>
        <w:spacing w:line="360" w:lineRule="auto"/>
        <w:jc w:val="center"/>
        <w:rPr>
          <w:b/>
        </w:rPr>
      </w:pPr>
      <w:r w:rsidRPr="00F02489">
        <w:rPr>
          <w:b/>
        </w:rPr>
        <w:t>Практическая работа №11</w:t>
      </w:r>
    </w:p>
    <w:p w:rsidR="00413390" w:rsidRPr="00F02489" w:rsidRDefault="00413390" w:rsidP="00413390">
      <w:pPr>
        <w:widowControl w:val="0"/>
        <w:spacing w:line="360" w:lineRule="auto"/>
        <w:ind w:firstLine="709"/>
        <w:jc w:val="both"/>
        <w:rPr>
          <w:b/>
        </w:rPr>
      </w:pPr>
      <w:bookmarkStart w:id="0" w:name="_GoBack"/>
      <w:r w:rsidRPr="00F02489">
        <w:rPr>
          <w:b/>
        </w:rPr>
        <w:t xml:space="preserve">Тема: </w:t>
      </w:r>
      <w:r w:rsidR="00F02489" w:rsidRPr="00F02489">
        <w:rPr>
          <w:b/>
        </w:rPr>
        <w:t>Т</w:t>
      </w:r>
      <w:r w:rsidRPr="00F02489">
        <w:rPr>
          <w:b/>
        </w:rPr>
        <w:t>естирование программного продукта методом «черного ящика».</w:t>
      </w:r>
    </w:p>
    <w:bookmarkEnd w:id="0"/>
    <w:p w:rsidR="00413390" w:rsidRPr="00413390" w:rsidRDefault="00413390" w:rsidP="00413390">
      <w:pPr>
        <w:widowControl w:val="0"/>
        <w:spacing w:line="360" w:lineRule="auto"/>
        <w:ind w:firstLine="709"/>
        <w:jc w:val="both"/>
      </w:pPr>
      <w:r w:rsidRPr="00413390">
        <w:t>Цель: изучить принципы тестирования методом «черного ящика», используя анализ граничных значений.</w:t>
      </w:r>
    </w:p>
    <w:p w:rsidR="00A85DF5" w:rsidRPr="00413390" w:rsidRDefault="00A85DF5" w:rsidP="00413390">
      <w:pPr>
        <w:widowControl w:val="0"/>
        <w:spacing w:line="360" w:lineRule="auto"/>
        <w:jc w:val="center"/>
      </w:pPr>
      <w:r w:rsidRPr="00413390">
        <w:t xml:space="preserve">Ответы на вопросы для допуска к лабораторному </w:t>
      </w:r>
      <w:r w:rsidR="003D20B9" w:rsidRPr="00413390">
        <w:t>заданию</w:t>
      </w:r>
    </w:p>
    <w:p w:rsidR="00413390" w:rsidRDefault="00413390" w:rsidP="00413390">
      <w:pPr>
        <w:widowControl w:val="0"/>
        <w:numPr>
          <w:ilvl w:val="0"/>
          <w:numId w:val="14"/>
        </w:numPr>
        <w:tabs>
          <w:tab w:val="clear" w:pos="720"/>
          <w:tab w:val="left" w:pos="993"/>
        </w:tabs>
        <w:spacing w:line="360" w:lineRule="auto"/>
        <w:ind w:left="0" w:firstLine="709"/>
        <w:contextualSpacing/>
        <w:jc w:val="both"/>
      </w:pPr>
      <w:r w:rsidRPr="00413390">
        <w:t>Охарактеризуйте понятие «тестирование методом «черного ящика». К какому виду тестирования он относится?</w:t>
      </w:r>
    </w:p>
    <w:p w:rsidR="00901A7E" w:rsidRPr="00413390" w:rsidRDefault="00901A7E" w:rsidP="00901A7E">
      <w:pPr>
        <w:tabs>
          <w:tab w:val="left" w:pos="993"/>
        </w:tabs>
        <w:spacing w:line="360" w:lineRule="auto"/>
        <w:ind w:firstLine="709"/>
        <w:jc w:val="both"/>
      </w:pPr>
      <w:r w:rsidRPr="00552A71">
        <w:t>Тестирование по стратегии белого ящика — тестирование кода на предмет логики работы программы и корректности её работы с точки зрения компилятора того языка, на котором она писалась. Стратегия белого ящика относится к функциональному виду тестирования.</w:t>
      </w:r>
    </w:p>
    <w:p w:rsidR="00E73F09" w:rsidRDefault="00413390" w:rsidP="00BF59BA">
      <w:pPr>
        <w:widowControl w:val="0"/>
        <w:numPr>
          <w:ilvl w:val="0"/>
          <w:numId w:val="14"/>
        </w:numPr>
        <w:tabs>
          <w:tab w:val="clear" w:pos="720"/>
          <w:tab w:val="left" w:pos="993"/>
        </w:tabs>
        <w:spacing w:line="360" w:lineRule="auto"/>
        <w:ind w:left="0" w:firstLine="709"/>
        <w:contextualSpacing/>
        <w:jc w:val="both"/>
      </w:pPr>
      <w:r w:rsidRPr="00413390">
        <w:t>Дайте определение классу эквивалентности.</w:t>
      </w:r>
    </w:p>
    <w:p w:rsidR="005151CF" w:rsidRPr="00413390" w:rsidRDefault="005151CF" w:rsidP="005151CF">
      <w:pPr>
        <w:widowControl w:val="0"/>
        <w:tabs>
          <w:tab w:val="left" w:pos="993"/>
        </w:tabs>
        <w:spacing w:line="360" w:lineRule="auto"/>
        <w:ind w:firstLine="709"/>
        <w:contextualSpacing/>
        <w:jc w:val="both"/>
      </w:pPr>
      <w:r w:rsidRPr="00A700FA">
        <w:rPr>
          <w:color w:val="000000"/>
        </w:rPr>
        <w:t>Класс эквивалентности — набор данных с общими свойствами.</w:t>
      </w:r>
    </w:p>
    <w:p w:rsidR="00697DB5" w:rsidRPr="00413390" w:rsidRDefault="005E6975" w:rsidP="00413390">
      <w:pPr>
        <w:widowControl w:val="0"/>
        <w:spacing w:line="360" w:lineRule="auto"/>
        <w:jc w:val="center"/>
      </w:pPr>
      <w:r w:rsidRPr="00413390">
        <w:t>Практическая часть</w:t>
      </w:r>
    </w:p>
    <w:p w:rsidR="001A4C7B" w:rsidRPr="001A4C7B" w:rsidRDefault="00413390" w:rsidP="001A4C7B">
      <w:pPr>
        <w:pStyle w:val="3"/>
        <w:widowControl w:val="0"/>
        <w:numPr>
          <w:ilvl w:val="0"/>
          <w:numId w:val="15"/>
        </w:numPr>
        <w:tabs>
          <w:tab w:val="left" w:pos="1843"/>
        </w:tabs>
        <w:spacing w:line="360" w:lineRule="auto"/>
        <w:ind w:left="0" w:firstLine="709"/>
        <w:rPr>
          <w:szCs w:val="24"/>
        </w:rPr>
      </w:pPr>
      <w:r w:rsidRPr="00413390">
        <w:rPr>
          <w:szCs w:val="24"/>
        </w:rPr>
        <w:t>Определить предусловия и постусловия для задачи из ЛЗ №6.</w:t>
      </w:r>
    </w:p>
    <w:p w:rsidR="001A4C7B" w:rsidRPr="001A4C7B" w:rsidRDefault="001A4C7B" w:rsidP="001A4C7B">
      <w:pPr>
        <w:shd w:val="clear" w:color="auto" w:fill="FFFFFF"/>
        <w:spacing w:line="360" w:lineRule="auto"/>
        <w:ind w:firstLine="709"/>
        <w:jc w:val="both"/>
        <w:rPr>
          <w:i/>
        </w:rPr>
      </w:pPr>
      <w:r w:rsidRPr="001A4C7B">
        <w:rPr>
          <w:i/>
          <w:color w:val="000000"/>
        </w:rPr>
        <w:t>Предусловия:</w:t>
      </w:r>
    </w:p>
    <w:p w:rsidR="001A4C7B" w:rsidRPr="00A700FA" w:rsidRDefault="001A4C7B" w:rsidP="001A4C7B">
      <w:pPr>
        <w:shd w:val="clear" w:color="auto" w:fill="FFFFFF"/>
        <w:spacing w:line="360" w:lineRule="auto"/>
        <w:ind w:firstLine="709"/>
        <w:jc w:val="both"/>
      </w:pPr>
      <w:r w:rsidRPr="00A700FA">
        <w:rPr>
          <w:color w:val="000000"/>
        </w:rPr>
        <w:t>1) массив должен быть упорядочен;</w:t>
      </w:r>
    </w:p>
    <w:p w:rsidR="001A4C7B" w:rsidRPr="00A700FA" w:rsidRDefault="001A4C7B" w:rsidP="001A4C7B">
      <w:pPr>
        <w:shd w:val="clear" w:color="auto" w:fill="FFFFFF"/>
        <w:spacing w:line="360" w:lineRule="auto"/>
        <w:ind w:firstLine="709"/>
        <w:jc w:val="both"/>
      </w:pPr>
      <w:r w:rsidRPr="00A700FA">
        <w:rPr>
          <w:color w:val="000000"/>
        </w:rPr>
        <w:t xml:space="preserve">2) массив должен </w:t>
      </w:r>
      <w:r>
        <w:rPr>
          <w:color w:val="000000"/>
        </w:rPr>
        <w:t>содержать</w:t>
      </w:r>
      <w:r w:rsidRPr="00A700FA">
        <w:rPr>
          <w:color w:val="000000"/>
        </w:rPr>
        <w:t xml:space="preserve"> не менее одного элемента;</w:t>
      </w:r>
    </w:p>
    <w:p w:rsidR="001A4C7B" w:rsidRPr="007E5933" w:rsidRDefault="007E5933" w:rsidP="001A4C7B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</w:rPr>
        <w:t xml:space="preserve">3) массив должен содержать в себе элементы только типа </w:t>
      </w:r>
      <w:r>
        <w:rPr>
          <w:color w:val="000000"/>
          <w:lang w:val="en-US"/>
        </w:rPr>
        <w:t>Integer</w:t>
      </w:r>
      <w:r>
        <w:rPr>
          <w:color w:val="000000"/>
        </w:rPr>
        <w:t>;</w:t>
      </w:r>
    </w:p>
    <w:p w:rsidR="001A4C7B" w:rsidRPr="00A700FA" w:rsidRDefault="001A4C7B" w:rsidP="001A4C7B">
      <w:pPr>
        <w:shd w:val="clear" w:color="auto" w:fill="FFFFFF"/>
        <w:spacing w:line="360" w:lineRule="auto"/>
        <w:ind w:firstLine="709"/>
        <w:jc w:val="both"/>
      </w:pPr>
      <w:r w:rsidRPr="00A700FA">
        <w:rPr>
          <w:i/>
          <w:color w:val="000000"/>
        </w:rPr>
        <w:t>Постусловия:</w:t>
      </w:r>
    </w:p>
    <w:p w:rsidR="001A4C7B" w:rsidRPr="00A700FA" w:rsidRDefault="001A4C7B" w:rsidP="001A4C7B">
      <w:pPr>
        <w:shd w:val="clear" w:color="auto" w:fill="FFFFFF"/>
        <w:spacing w:line="360" w:lineRule="auto"/>
        <w:ind w:firstLine="709"/>
        <w:jc w:val="both"/>
      </w:pPr>
      <w:r w:rsidRPr="00A700FA">
        <w:rPr>
          <w:color w:val="000000"/>
        </w:rPr>
        <w:t xml:space="preserve">1) если </w:t>
      </w:r>
      <w:r w:rsidR="00EC1E3E">
        <w:rPr>
          <w:color w:val="000000"/>
        </w:rPr>
        <w:t xml:space="preserve">отрицательный </w:t>
      </w:r>
      <w:r w:rsidRPr="00A700FA">
        <w:rPr>
          <w:color w:val="000000"/>
        </w:rPr>
        <w:t xml:space="preserve">элемент найден, то флаг </w:t>
      </w:r>
      <w:r w:rsidR="00EC1E3E">
        <w:rPr>
          <w:color w:val="000000"/>
          <w:lang w:val="en-US"/>
        </w:rPr>
        <w:t>A</w:t>
      </w:r>
      <w:r w:rsidR="00EC1E3E" w:rsidRPr="00EC1E3E">
        <w:rPr>
          <w:color w:val="000000"/>
        </w:rPr>
        <w:t>[</w:t>
      </w:r>
      <w:r w:rsidR="00EC1E3E">
        <w:rPr>
          <w:color w:val="000000"/>
          <w:lang w:val="en-US"/>
        </w:rPr>
        <w:t>i</w:t>
      </w:r>
      <w:r w:rsidR="00EC1E3E" w:rsidRPr="00EC1E3E">
        <w:rPr>
          <w:color w:val="000000"/>
        </w:rPr>
        <w:t>]</w:t>
      </w:r>
      <w:r w:rsidRPr="00A700FA">
        <w:rPr>
          <w:color w:val="000000"/>
        </w:rPr>
        <w:t>=</w:t>
      </w:r>
      <w:r w:rsidRPr="00A700FA">
        <w:rPr>
          <w:color w:val="000000"/>
          <w:lang w:val="en-US"/>
        </w:rPr>
        <w:t>True</w:t>
      </w:r>
      <w:r w:rsidRPr="00A700FA">
        <w:rPr>
          <w:color w:val="000000"/>
        </w:rPr>
        <w:t xml:space="preserve">, значение </w:t>
      </w:r>
      <w:r w:rsidR="00EC1E3E">
        <w:rPr>
          <w:color w:val="000000"/>
          <w:lang w:val="en-US"/>
        </w:rPr>
        <w:t>i</w:t>
      </w:r>
      <w:r w:rsidR="00EC1E3E">
        <w:rPr>
          <w:color w:val="000000"/>
        </w:rPr>
        <w:t xml:space="preserve"> — номер элемента. Постусловие будет выполняется до тех пор, пока в массиве остаются элементы.</w:t>
      </w:r>
    </w:p>
    <w:p w:rsidR="001A4C7B" w:rsidRPr="00413390" w:rsidRDefault="001A4C7B" w:rsidP="00AF3F16">
      <w:pPr>
        <w:shd w:val="clear" w:color="auto" w:fill="FFFFFF"/>
        <w:spacing w:line="360" w:lineRule="auto"/>
        <w:ind w:firstLine="709"/>
        <w:jc w:val="both"/>
      </w:pPr>
      <w:r w:rsidRPr="00A700FA">
        <w:rPr>
          <w:color w:val="000000"/>
        </w:rPr>
        <w:t xml:space="preserve">2) если </w:t>
      </w:r>
      <w:r w:rsidR="00EC1E3E">
        <w:rPr>
          <w:color w:val="000000"/>
        </w:rPr>
        <w:t xml:space="preserve">отрицательный </w:t>
      </w:r>
      <w:r w:rsidRPr="00A700FA">
        <w:rPr>
          <w:color w:val="000000"/>
        </w:rPr>
        <w:t xml:space="preserve">элемент не найден, то флаг </w:t>
      </w:r>
      <w:r w:rsidR="00EC1E3E">
        <w:rPr>
          <w:color w:val="000000"/>
          <w:lang w:val="en-US"/>
        </w:rPr>
        <w:t>A</w:t>
      </w:r>
      <w:r w:rsidR="00EC1E3E" w:rsidRPr="00EC1E3E">
        <w:rPr>
          <w:color w:val="000000"/>
        </w:rPr>
        <w:t>[</w:t>
      </w:r>
      <w:r w:rsidR="00EC1E3E">
        <w:rPr>
          <w:color w:val="000000"/>
          <w:lang w:val="en-US"/>
        </w:rPr>
        <w:t>i</w:t>
      </w:r>
      <w:r w:rsidR="00EC1E3E" w:rsidRPr="00EC1E3E">
        <w:rPr>
          <w:color w:val="000000"/>
        </w:rPr>
        <w:t>]</w:t>
      </w:r>
      <w:r w:rsidRPr="00A700FA">
        <w:rPr>
          <w:color w:val="000000"/>
        </w:rPr>
        <w:t>=</w:t>
      </w:r>
      <w:r w:rsidRPr="00A700FA">
        <w:rPr>
          <w:color w:val="000000"/>
          <w:lang w:val="en-US"/>
        </w:rPr>
        <w:t>False</w:t>
      </w:r>
      <w:r w:rsidRPr="00A700FA">
        <w:rPr>
          <w:color w:val="000000"/>
        </w:rPr>
        <w:t xml:space="preserve">, значение </w:t>
      </w:r>
      <w:r w:rsidR="00EC1E3E">
        <w:rPr>
          <w:color w:val="000000"/>
          <w:lang w:val="en-US"/>
        </w:rPr>
        <w:t>i</w:t>
      </w:r>
      <w:r w:rsidRPr="00A700FA">
        <w:rPr>
          <w:color w:val="000000"/>
        </w:rPr>
        <w:t xml:space="preserve"> не определено.</w:t>
      </w:r>
      <w:r w:rsidR="00EC1E3E">
        <w:rPr>
          <w:color w:val="000000"/>
        </w:rPr>
        <w:t xml:space="preserve"> Цикл повторяется снова до тех пор, пока в массиве не закончатся все элементы.</w:t>
      </w:r>
    </w:p>
    <w:p w:rsidR="00911E40" w:rsidRDefault="00413390" w:rsidP="00904533">
      <w:pPr>
        <w:pStyle w:val="3"/>
        <w:widowControl w:val="0"/>
        <w:numPr>
          <w:ilvl w:val="0"/>
          <w:numId w:val="15"/>
        </w:numPr>
        <w:tabs>
          <w:tab w:val="left" w:pos="1843"/>
        </w:tabs>
        <w:spacing w:line="360" w:lineRule="auto"/>
        <w:ind w:left="0" w:firstLine="709"/>
        <w:rPr>
          <w:szCs w:val="24"/>
        </w:rPr>
      </w:pPr>
      <w:r w:rsidRPr="00413390">
        <w:rPr>
          <w:szCs w:val="24"/>
        </w:rPr>
        <w:t>Построить дерево разбиений и определить классы эквивалентности.</w:t>
      </w:r>
    </w:p>
    <w:p w:rsidR="007A0E86" w:rsidRPr="00904533" w:rsidRDefault="007A0E86" w:rsidP="007A0E86">
      <w:pPr>
        <w:pStyle w:val="3"/>
        <w:widowControl w:val="0"/>
        <w:tabs>
          <w:tab w:val="left" w:pos="1843"/>
        </w:tabs>
        <w:ind w:left="0" w:firstLine="0"/>
        <w:rPr>
          <w:szCs w:val="24"/>
        </w:rPr>
      </w:pPr>
    </w:p>
    <w:p w:rsidR="00911E40" w:rsidRDefault="00911E40" w:rsidP="007A0E86">
      <w:pPr>
        <w:pStyle w:val="3"/>
        <w:widowControl w:val="0"/>
        <w:tabs>
          <w:tab w:val="left" w:pos="1843"/>
        </w:tabs>
        <w:ind w:left="0" w:firstLine="0"/>
        <w:jc w:val="center"/>
        <w:rPr>
          <w:szCs w:val="24"/>
        </w:rPr>
      </w:pPr>
      <w:r>
        <w:rPr>
          <w:noProof/>
        </w:rPr>
        <w:drawing>
          <wp:inline distT="0" distB="0" distL="0" distR="0">
            <wp:extent cx="5256908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2494" cy="23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E40" w:rsidRDefault="00911E40" w:rsidP="00E00F38">
      <w:pPr>
        <w:pStyle w:val="3"/>
        <w:widowControl w:val="0"/>
        <w:tabs>
          <w:tab w:val="left" w:pos="1843"/>
        </w:tabs>
        <w:ind w:left="0" w:firstLine="0"/>
        <w:jc w:val="center"/>
        <w:rPr>
          <w:szCs w:val="24"/>
        </w:rPr>
      </w:pPr>
      <w:r>
        <w:rPr>
          <w:szCs w:val="24"/>
        </w:rPr>
        <w:t>Рисунок 1 – Дерево разбиений области исходных данных</w:t>
      </w:r>
    </w:p>
    <w:p w:rsidR="00DC2C90" w:rsidRDefault="00911E40" w:rsidP="00E00F38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</w:rPr>
      </w:pPr>
      <w:r>
        <w:rPr>
          <w:szCs w:val="24"/>
        </w:rPr>
        <w:lastRenderedPageBreak/>
        <w:t xml:space="preserve">Это дерево имеет </w:t>
      </w:r>
      <w:r w:rsidR="004624B3">
        <w:rPr>
          <w:szCs w:val="24"/>
        </w:rPr>
        <w:t>8</w:t>
      </w:r>
      <w:r>
        <w:rPr>
          <w:szCs w:val="24"/>
        </w:rPr>
        <w:t xml:space="preserve"> листьев. Каждый лист зад</w:t>
      </w:r>
      <w:r w:rsidR="00DC2C90">
        <w:rPr>
          <w:szCs w:val="24"/>
        </w:rPr>
        <w:t>аёт отдельный тестовый вариант.</w:t>
      </w:r>
    </w:p>
    <w:p w:rsidR="00DC2C90" w:rsidRPr="00DC2C90" w:rsidRDefault="00413390" w:rsidP="00DC2C90">
      <w:pPr>
        <w:pStyle w:val="3"/>
        <w:widowControl w:val="0"/>
        <w:numPr>
          <w:ilvl w:val="0"/>
          <w:numId w:val="15"/>
        </w:numPr>
        <w:tabs>
          <w:tab w:val="left" w:pos="1843"/>
        </w:tabs>
        <w:spacing w:line="360" w:lineRule="auto"/>
        <w:ind w:left="0" w:firstLine="709"/>
        <w:rPr>
          <w:szCs w:val="24"/>
        </w:rPr>
      </w:pPr>
      <w:r w:rsidRPr="00413390">
        <w:rPr>
          <w:szCs w:val="24"/>
        </w:rPr>
        <w:t>Определить тестовые варианты.</w:t>
      </w:r>
    </w:p>
    <w:p w:rsidR="00DC2C90" w:rsidRPr="00B77D51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 w:rsidRPr="003F2C3E">
        <w:rPr>
          <w:i/>
          <w:szCs w:val="24"/>
          <w:u w:val="single"/>
        </w:rPr>
        <w:t>Тестовый вариант 1</w:t>
      </w:r>
      <w:r w:rsidRPr="00B77D51">
        <w:rPr>
          <w:i/>
          <w:szCs w:val="24"/>
        </w:rPr>
        <w:t xml:space="preserve"> (</w:t>
      </w:r>
      <w:r>
        <w:rPr>
          <w:i/>
          <w:szCs w:val="24"/>
        </w:rPr>
        <w:t>положительный массив</w:t>
      </w:r>
      <w:r w:rsidRPr="00B77D51">
        <w:rPr>
          <w:i/>
          <w:szCs w:val="24"/>
        </w:rPr>
        <w:t>, найден положительный элемент</w:t>
      </w:r>
      <w:r>
        <w:rPr>
          <w:i/>
          <w:szCs w:val="24"/>
        </w:rPr>
        <w:t>, 1-й</w:t>
      </w:r>
      <w:r w:rsidRPr="00B77D51">
        <w:rPr>
          <w:i/>
          <w:szCs w:val="24"/>
        </w:rPr>
        <w:t>)</w:t>
      </w:r>
    </w:p>
    <w:p w:rsidR="00DC2C90" w:rsidRPr="0079470D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ИД</w:t>
      </w:r>
      <w:r w:rsidRPr="0079470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A</w:t>
      </w:r>
      <w:r w:rsidRPr="0079470D">
        <w:rPr>
          <w:szCs w:val="24"/>
          <w:lang w:val="en-US"/>
        </w:rPr>
        <w:t>[</w:t>
      </w:r>
      <w:r>
        <w:rPr>
          <w:szCs w:val="24"/>
          <w:lang w:val="en-US"/>
        </w:rPr>
        <w:t>i</w:t>
      </w:r>
      <w:r w:rsidRPr="0079470D">
        <w:rPr>
          <w:szCs w:val="24"/>
          <w:lang w:val="en-US"/>
        </w:rPr>
        <w:t>] = 1;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ОЖ</w:t>
      </w:r>
      <w:r w:rsidRPr="006D441D">
        <w:rPr>
          <w:szCs w:val="24"/>
          <w:lang w:val="en-US"/>
        </w:rPr>
        <w:t>.</w:t>
      </w:r>
      <w:r>
        <w:rPr>
          <w:szCs w:val="24"/>
        </w:rPr>
        <w:t>РЕЗ</w:t>
      </w:r>
      <w:r w:rsidRPr="006D441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Result=false, i=&gt;0</w:t>
      </w:r>
      <w:r w:rsidRPr="0079470D">
        <w:rPr>
          <w:szCs w:val="24"/>
          <w:lang w:val="en-US"/>
        </w:rPr>
        <w:t>;</w:t>
      </w:r>
    </w:p>
    <w:p w:rsidR="00DC2C90" w:rsidRPr="00B77D51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 w:rsidRPr="003F2C3E">
        <w:rPr>
          <w:i/>
          <w:szCs w:val="24"/>
          <w:u w:val="single"/>
        </w:rPr>
        <w:t xml:space="preserve">Тестовый вариант </w:t>
      </w:r>
      <w:r>
        <w:rPr>
          <w:i/>
          <w:szCs w:val="24"/>
          <w:u w:val="single"/>
        </w:rPr>
        <w:t>2</w:t>
      </w:r>
      <w:r w:rsidRPr="00B77D51">
        <w:rPr>
          <w:i/>
          <w:szCs w:val="24"/>
        </w:rPr>
        <w:t xml:space="preserve"> (</w:t>
      </w:r>
      <w:r>
        <w:rPr>
          <w:i/>
          <w:szCs w:val="24"/>
        </w:rPr>
        <w:t>отрицательный массив</w:t>
      </w:r>
      <w:r w:rsidRPr="00B77D51">
        <w:rPr>
          <w:i/>
          <w:szCs w:val="24"/>
        </w:rPr>
        <w:t xml:space="preserve">, найден </w:t>
      </w:r>
      <w:r>
        <w:rPr>
          <w:i/>
          <w:szCs w:val="24"/>
        </w:rPr>
        <w:t>отрицательный</w:t>
      </w:r>
      <w:r w:rsidRPr="00B77D51">
        <w:rPr>
          <w:i/>
          <w:szCs w:val="24"/>
        </w:rPr>
        <w:t xml:space="preserve"> элемент</w:t>
      </w:r>
      <w:r>
        <w:rPr>
          <w:i/>
          <w:szCs w:val="24"/>
        </w:rPr>
        <w:t>, 1-й</w:t>
      </w:r>
      <w:r w:rsidRPr="00B77D51">
        <w:rPr>
          <w:i/>
          <w:szCs w:val="24"/>
        </w:rPr>
        <w:t>)</w:t>
      </w:r>
    </w:p>
    <w:p w:rsidR="00DC2C90" w:rsidRPr="0079470D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ИД</w:t>
      </w:r>
      <w:r w:rsidRPr="0079470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A</w:t>
      </w:r>
      <w:r w:rsidRPr="0079470D">
        <w:rPr>
          <w:szCs w:val="24"/>
          <w:lang w:val="en-US"/>
        </w:rPr>
        <w:t>[</w:t>
      </w:r>
      <w:r>
        <w:rPr>
          <w:szCs w:val="24"/>
          <w:lang w:val="en-US"/>
        </w:rPr>
        <w:t>i</w:t>
      </w:r>
      <w:r w:rsidRPr="0079470D">
        <w:rPr>
          <w:szCs w:val="24"/>
          <w:lang w:val="en-US"/>
        </w:rPr>
        <w:t>]</w:t>
      </w:r>
      <w:r>
        <w:rPr>
          <w:szCs w:val="24"/>
          <w:lang w:val="en-US"/>
        </w:rPr>
        <w:t xml:space="preserve"> = -1</w:t>
      </w:r>
      <w:r w:rsidRPr="0079470D">
        <w:rPr>
          <w:szCs w:val="24"/>
          <w:lang w:val="en-US"/>
        </w:rPr>
        <w:t>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ОЖ</w:t>
      </w:r>
      <w:proofErr w:type="gramStart"/>
      <w:r w:rsidRPr="006D441D">
        <w:rPr>
          <w:szCs w:val="24"/>
          <w:lang w:val="en-US"/>
        </w:rPr>
        <w:t>.</w:t>
      </w:r>
      <w:r>
        <w:rPr>
          <w:szCs w:val="24"/>
        </w:rPr>
        <w:t>Р</w:t>
      </w:r>
      <w:proofErr w:type="gramEnd"/>
      <w:r>
        <w:rPr>
          <w:szCs w:val="24"/>
        </w:rPr>
        <w:t>ЕЗ</w:t>
      </w:r>
      <w:r w:rsidRPr="006D441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Result=true, i=&lt;0</w:t>
      </w:r>
      <w:r w:rsidRPr="0079470D">
        <w:rPr>
          <w:szCs w:val="24"/>
          <w:lang w:val="en-US"/>
        </w:rPr>
        <w:t>;</w:t>
      </w:r>
    </w:p>
    <w:p w:rsidR="00DC2C90" w:rsidRPr="00B77D51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 w:rsidRPr="003F2C3E">
        <w:rPr>
          <w:i/>
          <w:szCs w:val="24"/>
          <w:u w:val="single"/>
        </w:rPr>
        <w:t xml:space="preserve">Тестовый вариант </w:t>
      </w:r>
      <w:r>
        <w:rPr>
          <w:i/>
          <w:szCs w:val="24"/>
          <w:u w:val="single"/>
        </w:rPr>
        <w:t>3</w:t>
      </w:r>
      <w:r w:rsidRPr="00B77D51">
        <w:rPr>
          <w:i/>
          <w:szCs w:val="24"/>
        </w:rPr>
        <w:t xml:space="preserve"> (</w:t>
      </w:r>
      <w:r>
        <w:rPr>
          <w:i/>
          <w:szCs w:val="24"/>
        </w:rPr>
        <w:t>положительный массив</w:t>
      </w:r>
      <w:r w:rsidRPr="00B77D51">
        <w:rPr>
          <w:i/>
          <w:szCs w:val="24"/>
        </w:rPr>
        <w:t>, найден</w:t>
      </w:r>
      <w:r>
        <w:rPr>
          <w:i/>
          <w:szCs w:val="24"/>
        </w:rPr>
        <w:t>ы</w:t>
      </w:r>
      <w:r w:rsidRPr="00B77D51">
        <w:rPr>
          <w:i/>
          <w:szCs w:val="24"/>
        </w:rPr>
        <w:t xml:space="preserve"> положительны</w:t>
      </w:r>
      <w:r>
        <w:rPr>
          <w:i/>
          <w:szCs w:val="24"/>
        </w:rPr>
        <w:t>е</w:t>
      </w:r>
      <w:r w:rsidRPr="00B77D51">
        <w:rPr>
          <w:i/>
          <w:szCs w:val="24"/>
        </w:rPr>
        <w:t xml:space="preserve"> элемент</w:t>
      </w:r>
      <w:r>
        <w:rPr>
          <w:i/>
          <w:szCs w:val="24"/>
        </w:rPr>
        <w:t>ы, 1-й, 2-ой и промежуточный</w:t>
      </w:r>
      <w:r w:rsidRPr="00B77D51">
        <w:rPr>
          <w:i/>
          <w:szCs w:val="24"/>
        </w:rPr>
        <w:t>)</w:t>
      </w:r>
    </w:p>
    <w:p w:rsidR="00DC2C90" w:rsidRP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ИД</w:t>
      </w:r>
      <w:r w:rsidRPr="00DC2C90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A</w:t>
      </w:r>
      <w:r w:rsidRPr="00DC2C90">
        <w:rPr>
          <w:szCs w:val="24"/>
          <w:lang w:val="en-US"/>
        </w:rPr>
        <w:t>[</w:t>
      </w:r>
      <w:r>
        <w:rPr>
          <w:szCs w:val="24"/>
          <w:lang w:val="en-US"/>
        </w:rPr>
        <w:t>i</w:t>
      </w:r>
      <w:r w:rsidRPr="00DC2C90">
        <w:rPr>
          <w:szCs w:val="24"/>
          <w:lang w:val="en-US"/>
        </w:rPr>
        <w:t>] = 1, 2, 3;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ОЖ</w:t>
      </w:r>
      <w:r w:rsidRPr="006D441D">
        <w:rPr>
          <w:szCs w:val="24"/>
          <w:lang w:val="en-US"/>
        </w:rPr>
        <w:t>.</w:t>
      </w:r>
      <w:r>
        <w:rPr>
          <w:szCs w:val="24"/>
        </w:rPr>
        <w:t>РЕЗ</w:t>
      </w:r>
      <w:r w:rsidRPr="006D441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Result=false, i=&gt;0</w:t>
      </w:r>
      <w:r w:rsidRPr="0079470D">
        <w:rPr>
          <w:szCs w:val="24"/>
          <w:lang w:val="en-US"/>
        </w:rPr>
        <w:t>;</w:t>
      </w:r>
    </w:p>
    <w:p w:rsidR="00DC2C90" w:rsidRPr="00A60217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 w:rsidRPr="00A60217">
        <w:rPr>
          <w:i/>
          <w:szCs w:val="24"/>
          <w:u w:val="single"/>
        </w:rPr>
        <w:t>Тестовый вариант 4</w:t>
      </w:r>
      <w:r w:rsidRPr="00A60217">
        <w:rPr>
          <w:i/>
          <w:szCs w:val="24"/>
        </w:rPr>
        <w:t xml:space="preserve"> – аналогичный тестовый вариант с 3, найденный положительный элемент может находиться на 1-ой, 2-ой или промежуточной позиции.</w:t>
      </w:r>
    </w:p>
    <w:p w:rsidR="00DC2C90" w:rsidRPr="00B77D51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 w:rsidRPr="003F2C3E">
        <w:rPr>
          <w:i/>
          <w:szCs w:val="24"/>
          <w:u w:val="single"/>
        </w:rPr>
        <w:t xml:space="preserve">Тестовый вариант </w:t>
      </w:r>
      <w:r>
        <w:rPr>
          <w:i/>
          <w:szCs w:val="24"/>
          <w:u w:val="single"/>
        </w:rPr>
        <w:t>5</w:t>
      </w:r>
      <w:r w:rsidRPr="00B77D51">
        <w:rPr>
          <w:i/>
          <w:szCs w:val="24"/>
        </w:rPr>
        <w:t xml:space="preserve"> (</w:t>
      </w:r>
      <w:r>
        <w:rPr>
          <w:i/>
          <w:szCs w:val="24"/>
        </w:rPr>
        <w:t>положительный и отрицательный массив</w:t>
      </w:r>
      <w:r w:rsidRPr="00B77D51">
        <w:rPr>
          <w:i/>
          <w:szCs w:val="24"/>
        </w:rPr>
        <w:t>, найден</w:t>
      </w:r>
      <w:r>
        <w:rPr>
          <w:i/>
          <w:szCs w:val="24"/>
        </w:rPr>
        <w:t>ы</w:t>
      </w:r>
      <w:r w:rsidRPr="00B77D51">
        <w:rPr>
          <w:i/>
          <w:szCs w:val="24"/>
        </w:rPr>
        <w:t xml:space="preserve"> положительны</w:t>
      </w:r>
      <w:r>
        <w:rPr>
          <w:i/>
          <w:szCs w:val="24"/>
        </w:rPr>
        <w:t>е и отрицательные</w:t>
      </w:r>
      <w:r w:rsidRPr="00B77D51">
        <w:rPr>
          <w:i/>
          <w:szCs w:val="24"/>
        </w:rPr>
        <w:t xml:space="preserve"> элемент</w:t>
      </w:r>
      <w:r>
        <w:rPr>
          <w:i/>
          <w:szCs w:val="24"/>
        </w:rPr>
        <w:t>ы, 1-й – положительный (первый эл.), 2-ой – отрицательный (промежуточный эл.) и 3-й – положительный (последний эл.)</w:t>
      </w:r>
      <w:r w:rsidRPr="00B77D51">
        <w:rPr>
          <w:i/>
          <w:szCs w:val="24"/>
        </w:rPr>
        <w:t>)</w:t>
      </w:r>
    </w:p>
    <w:p w:rsidR="00DC2C90" w:rsidRPr="007F551A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ИД</w:t>
      </w:r>
      <w:r w:rsidRPr="007F551A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A</w:t>
      </w:r>
      <w:r w:rsidRPr="007F551A">
        <w:rPr>
          <w:szCs w:val="24"/>
          <w:lang w:val="en-US"/>
        </w:rPr>
        <w:t>[</w:t>
      </w:r>
      <w:r>
        <w:rPr>
          <w:szCs w:val="24"/>
          <w:lang w:val="en-US"/>
        </w:rPr>
        <w:t>i</w:t>
      </w:r>
      <w:r w:rsidRPr="007F551A">
        <w:rPr>
          <w:szCs w:val="24"/>
          <w:lang w:val="en-US"/>
        </w:rPr>
        <w:t>] = 1,</w:t>
      </w:r>
      <w:r w:rsidRPr="000A4240">
        <w:rPr>
          <w:szCs w:val="24"/>
          <w:lang w:val="en-US"/>
        </w:rPr>
        <w:t>-2</w:t>
      </w:r>
      <w:r w:rsidRPr="007F551A">
        <w:rPr>
          <w:szCs w:val="24"/>
          <w:lang w:val="en-US"/>
        </w:rPr>
        <w:t>,3;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ОЖ</w:t>
      </w:r>
      <w:proofErr w:type="gramStart"/>
      <w:r w:rsidRPr="006D441D">
        <w:rPr>
          <w:szCs w:val="24"/>
          <w:lang w:val="en-US"/>
        </w:rPr>
        <w:t>.</w:t>
      </w:r>
      <w:r>
        <w:rPr>
          <w:szCs w:val="24"/>
        </w:rPr>
        <w:t>Р</w:t>
      </w:r>
      <w:proofErr w:type="gramEnd"/>
      <w:r>
        <w:rPr>
          <w:szCs w:val="24"/>
        </w:rPr>
        <w:t>ЕЗ</w:t>
      </w:r>
      <w:r w:rsidRPr="006D441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Result=true, i=&lt;0</w:t>
      </w:r>
      <w:r w:rsidRPr="0079470D">
        <w:rPr>
          <w:szCs w:val="24"/>
          <w:lang w:val="en-US"/>
        </w:rPr>
        <w:t>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>
        <w:rPr>
          <w:i/>
          <w:szCs w:val="24"/>
          <w:u w:val="single"/>
        </w:rPr>
        <w:t>Тестовые варианты 6 и 7</w:t>
      </w:r>
      <w:r>
        <w:rPr>
          <w:i/>
          <w:szCs w:val="24"/>
        </w:rPr>
        <w:t xml:space="preserve"> - аналогичные тестовые варианты с 5, когда отрицательный элемент на первом или последнем месте, например, -1, 2, 3 или 1, 2, -3;</w:t>
      </w:r>
    </w:p>
    <w:p w:rsidR="00DC2C90" w:rsidRDefault="00DC2C90" w:rsidP="00DC2C90">
      <w:pPr>
        <w:pStyle w:val="3"/>
        <w:widowControl w:val="0"/>
        <w:tabs>
          <w:tab w:val="left" w:pos="1843"/>
        </w:tabs>
        <w:spacing w:line="360" w:lineRule="auto"/>
        <w:ind w:left="0"/>
        <w:rPr>
          <w:i/>
          <w:szCs w:val="24"/>
        </w:rPr>
      </w:pPr>
      <w:r>
        <w:rPr>
          <w:i/>
          <w:szCs w:val="24"/>
          <w:u w:val="single"/>
        </w:rPr>
        <w:t>Текстовый вариант 8</w:t>
      </w:r>
      <w:r>
        <w:rPr>
          <w:i/>
          <w:szCs w:val="24"/>
        </w:rPr>
        <w:t xml:space="preserve"> (отрицательный массив, найдены отрицательные элементы, 1-й, 2-ой и промежуточный)</w:t>
      </w:r>
    </w:p>
    <w:p w:rsidR="00DC2C90" w:rsidRPr="00DC2C90" w:rsidRDefault="00DC2C90" w:rsidP="00E00F38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  <w:lang w:val="en-US"/>
        </w:rPr>
      </w:pPr>
      <w:r>
        <w:rPr>
          <w:szCs w:val="24"/>
        </w:rPr>
        <w:t>ИД</w:t>
      </w:r>
      <w:r w:rsidRPr="007F551A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A</w:t>
      </w:r>
      <w:r w:rsidRPr="007F551A">
        <w:rPr>
          <w:szCs w:val="24"/>
          <w:lang w:val="en-US"/>
        </w:rPr>
        <w:t>[</w:t>
      </w:r>
      <w:r>
        <w:rPr>
          <w:szCs w:val="24"/>
          <w:lang w:val="en-US"/>
        </w:rPr>
        <w:t>i</w:t>
      </w:r>
      <w:r w:rsidRPr="007F551A">
        <w:rPr>
          <w:szCs w:val="24"/>
          <w:lang w:val="en-US"/>
        </w:rPr>
        <w:t xml:space="preserve">] = </w:t>
      </w:r>
      <w:r w:rsidRPr="00904533">
        <w:rPr>
          <w:szCs w:val="24"/>
          <w:lang w:val="en-US"/>
        </w:rPr>
        <w:t>-</w:t>
      </w:r>
      <w:r w:rsidRPr="007F551A">
        <w:rPr>
          <w:szCs w:val="24"/>
          <w:lang w:val="en-US"/>
        </w:rPr>
        <w:t>1,</w:t>
      </w:r>
      <w:r w:rsidRPr="000A4240">
        <w:rPr>
          <w:szCs w:val="24"/>
          <w:lang w:val="en-US"/>
        </w:rPr>
        <w:t>-2</w:t>
      </w:r>
      <w:r w:rsidRPr="007F551A">
        <w:rPr>
          <w:szCs w:val="24"/>
          <w:lang w:val="en-US"/>
        </w:rPr>
        <w:t>,</w:t>
      </w:r>
      <w:r w:rsidRPr="00904533">
        <w:rPr>
          <w:szCs w:val="24"/>
          <w:lang w:val="en-US"/>
        </w:rPr>
        <w:t>-</w:t>
      </w:r>
      <w:r w:rsidRPr="007F551A">
        <w:rPr>
          <w:szCs w:val="24"/>
          <w:lang w:val="en-US"/>
        </w:rPr>
        <w:t>3;</w:t>
      </w:r>
      <w:r>
        <w:rPr>
          <w:szCs w:val="24"/>
        </w:rPr>
        <w:t>ОЖ</w:t>
      </w:r>
      <w:proofErr w:type="gramStart"/>
      <w:r w:rsidRPr="006D441D">
        <w:rPr>
          <w:szCs w:val="24"/>
          <w:lang w:val="en-US"/>
        </w:rPr>
        <w:t>.</w:t>
      </w:r>
      <w:r>
        <w:rPr>
          <w:szCs w:val="24"/>
        </w:rPr>
        <w:t>Р</w:t>
      </w:r>
      <w:proofErr w:type="gramEnd"/>
      <w:r>
        <w:rPr>
          <w:szCs w:val="24"/>
        </w:rPr>
        <w:t>ЕЗ</w:t>
      </w:r>
      <w:r w:rsidRPr="006D441D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Result=true, i=&lt;0</w:t>
      </w:r>
      <w:r w:rsidRPr="0079470D">
        <w:rPr>
          <w:szCs w:val="24"/>
          <w:lang w:val="en-US"/>
        </w:rPr>
        <w:t>;</w:t>
      </w:r>
    </w:p>
    <w:p w:rsidR="00F000F3" w:rsidRDefault="00413390" w:rsidP="00BF59BA">
      <w:pPr>
        <w:pStyle w:val="3"/>
        <w:widowControl w:val="0"/>
        <w:numPr>
          <w:ilvl w:val="0"/>
          <w:numId w:val="15"/>
        </w:numPr>
        <w:tabs>
          <w:tab w:val="left" w:pos="1843"/>
        </w:tabs>
        <w:spacing w:line="360" w:lineRule="auto"/>
        <w:ind w:left="0" w:firstLine="709"/>
        <w:rPr>
          <w:szCs w:val="24"/>
        </w:rPr>
      </w:pPr>
      <w:r w:rsidRPr="00413390">
        <w:rPr>
          <w:szCs w:val="24"/>
        </w:rPr>
        <w:t>Выполнить тестирование.</w:t>
      </w:r>
    </w:p>
    <w:p w:rsidR="00624826" w:rsidRDefault="00624826" w:rsidP="00624826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</w:rPr>
      </w:pPr>
      <w:r w:rsidRPr="007754CB">
        <w:rPr>
          <w:i/>
          <w:szCs w:val="24"/>
          <w:u w:val="single"/>
        </w:rPr>
        <w:t>Тестирование «чёрного ящика».</w:t>
      </w:r>
      <w:r>
        <w:rPr>
          <w:szCs w:val="24"/>
        </w:rPr>
        <w:t xml:space="preserve"> При данном тестирования былая выявлена ошибка, при которой в поле ввода количества элементов массива можно было ввести различные запрещённые символы, а также отрицательные числа.</w:t>
      </w:r>
      <w:r w:rsidR="00E44F8C">
        <w:rPr>
          <w:szCs w:val="24"/>
        </w:rPr>
        <w:t xml:space="preserve"> В следствии данной ошибки, программа выдавала техническую ошибку, но не теряла свой отказоустойчивости, пользователь вновь мог ввести корректную цифру элементов в массиве.</w:t>
      </w:r>
    </w:p>
    <w:p w:rsidR="00DC2C90" w:rsidRPr="00BF59BA" w:rsidRDefault="007000B4" w:rsidP="00175383">
      <w:pPr>
        <w:pStyle w:val="3"/>
        <w:widowControl w:val="0"/>
        <w:tabs>
          <w:tab w:val="left" w:pos="1843"/>
        </w:tabs>
        <w:spacing w:line="360" w:lineRule="auto"/>
        <w:ind w:left="0"/>
        <w:rPr>
          <w:szCs w:val="24"/>
        </w:rPr>
      </w:pPr>
      <w:r w:rsidRPr="007754CB">
        <w:rPr>
          <w:i/>
          <w:szCs w:val="24"/>
          <w:u w:val="single"/>
        </w:rPr>
        <w:t>Тестирование «белого ящика».</w:t>
      </w:r>
      <w:r>
        <w:rPr>
          <w:szCs w:val="24"/>
        </w:rPr>
        <w:t xml:space="preserve"> При данном тестирование была выявлена ошибка, при которой не могло осуществиться действие программы, где все числа являлись отрицательными (например, -1, -2, -3)</w:t>
      </w:r>
      <w:r w:rsidR="007754CB">
        <w:rPr>
          <w:szCs w:val="24"/>
        </w:rPr>
        <w:t>. В</w:t>
      </w:r>
      <w:r w:rsidR="006E45F1">
        <w:rPr>
          <w:szCs w:val="24"/>
        </w:rPr>
        <w:t xml:space="preserve"> данном случае программа выдавала ложное значение и присваивало количество смежных ячеек с разными знаками +2, однако верное решение – смежных ячеек с разными знаками </w:t>
      </w:r>
      <w:r w:rsidR="006E45F1" w:rsidRPr="007754CB">
        <w:rPr>
          <w:szCs w:val="24"/>
          <w:u w:val="single"/>
        </w:rPr>
        <w:t>нет</w:t>
      </w:r>
      <w:r w:rsidR="006E45F1">
        <w:rPr>
          <w:szCs w:val="24"/>
        </w:rPr>
        <w:t>.</w:t>
      </w:r>
    </w:p>
    <w:p w:rsidR="0092634E" w:rsidRPr="00413390" w:rsidRDefault="00181F4F" w:rsidP="00413390">
      <w:pPr>
        <w:widowControl w:val="0"/>
        <w:tabs>
          <w:tab w:val="left" w:pos="993"/>
        </w:tabs>
        <w:spacing w:line="360" w:lineRule="auto"/>
        <w:jc w:val="center"/>
      </w:pPr>
      <w:r w:rsidRPr="00413390">
        <w:lastRenderedPageBreak/>
        <w:t>Контрольные вопросы</w:t>
      </w:r>
    </w:p>
    <w:p w:rsidR="00413390" w:rsidRDefault="00413390" w:rsidP="00BF59BA">
      <w:pPr>
        <w:widowControl w:val="0"/>
        <w:numPr>
          <w:ilvl w:val="0"/>
          <w:numId w:val="13"/>
        </w:numPr>
        <w:tabs>
          <w:tab w:val="clear" w:pos="720"/>
          <w:tab w:val="left" w:pos="993"/>
        </w:tabs>
        <w:spacing w:line="360" w:lineRule="auto"/>
        <w:ind w:left="0" w:firstLine="709"/>
        <w:contextualSpacing/>
        <w:jc w:val="both"/>
      </w:pPr>
      <w:r w:rsidRPr="00413390">
        <w:t>Приведите правила формирования классов эквивалентности.</w:t>
      </w:r>
    </w:p>
    <w:p w:rsidR="009A4F30" w:rsidRPr="00A700FA" w:rsidRDefault="009A4F30" w:rsidP="009A4F30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</w:pPr>
      <w:r w:rsidRPr="009A4F30">
        <w:rPr>
          <w:color w:val="000000"/>
        </w:rPr>
        <w:t xml:space="preserve">Если условие ввода задает диапазон </w:t>
      </w:r>
      <w:r w:rsidRPr="009A4F30">
        <w:rPr>
          <w:i/>
          <w:color w:val="000000"/>
        </w:rPr>
        <w:t xml:space="preserve">п ... т, </w:t>
      </w:r>
      <w:r w:rsidRPr="009A4F30">
        <w:rPr>
          <w:color w:val="000000"/>
        </w:rPr>
        <w:t xml:space="preserve">то определяются один </w:t>
      </w:r>
      <w:proofErr w:type="spellStart"/>
      <w:r w:rsidRPr="009A4F30">
        <w:rPr>
          <w:color w:val="000000"/>
        </w:rPr>
        <w:t>допустимыйи</w:t>
      </w:r>
      <w:proofErr w:type="spellEnd"/>
      <w:r w:rsidRPr="009A4F30">
        <w:rPr>
          <w:color w:val="000000"/>
        </w:rPr>
        <w:t xml:space="preserve"> два недопустимых класса эквивалентности:</w:t>
      </w:r>
    </w:p>
    <w:p w:rsidR="009A4F30" w:rsidRPr="009A4F30" w:rsidRDefault="009A4F30" w:rsidP="009A4F30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</w:rPr>
      </w:pPr>
      <w:r w:rsidRPr="009A4F30">
        <w:rPr>
          <w:color w:val="000000"/>
        </w:rPr>
        <w:t xml:space="preserve">Если условие ввода задает конкретное </w:t>
      </w:r>
      <w:proofErr w:type="spellStart"/>
      <w:r w:rsidRPr="009A4F30">
        <w:rPr>
          <w:color w:val="000000"/>
        </w:rPr>
        <w:t>значение</w:t>
      </w:r>
      <w:proofErr w:type="gramStart"/>
      <w:r w:rsidRPr="009A4F30">
        <w:rPr>
          <w:color w:val="000000"/>
        </w:rPr>
        <w:t>,</w:t>
      </w:r>
      <w:r w:rsidRPr="009A4F30">
        <w:rPr>
          <w:i/>
          <w:color w:val="000000"/>
        </w:rPr>
        <w:t>а</w:t>
      </w:r>
      <w:proofErr w:type="spellEnd"/>
      <w:proofErr w:type="gramEnd"/>
      <w:r w:rsidRPr="009A4F30">
        <w:rPr>
          <w:color w:val="000000"/>
        </w:rPr>
        <w:t>, то определяется один допустимый и два недопустимых класса эквивалентности:</w:t>
      </w:r>
    </w:p>
    <w:p w:rsidR="009A4F30" w:rsidRPr="00A700FA" w:rsidRDefault="009A4F30" w:rsidP="009A4F30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</w:pPr>
      <w:r w:rsidRPr="009A4F30">
        <w:rPr>
          <w:color w:val="000000"/>
        </w:rPr>
        <w:t xml:space="preserve">Если условие ввода задает множество значений </w:t>
      </w:r>
      <w:r w:rsidRPr="009A4F30">
        <w:rPr>
          <w:i/>
          <w:color w:val="000000"/>
        </w:rPr>
        <w:t xml:space="preserve">{а, </w:t>
      </w:r>
      <w:r w:rsidRPr="009A4F30">
        <w:rPr>
          <w:i/>
          <w:color w:val="000000"/>
          <w:lang w:val="en-US"/>
        </w:rPr>
        <w:t>b</w:t>
      </w:r>
      <w:r w:rsidRPr="009A4F30">
        <w:rPr>
          <w:i/>
          <w:color w:val="000000"/>
        </w:rPr>
        <w:t xml:space="preserve">, с}, </w:t>
      </w:r>
      <w:r w:rsidRPr="009A4F30">
        <w:rPr>
          <w:color w:val="000000"/>
        </w:rPr>
        <w:t>то определяются один допустимый и один недопустимый класс эквивалентности:</w:t>
      </w:r>
    </w:p>
    <w:p w:rsidR="009A4F30" w:rsidRPr="00413390" w:rsidRDefault="009A4F30" w:rsidP="00FB2658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</w:pPr>
      <w:r w:rsidRPr="009A4F30">
        <w:rPr>
          <w:color w:val="000000"/>
        </w:rPr>
        <w:t>Если условие ввода задает булево значение, например,</w:t>
      </w:r>
      <w:r w:rsidRPr="009A4F30">
        <w:rPr>
          <w:color w:val="000000"/>
          <w:lang w:val="en-US"/>
        </w:rPr>
        <w:t>true</w:t>
      </w:r>
      <w:r w:rsidRPr="009A4F30">
        <w:rPr>
          <w:color w:val="000000"/>
        </w:rPr>
        <w:t>, то определяются один допустимый и один недопустимый класс эквивалентности:</w:t>
      </w:r>
    </w:p>
    <w:p w:rsidR="00413390" w:rsidRPr="00413390" w:rsidRDefault="00413390" w:rsidP="00BF59BA">
      <w:pPr>
        <w:widowControl w:val="0"/>
        <w:numPr>
          <w:ilvl w:val="0"/>
          <w:numId w:val="13"/>
        </w:numPr>
        <w:tabs>
          <w:tab w:val="clear" w:pos="720"/>
          <w:tab w:val="left" w:pos="993"/>
        </w:tabs>
        <w:spacing w:line="360" w:lineRule="auto"/>
        <w:ind w:left="0" w:firstLine="709"/>
        <w:contextualSpacing/>
        <w:jc w:val="both"/>
      </w:pPr>
      <w:r w:rsidRPr="00413390">
        <w:t>Опишите порядок проведения анализа граничных значений.</w:t>
      </w:r>
    </w:p>
    <w:p w:rsidR="007C006B" w:rsidRDefault="007C006B" w:rsidP="007C006B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Сначала необходимо определить </w:t>
      </w:r>
      <w:r>
        <w:rPr>
          <w:i/>
        </w:rPr>
        <w:t>Предусловия</w:t>
      </w:r>
      <w:r w:rsidRPr="00E64692">
        <w:t xml:space="preserve">, </w:t>
      </w:r>
      <w:r>
        <w:t>например, следующее:</w:t>
      </w:r>
    </w:p>
    <w:p w:rsidR="007C006B" w:rsidRPr="00A700FA" w:rsidRDefault="007C006B" w:rsidP="007C006B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</w:pPr>
      <w:r w:rsidRPr="00A700FA">
        <w:rPr>
          <w:color w:val="000000"/>
        </w:rPr>
        <w:t>1) массив должен быть упорядочен;</w:t>
      </w:r>
    </w:p>
    <w:p w:rsidR="007C006B" w:rsidRPr="00A700FA" w:rsidRDefault="007C006B" w:rsidP="007C006B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</w:pPr>
      <w:r w:rsidRPr="00A700FA">
        <w:rPr>
          <w:color w:val="000000"/>
        </w:rPr>
        <w:t>2) массив должен иметь не менее одного элемента;</w:t>
      </w:r>
    </w:p>
    <w:p w:rsidR="007C006B" w:rsidRPr="00A700FA" w:rsidRDefault="007C006B" w:rsidP="007C006B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</w:pPr>
      <w:r w:rsidRPr="00A700FA">
        <w:rPr>
          <w:color w:val="000000"/>
        </w:rPr>
        <w:t>3) нижняя граница массива (индекс) должна быть меньше или равна его верхней границе.</w:t>
      </w:r>
    </w:p>
    <w:p w:rsidR="007C006B" w:rsidRPr="007C006B" w:rsidRDefault="007C006B" w:rsidP="007C006B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Затем необходимо определить </w:t>
      </w:r>
      <w:r>
        <w:rPr>
          <w:i/>
        </w:rPr>
        <w:t>Постусловия</w:t>
      </w:r>
      <w:r>
        <w:t>, например, следующее:</w:t>
      </w:r>
    </w:p>
    <w:p w:rsidR="007C006B" w:rsidRPr="00A700FA" w:rsidRDefault="007C006B" w:rsidP="007C006B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</w:pPr>
      <w:r w:rsidRPr="00A700FA">
        <w:rPr>
          <w:color w:val="000000"/>
        </w:rPr>
        <w:t xml:space="preserve">1) если элемент найден, то флаг </w:t>
      </w:r>
      <w:r w:rsidRPr="00A700FA">
        <w:rPr>
          <w:color w:val="000000"/>
          <w:lang w:val="en-US"/>
        </w:rPr>
        <w:t>Result</w:t>
      </w:r>
      <w:r w:rsidRPr="00A700FA">
        <w:rPr>
          <w:color w:val="000000"/>
        </w:rPr>
        <w:t>=</w:t>
      </w:r>
      <w:r w:rsidRPr="00A700FA">
        <w:rPr>
          <w:color w:val="000000"/>
          <w:lang w:val="en-US"/>
        </w:rPr>
        <w:t>True</w:t>
      </w:r>
      <w:r w:rsidRPr="00A700FA">
        <w:rPr>
          <w:color w:val="000000"/>
        </w:rPr>
        <w:t xml:space="preserve">, значение </w:t>
      </w:r>
      <w:r w:rsidRPr="00A700FA">
        <w:rPr>
          <w:color w:val="000000"/>
          <w:lang w:val="en-US"/>
        </w:rPr>
        <w:t>I</w:t>
      </w:r>
      <w:r w:rsidRPr="00A700FA">
        <w:rPr>
          <w:color w:val="000000"/>
        </w:rPr>
        <w:t xml:space="preserve"> — номер элемента;</w:t>
      </w:r>
    </w:p>
    <w:p w:rsidR="007C006B" w:rsidRPr="00413390" w:rsidRDefault="007C006B" w:rsidP="007C006B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</w:pPr>
      <w:r w:rsidRPr="00A700FA">
        <w:rPr>
          <w:color w:val="000000"/>
        </w:rPr>
        <w:t xml:space="preserve">2) если элемент не найден, то флаг </w:t>
      </w:r>
      <w:r w:rsidRPr="00A700FA">
        <w:rPr>
          <w:color w:val="000000"/>
          <w:lang w:val="en-US"/>
        </w:rPr>
        <w:t>Result</w:t>
      </w:r>
      <w:r w:rsidRPr="00A700FA">
        <w:rPr>
          <w:color w:val="000000"/>
        </w:rPr>
        <w:t>=</w:t>
      </w:r>
      <w:r w:rsidRPr="00A700FA">
        <w:rPr>
          <w:color w:val="000000"/>
          <w:lang w:val="en-US"/>
        </w:rPr>
        <w:t>False</w:t>
      </w:r>
      <w:r w:rsidRPr="00A700FA">
        <w:rPr>
          <w:color w:val="000000"/>
        </w:rPr>
        <w:t xml:space="preserve">, значение </w:t>
      </w:r>
      <w:r w:rsidRPr="00A700FA">
        <w:rPr>
          <w:color w:val="000000"/>
          <w:lang w:val="en-US"/>
        </w:rPr>
        <w:t>I</w:t>
      </w:r>
      <w:r w:rsidRPr="00A700FA">
        <w:rPr>
          <w:color w:val="000000"/>
        </w:rPr>
        <w:t xml:space="preserve"> не определено.</w:t>
      </w:r>
    </w:p>
    <w:p w:rsidR="00552A71" w:rsidRPr="00413390" w:rsidRDefault="00552A71" w:rsidP="00413390">
      <w:pPr>
        <w:pStyle w:val="a3"/>
        <w:widowControl w:val="0"/>
        <w:tabs>
          <w:tab w:val="left" w:pos="993"/>
        </w:tabs>
        <w:spacing w:line="360" w:lineRule="auto"/>
        <w:ind w:left="1093" w:firstLine="0"/>
      </w:pPr>
    </w:p>
    <w:p w:rsidR="00C813E0" w:rsidRPr="00413390" w:rsidRDefault="00C813E0" w:rsidP="00C813E0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>Вывод: изучены принципы тестирования методом «чёрного ящика», используя анализ граничных значений.</w:t>
      </w:r>
    </w:p>
    <w:sectPr w:rsidR="00C813E0" w:rsidRPr="00413390" w:rsidSect="000864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43" w:rsidRDefault="002F5D43" w:rsidP="00605C8E">
      <w:r>
        <w:separator/>
      </w:r>
    </w:p>
  </w:endnote>
  <w:endnote w:type="continuationSeparator" w:id="0">
    <w:p w:rsidR="002F5D43" w:rsidRDefault="002F5D43" w:rsidP="0060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43" w:rsidRDefault="002F5D43" w:rsidP="00605C8E">
      <w:r>
        <w:separator/>
      </w:r>
    </w:p>
  </w:footnote>
  <w:footnote w:type="continuationSeparator" w:id="0">
    <w:p w:rsidR="002F5D43" w:rsidRDefault="002F5D43" w:rsidP="00605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548"/>
    <w:multiLevelType w:val="hybridMultilevel"/>
    <w:tmpl w:val="A04025C8"/>
    <w:lvl w:ilvl="0" w:tplc="B4D625CE">
      <w:start w:val="1"/>
      <w:numFmt w:val="decimal"/>
      <w:lvlText w:val="Задание %1."/>
      <w:lvlJc w:val="left"/>
      <w:pPr>
        <w:ind w:left="1287" w:hanging="360"/>
      </w:pPr>
      <w:rPr>
        <w:rFonts w:ascii="Times New Roman" w:hAnsi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DA02D71"/>
    <w:multiLevelType w:val="hybridMultilevel"/>
    <w:tmpl w:val="13C6103C"/>
    <w:lvl w:ilvl="0" w:tplc="15D4D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ED58DE"/>
    <w:multiLevelType w:val="hybridMultilevel"/>
    <w:tmpl w:val="461AE98C"/>
    <w:lvl w:ilvl="0" w:tplc="42E2681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E059EF"/>
    <w:multiLevelType w:val="hybridMultilevel"/>
    <w:tmpl w:val="FA5C32C4"/>
    <w:lvl w:ilvl="0" w:tplc="54F238A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924CF"/>
    <w:multiLevelType w:val="hybridMultilevel"/>
    <w:tmpl w:val="A99AEA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45386A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3366F37"/>
    <w:multiLevelType w:val="hybridMultilevel"/>
    <w:tmpl w:val="AD0E889E"/>
    <w:lvl w:ilvl="0" w:tplc="54F238A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E034B0"/>
    <w:multiLevelType w:val="hybridMultilevel"/>
    <w:tmpl w:val="4028927A"/>
    <w:lvl w:ilvl="0" w:tplc="29CE0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2749B1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-420"/>
        </w:tabs>
        <w:ind w:left="-4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5340"/>
        </w:tabs>
        <w:ind w:left="5340" w:hanging="360"/>
      </w:pPr>
      <w:rPr>
        <w:rFonts w:cs="Times New Roman"/>
      </w:rPr>
    </w:lvl>
  </w:abstractNum>
  <w:abstractNum w:abstractNumId="9">
    <w:nsid w:val="43B24BCE"/>
    <w:multiLevelType w:val="hybridMultilevel"/>
    <w:tmpl w:val="0FD6EDB8"/>
    <w:lvl w:ilvl="0" w:tplc="1D64C6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657BAA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9907D2"/>
    <w:multiLevelType w:val="multilevel"/>
    <w:tmpl w:val="D0FE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BE673E4"/>
    <w:multiLevelType w:val="hybridMultilevel"/>
    <w:tmpl w:val="1174121E"/>
    <w:lvl w:ilvl="0" w:tplc="15D4D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FA32E8A"/>
    <w:multiLevelType w:val="hybridMultilevel"/>
    <w:tmpl w:val="6180CF2A"/>
    <w:lvl w:ilvl="0" w:tplc="007499E2">
      <w:start w:val="1"/>
      <w:numFmt w:val="decimal"/>
      <w:lvlText w:val="Задание %1."/>
      <w:lvlJc w:val="left"/>
      <w:pPr>
        <w:ind w:left="1287" w:hanging="360"/>
      </w:pPr>
      <w:rPr>
        <w:rFonts w:ascii="Times New Roman" w:hAnsi="Times New Roman" w:cs="Times New Roman"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720320EC"/>
    <w:multiLevelType w:val="hybridMultilevel"/>
    <w:tmpl w:val="673619CA"/>
    <w:lvl w:ilvl="0" w:tplc="A162B5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752981"/>
    <w:multiLevelType w:val="hybridMultilevel"/>
    <w:tmpl w:val="0CA2002A"/>
    <w:lvl w:ilvl="0" w:tplc="15D4D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96095C"/>
    <w:multiLevelType w:val="multilevel"/>
    <w:tmpl w:val="615807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2"/>
  </w:num>
  <w:num w:numId="5">
    <w:abstractNumId w:val="16"/>
  </w:num>
  <w:num w:numId="6">
    <w:abstractNumId w:val="14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</w:num>
  <w:num w:numId="13">
    <w:abstractNumId w:val="11"/>
  </w:num>
  <w:num w:numId="14">
    <w:abstractNumId w:val="10"/>
  </w:num>
  <w:num w:numId="15">
    <w:abstractNumId w:val="13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96"/>
    <w:rsid w:val="00025C6F"/>
    <w:rsid w:val="000A4240"/>
    <w:rsid w:val="000B344C"/>
    <w:rsid w:val="000B4015"/>
    <w:rsid w:val="000B4D57"/>
    <w:rsid w:val="000F2303"/>
    <w:rsid w:val="000F4BFA"/>
    <w:rsid w:val="001044E9"/>
    <w:rsid w:val="0011649B"/>
    <w:rsid w:val="001233E7"/>
    <w:rsid w:val="001571E7"/>
    <w:rsid w:val="001609DA"/>
    <w:rsid w:val="00173FF2"/>
    <w:rsid w:val="00174396"/>
    <w:rsid w:val="00175383"/>
    <w:rsid w:val="00181F4F"/>
    <w:rsid w:val="001827D1"/>
    <w:rsid w:val="001A4C7B"/>
    <w:rsid w:val="001E178B"/>
    <w:rsid w:val="00203B6D"/>
    <w:rsid w:val="00212BBD"/>
    <w:rsid w:val="00255390"/>
    <w:rsid w:val="002678FB"/>
    <w:rsid w:val="00270A5A"/>
    <w:rsid w:val="00286B83"/>
    <w:rsid w:val="002E1B0D"/>
    <w:rsid w:val="002E4359"/>
    <w:rsid w:val="002F5D43"/>
    <w:rsid w:val="00352473"/>
    <w:rsid w:val="00367F14"/>
    <w:rsid w:val="00391D4C"/>
    <w:rsid w:val="003B7CB9"/>
    <w:rsid w:val="003C2466"/>
    <w:rsid w:val="003D20B9"/>
    <w:rsid w:val="003F2C3E"/>
    <w:rsid w:val="00413390"/>
    <w:rsid w:val="004624B3"/>
    <w:rsid w:val="00462BFE"/>
    <w:rsid w:val="004A42D0"/>
    <w:rsid w:val="004D0292"/>
    <w:rsid w:val="004F3CDE"/>
    <w:rsid w:val="005151CF"/>
    <w:rsid w:val="005255CD"/>
    <w:rsid w:val="00552A71"/>
    <w:rsid w:val="005538E5"/>
    <w:rsid w:val="0058713C"/>
    <w:rsid w:val="005B3003"/>
    <w:rsid w:val="005C27E1"/>
    <w:rsid w:val="005D66F2"/>
    <w:rsid w:val="005E6975"/>
    <w:rsid w:val="00605C8E"/>
    <w:rsid w:val="00624826"/>
    <w:rsid w:val="00667340"/>
    <w:rsid w:val="00697DB5"/>
    <w:rsid w:val="006C1265"/>
    <w:rsid w:val="006D441D"/>
    <w:rsid w:val="006E45F1"/>
    <w:rsid w:val="006F67FD"/>
    <w:rsid w:val="007000B4"/>
    <w:rsid w:val="00750EE7"/>
    <w:rsid w:val="00765530"/>
    <w:rsid w:val="007754CB"/>
    <w:rsid w:val="0079470D"/>
    <w:rsid w:val="007A0E86"/>
    <w:rsid w:val="007B6B08"/>
    <w:rsid w:val="007C006B"/>
    <w:rsid w:val="007D41B3"/>
    <w:rsid w:val="007D7717"/>
    <w:rsid w:val="007E5933"/>
    <w:rsid w:val="007F551A"/>
    <w:rsid w:val="00831078"/>
    <w:rsid w:val="008403F9"/>
    <w:rsid w:val="00844C45"/>
    <w:rsid w:val="00851580"/>
    <w:rsid w:val="00854AB2"/>
    <w:rsid w:val="00882060"/>
    <w:rsid w:val="008878D9"/>
    <w:rsid w:val="008A590F"/>
    <w:rsid w:val="00901A7E"/>
    <w:rsid w:val="00904533"/>
    <w:rsid w:val="00905E3F"/>
    <w:rsid w:val="00911E40"/>
    <w:rsid w:val="0092634E"/>
    <w:rsid w:val="00935387"/>
    <w:rsid w:val="00960202"/>
    <w:rsid w:val="009623DA"/>
    <w:rsid w:val="00965E5C"/>
    <w:rsid w:val="00982798"/>
    <w:rsid w:val="009A4F30"/>
    <w:rsid w:val="009D795C"/>
    <w:rsid w:val="009F672A"/>
    <w:rsid w:val="00A0069E"/>
    <w:rsid w:val="00A03F71"/>
    <w:rsid w:val="00A12E11"/>
    <w:rsid w:val="00A206BC"/>
    <w:rsid w:val="00A44399"/>
    <w:rsid w:val="00A55A22"/>
    <w:rsid w:val="00A60217"/>
    <w:rsid w:val="00A6449C"/>
    <w:rsid w:val="00A72C63"/>
    <w:rsid w:val="00A8591B"/>
    <w:rsid w:val="00A85DF5"/>
    <w:rsid w:val="00A86937"/>
    <w:rsid w:val="00AC0983"/>
    <w:rsid w:val="00AE0446"/>
    <w:rsid w:val="00AF3F16"/>
    <w:rsid w:val="00B01E2A"/>
    <w:rsid w:val="00B45FDB"/>
    <w:rsid w:val="00B5290F"/>
    <w:rsid w:val="00B77D51"/>
    <w:rsid w:val="00BD192C"/>
    <w:rsid w:val="00BE452A"/>
    <w:rsid w:val="00BF59BA"/>
    <w:rsid w:val="00C445D8"/>
    <w:rsid w:val="00C51F17"/>
    <w:rsid w:val="00C60F34"/>
    <w:rsid w:val="00C813E0"/>
    <w:rsid w:val="00C9073D"/>
    <w:rsid w:val="00C9428F"/>
    <w:rsid w:val="00D52AD5"/>
    <w:rsid w:val="00DC2C90"/>
    <w:rsid w:val="00E00F38"/>
    <w:rsid w:val="00E07AD7"/>
    <w:rsid w:val="00E44F8C"/>
    <w:rsid w:val="00E64692"/>
    <w:rsid w:val="00E73F09"/>
    <w:rsid w:val="00EA7952"/>
    <w:rsid w:val="00EB4A2A"/>
    <w:rsid w:val="00EC1E3E"/>
    <w:rsid w:val="00F000F3"/>
    <w:rsid w:val="00F02489"/>
    <w:rsid w:val="00F23FE6"/>
    <w:rsid w:val="00F26248"/>
    <w:rsid w:val="00F462AE"/>
    <w:rsid w:val="00FB2658"/>
    <w:rsid w:val="00FF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F34"/>
    <w:pPr>
      <w:ind w:left="720" w:firstLine="709"/>
      <w:contextualSpacing/>
      <w:jc w:val="both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C60F34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C60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60F34"/>
    <w:pPr>
      <w:ind w:left="720" w:firstLine="709"/>
      <w:contextualSpacing/>
      <w:jc w:val="both"/>
    </w:pPr>
    <w:rPr>
      <w:rFonts w:eastAsia="Calibri"/>
      <w:szCs w:val="22"/>
    </w:rPr>
  </w:style>
  <w:style w:type="paragraph" w:customStyle="1" w:styleId="2">
    <w:name w:val="Абзац списка2"/>
    <w:basedOn w:val="a"/>
    <w:rsid w:val="0058713C"/>
    <w:pPr>
      <w:ind w:left="720" w:firstLine="709"/>
      <w:contextualSpacing/>
      <w:jc w:val="both"/>
    </w:pPr>
    <w:rPr>
      <w:rFonts w:eastAsia="Calibri"/>
      <w:szCs w:val="22"/>
    </w:rPr>
  </w:style>
  <w:style w:type="paragraph" w:styleId="aa">
    <w:name w:val="Body Text"/>
    <w:basedOn w:val="a"/>
    <w:next w:val="a"/>
    <w:link w:val="ab"/>
    <w:rsid w:val="00212BBD"/>
    <w:pPr>
      <w:spacing w:after="120"/>
    </w:pPr>
    <w:rPr>
      <w:rFonts w:ascii="Calibri" w:hAnsi="Calibri"/>
      <w:sz w:val="20"/>
      <w:szCs w:val="20"/>
    </w:rPr>
  </w:style>
  <w:style w:type="character" w:customStyle="1" w:styleId="ab">
    <w:name w:val="Основной текст Знак"/>
    <w:basedOn w:val="a0"/>
    <w:link w:val="aa"/>
    <w:rsid w:val="00212BB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t12">
    <w:name w:val="ft12"/>
    <w:basedOn w:val="a0"/>
    <w:rsid w:val="005C27E1"/>
  </w:style>
  <w:style w:type="character" w:customStyle="1" w:styleId="ft13">
    <w:name w:val="ft13"/>
    <w:basedOn w:val="a0"/>
    <w:rsid w:val="005C27E1"/>
  </w:style>
  <w:style w:type="character" w:customStyle="1" w:styleId="ft11">
    <w:name w:val="ft11"/>
    <w:basedOn w:val="a0"/>
    <w:rsid w:val="005C27E1"/>
  </w:style>
  <w:style w:type="paragraph" w:styleId="ac">
    <w:name w:val="Balloon Text"/>
    <w:basedOn w:val="a"/>
    <w:link w:val="ad"/>
    <w:uiPriority w:val="99"/>
    <w:semiHidden/>
    <w:unhideWhenUsed/>
    <w:rsid w:val="00A644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49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5D66F2"/>
    <w:rPr>
      <w:b/>
      <w:bCs/>
    </w:rPr>
  </w:style>
  <w:style w:type="paragraph" w:customStyle="1" w:styleId="3">
    <w:name w:val="Абзац списка3"/>
    <w:basedOn w:val="a"/>
    <w:rsid w:val="00413390"/>
    <w:pPr>
      <w:ind w:left="720" w:firstLine="709"/>
      <w:contextualSpacing/>
      <w:jc w:val="both"/>
    </w:pPr>
    <w:rPr>
      <w:rFonts w:eastAsia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F34"/>
    <w:pPr>
      <w:ind w:left="720" w:firstLine="709"/>
      <w:contextualSpacing/>
      <w:jc w:val="both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C60F34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C60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60F34"/>
    <w:pPr>
      <w:ind w:left="720" w:firstLine="709"/>
      <w:contextualSpacing/>
      <w:jc w:val="both"/>
    </w:pPr>
    <w:rPr>
      <w:rFonts w:eastAsia="Calibri"/>
      <w:szCs w:val="22"/>
    </w:rPr>
  </w:style>
  <w:style w:type="paragraph" w:customStyle="1" w:styleId="2">
    <w:name w:val="Абзац списка2"/>
    <w:basedOn w:val="a"/>
    <w:rsid w:val="0058713C"/>
    <w:pPr>
      <w:ind w:left="720" w:firstLine="709"/>
      <w:contextualSpacing/>
      <w:jc w:val="both"/>
    </w:pPr>
    <w:rPr>
      <w:rFonts w:eastAsia="Calibri"/>
      <w:szCs w:val="22"/>
    </w:rPr>
  </w:style>
  <w:style w:type="paragraph" w:styleId="aa">
    <w:name w:val="Body Text"/>
    <w:basedOn w:val="a"/>
    <w:next w:val="a"/>
    <w:link w:val="ab"/>
    <w:rsid w:val="00212BBD"/>
    <w:pPr>
      <w:spacing w:after="120"/>
    </w:pPr>
    <w:rPr>
      <w:rFonts w:ascii="Calibri" w:hAnsi="Calibri"/>
      <w:sz w:val="20"/>
      <w:szCs w:val="20"/>
    </w:rPr>
  </w:style>
  <w:style w:type="character" w:customStyle="1" w:styleId="ab">
    <w:name w:val="Основной текст Знак"/>
    <w:basedOn w:val="a0"/>
    <w:link w:val="aa"/>
    <w:rsid w:val="00212BB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t12">
    <w:name w:val="ft12"/>
    <w:basedOn w:val="a0"/>
    <w:rsid w:val="005C27E1"/>
  </w:style>
  <w:style w:type="character" w:customStyle="1" w:styleId="ft13">
    <w:name w:val="ft13"/>
    <w:basedOn w:val="a0"/>
    <w:rsid w:val="005C27E1"/>
  </w:style>
  <w:style w:type="character" w:customStyle="1" w:styleId="ft11">
    <w:name w:val="ft11"/>
    <w:basedOn w:val="a0"/>
    <w:rsid w:val="005C27E1"/>
  </w:style>
  <w:style w:type="paragraph" w:styleId="ac">
    <w:name w:val="Balloon Text"/>
    <w:basedOn w:val="a"/>
    <w:link w:val="ad"/>
    <w:uiPriority w:val="99"/>
    <w:semiHidden/>
    <w:unhideWhenUsed/>
    <w:rsid w:val="00A644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49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5D66F2"/>
    <w:rPr>
      <w:b/>
      <w:bCs/>
    </w:rPr>
  </w:style>
  <w:style w:type="paragraph" w:customStyle="1" w:styleId="3">
    <w:name w:val="Абзац списка3"/>
    <w:basedOn w:val="a"/>
    <w:rsid w:val="00413390"/>
    <w:pPr>
      <w:ind w:left="720" w:firstLine="709"/>
      <w:contextualSpacing/>
      <w:jc w:val="both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2023-04-20T12:39:00Z</dcterms:created>
  <dcterms:modified xsi:type="dcterms:W3CDTF">2023-04-20T12:39:00Z</dcterms:modified>
</cp:coreProperties>
</file>