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038" w:rsidRPr="00597038" w:rsidRDefault="00597038" w:rsidP="00597038">
      <w:pPr>
        <w:shd w:val="clear" w:color="auto" w:fill="FFFFFF"/>
        <w:spacing w:before="75" w:after="75" w:line="240" w:lineRule="auto"/>
        <w:outlineLvl w:val="2"/>
        <w:rPr>
          <w:rFonts w:ascii="Tahoma" w:eastAsia="Times New Roman" w:hAnsi="Tahoma" w:cs="Tahoma"/>
          <w:b/>
          <w:bCs/>
          <w:color w:val="000000"/>
          <w:spacing w:val="0"/>
          <w:kern w:val="0"/>
          <w:sz w:val="24"/>
          <w:szCs w:val="24"/>
          <w:lang w:eastAsia="ru-RU"/>
        </w:rPr>
      </w:pPr>
      <w:bookmarkStart w:id="0" w:name="_GoBack"/>
      <w:r>
        <w:rPr>
          <w:rFonts w:ascii="Tahoma" w:eastAsia="Times New Roman" w:hAnsi="Tahoma" w:cs="Tahoma"/>
          <w:b/>
          <w:bCs/>
          <w:color w:val="000000"/>
          <w:spacing w:val="0"/>
          <w:kern w:val="0"/>
          <w:sz w:val="24"/>
          <w:szCs w:val="24"/>
          <w:lang w:eastAsia="ru-RU"/>
        </w:rPr>
        <w:t>Лекция. Компоненты и интерфейсы</w:t>
      </w:r>
    </w:p>
    <w:bookmarkEnd w:id="0"/>
    <w:p w:rsidR="00597038" w:rsidRPr="00597038" w:rsidRDefault="00597038" w:rsidP="00597038">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Понятие </w:t>
      </w:r>
      <w:bookmarkStart w:id="1" w:name="keyword1"/>
      <w:bookmarkEnd w:id="1"/>
      <w:r w:rsidRPr="00597038">
        <w:rPr>
          <w:rFonts w:ascii="Tahoma" w:eastAsia="Times New Roman" w:hAnsi="Tahoma" w:cs="Tahoma"/>
          <w:i/>
          <w:iCs/>
          <w:color w:val="000000"/>
          <w:spacing w:val="0"/>
          <w:kern w:val="0"/>
          <w:sz w:val="18"/>
          <w:szCs w:val="18"/>
          <w:lang w:eastAsia="ru-RU"/>
        </w:rPr>
        <w:t>программного компонента (</w:t>
      </w:r>
      <w:proofErr w:type="spellStart"/>
      <w:r w:rsidRPr="00597038">
        <w:rPr>
          <w:rFonts w:ascii="Tahoma" w:eastAsia="Times New Roman" w:hAnsi="Tahoma" w:cs="Tahoma"/>
          <w:i/>
          <w:iCs/>
          <w:color w:val="000000"/>
          <w:spacing w:val="0"/>
          <w:kern w:val="0"/>
          <w:sz w:val="18"/>
          <w:szCs w:val="18"/>
          <w:lang w:eastAsia="ru-RU"/>
        </w:rPr>
        <w:t>software</w:t>
      </w:r>
      <w:proofErr w:type="spellEnd"/>
      <w:r w:rsidRPr="00597038">
        <w:rPr>
          <w:rFonts w:ascii="Tahoma" w:eastAsia="Times New Roman" w:hAnsi="Tahoma" w:cs="Tahoma"/>
          <w:i/>
          <w:iCs/>
          <w:color w:val="000000"/>
          <w:spacing w:val="0"/>
          <w:kern w:val="0"/>
          <w:sz w:val="18"/>
          <w:szCs w:val="18"/>
          <w:lang w:eastAsia="ru-RU"/>
        </w:rPr>
        <w:t xml:space="preserve"> </w:t>
      </w:r>
      <w:proofErr w:type="spellStart"/>
      <w:r w:rsidRPr="00597038">
        <w:rPr>
          <w:rFonts w:ascii="Tahoma" w:eastAsia="Times New Roman" w:hAnsi="Tahoma" w:cs="Tahoma"/>
          <w:i/>
          <w:iCs/>
          <w:color w:val="000000"/>
          <w:spacing w:val="0"/>
          <w:kern w:val="0"/>
          <w:sz w:val="18"/>
          <w:szCs w:val="18"/>
          <w:lang w:eastAsia="ru-RU"/>
        </w:rPr>
        <w:t>component</w:t>
      </w:r>
      <w:proofErr w:type="spellEnd"/>
      <w:r w:rsidRPr="00597038">
        <w:rPr>
          <w:rFonts w:ascii="Tahoma" w:eastAsia="Times New Roman" w:hAnsi="Tahoma" w:cs="Tahoma"/>
          <w:i/>
          <w:iCs/>
          <w:color w:val="000000"/>
          <w:spacing w:val="0"/>
          <w:kern w:val="0"/>
          <w:sz w:val="18"/>
          <w:szCs w:val="18"/>
          <w:lang w:eastAsia="ru-RU"/>
        </w:rPr>
        <w:t>)</w:t>
      </w:r>
      <w:r w:rsidRPr="00597038">
        <w:rPr>
          <w:rFonts w:ascii="Tahoma" w:eastAsia="Times New Roman" w:hAnsi="Tahoma" w:cs="Tahoma"/>
          <w:color w:val="000000"/>
          <w:spacing w:val="0"/>
          <w:kern w:val="0"/>
          <w:sz w:val="18"/>
          <w:szCs w:val="18"/>
          <w:lang w:eastAsia="ru-RU"/>
        </w:rPr>
        <w:t> является одним из ключевых в современной инженерии </w:t>
      </w:r>
      <w:bookmarkStart w:id="2" w:name="keyword2"/>
      <w:bookmarkEnd w:id="2"/>
      <w:proofErr w:type="gramStart"/>
      <w:r w:rsidRPr="00597038">
        <w:rPr>
          <w:rFonts w:ascii="Tahoma" w:eastAsia="Times New Roman" w:hAnsi="Tahoma" w:cs="Tahoma"/>
          <w:i/>
          <w:iCs/>
          <w:color w:val="000000"/>
          <w:spacing w:val="0"/>
          <w:kern w:val="0"/>
          <w:sz w:val="18"/>
          <w:szCs w:val="18"/>
          <w:lang w:eastAsia="ru-RU"/>
        </w:rPr>
        <w:t>ПО</w:t>
      </w:r>
      <w:proofErr w:type="gramEnd"/>
      <w:r w:rsidRPr="00597038">
        <w:rPr>
          <w:rFonts w:ascii="Tahoma" w:eastAsia="Times New Roman" w:hAnsi="Tahoma" w:cs="Tahoma"/>
          <w:color w:val="000000"/>
          <w:spacing w:val="0"/>
          <w:kern w:val="0"/>
          <w:sz w:val="18"/>
          <w:szCs w:val="18"/>
          <w:lang w:eastAsia="ru-RU"/>
        </w:rPr>
        <w:t>. Этим термином обозначают несколько различных вещей, часто не уточняя подразумеваемого в каждом конкретном случае смысла.</w:t>
      </w:r>
    </w:p>
    <w:p w:rsidR="00597038" w:rsidRPr="00597038" w:rsidRDefault="00597038" w:rsidP="00597038">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proofErr w:type="gramStart"/>
      <w:r w:rsidRPr="00597038">
        <w:rPr>
          <w:rFonts w:ascii="Tahoma" w:eastAsia="Times New Roman" w:hAnsi="Tahoma" w:cs="Tahoma"/>
          <w:color w:val="000000"/>
          <w:spacing w:val="0"/>
          <w:kern w:val="0"/>
          <w:sz w:val="18"/>
          <w:szCs w:val="18"/>
          <w:lang w:eastAsia="ru-RU"/>
        </w:rPr>
        <w:t>Если речь идет об архитектуре ПО (или ведет ее архитектор ПО), под компонентом имеется в виду то же, что часто называется </w:t>
      </w:r>
      <w:r w:rsidRPr="00597038">
        <w:rPr>
          <w:rFonts w:ascii="Tahoma" w:eastAsia="Times New Roman" w:hAnsi="Tahoma" w:cs="Tahoma"/>
          <w:b/>
          <w:bCs/>
          <w:color w:val="000000"/>
          <w:spacing w:val="0"/>
          <w:kern w:val="0"/>
          <w:sz w:val="18"/>
          <w:szCs w:val="18"/>
          <w:lang w:eastAsia="ru-RU"/>
        </w:rPr>
        <w:t>программным модулем</w:t>
      </w:r>
      <w:r w:rsidRPr="00597038">
        <w:rPr>
          <w:rFonts w:ascii="Tahoma" w:eastAsia="Times New Roman" w:hAnsi="Tahoma" w:cs="Tahoma"/>
          <w:color w:val="000000"/>
          <w:spacing w:val="0"/>
          <w:kern w:val="0"/>
          <w:sz w:val="18"/>
          <w:szCs w:val="18"/>
          <w:lang w:eastAsia="ru-RU"/>
        </w:rPr>
        <w:t>.</w:t>
      </w:r>
      <w:proofErr w:type="gramEnd"/>
      <w:r w:rsidRPr="00597038">
        <w:rPr>
          <w:rFonts w:ascii="Tahoma" w:eastAsia="Times New Roman" w:hAnsi="Tahoma" w:cs="Tahoma"/>
          <w:color w:val="000000"/>
          <w:spacing w:val="0"/>
          <w:kern w:val="0"/>
          <w:sz w:val="18"/>
          <w:szCs w:val="18"/>
          <w:lang w:eastAsia="ru-RU"/>
        </w:rPr>
        <w:t xml:space="preserve"> Это достаточно произвольный и абстрактный элемент структуры системы, определенным образом выделенный </w:t>
      </w:r>
      <w:bookmarkStart w:id="3" w:name="keyword3"/>
      <w:bookmarkEnd w:id="3"/>
      <w:r w:rsidRPr="00597038">
        <w:rPr>
          <w:rFonts w:ascii="Tahoma" w:eastAsia="Times New Roman" w:hAnsi="Tahoma" w:cs="Tahoma"/>
          <w:i/>
          <w:iCs/>
          <w:color w:val="000000"/>
          <w:spacing w:val="0"/>
          <w:kern w:val="0"/>
          <w:sz w:val="18"/>
          <w:szCs w:val="18"/>
          <w:lang w:eastAsia="ru-RU"/>
        </w:rPr>
        <w:t>среди окружения</w:t>
      </w:r>
      <w:r w:rsidRPr="00597038">
        <w:rPr>
          <w:rFonts w:ascii="Tahoma" w:eastAsia="Times New Roman" w:hAnsi="Tahoma" w:cs="Tahoma"/>
          <w:color w:val="000000"/>
          <w:spacing w:val="0"/>
          <w:kern w:val="0"/>
          <w:sz w:val="18"/>
          <w:szCs w:val="18"/>
          <w:lang w:eastAsia="ru-RU"/>
        </w:rPr>
        <w:t>, решающий некоторые подзадачи в рамках общих задач системы и взаимодействующий с окружением через определенный </w:t>
      </w:r>
      <w:bookmarkStart w:id="4" w:name="keyword4"/>
      <w:bookmarkEnd w:id="4"/>
      <w:r w:rsidRPr="00597038">
        <w:rPr>
          <w:rFonts w:ascii="Tahoma" w:eastAsia="Times New Roman" w:hAnsi="Tahoma" w:cs="Tahoma"/>
          <w:i/>
          <w:iCs/>
          <w:color w:val="000000"/>
          <w:spacing w:val="0"/>
          <w:kern w:val="0"/>
          <w:sz w:val="18"/>
          <w:szCs w:val="18"/>
          <w:lang w:eastAsia="ru-RU"/>
        </w:rPr>
        <w:t>интерфейс</w:t>
      </w:r>
      <w:r w:rsidRPr="00597038">
        <w:rPr>
          <w:rFonts w:ascii="Tahoma" w:eastAsia="Times New Roman" w:hAnsi="Tahoma" w:cs="Tahoma"/>
          <w:color w:val="000000"/>
          <w:spacing w:val="0"/>
          <w:kern w:val="0"/>
          <w:sz w:val="18"/>
          <w:szCs w:val="18"/>
          <w:lang w:eastAsia="ru-RU"/>
        </w:rPr>
        <w:t>. В этом курсе для этого понятия употребляется термин </w:t>
      </w:r>
      <w:r w:rsidRPr="00597038">
        <w:rPr>
          <w:rFonts w:ascii="Tahoma" w:eastAsia="Times New Roman" w:hAnsi="Tahoma" w:cs="Tahoma"/>
          <w:b/>
          <w:bCs/>
          <w:color w:val="000000"/>
          <w:spacing w:val="0"/>
          <w:kern w:val="0"/>
          <w:sz w:val="18"/>
          <w:szCs w:val="18"/>
          <w:lang w:eastAsia="ru-RU"/>
        </w:rPr>
        <w:t>архитектурный компонент</w:t>
      </w:r>
      <w:r w:rsidRPr="00597038">
        <w:rPr>
          <w:rFonts w:ascii="Tahoma" w:eastAsia="Times New Roman" w:hAnsi="Tahoma" w:cs="Tahoma"/>
          <w:color w:val="000000"/>
          <w:spacing w:val="0"/>
          <w:kern w:val="0"/>
          <w:sz w:val="18"/>
          <w:szCs w:val="18"/>
          <w:lang w:eastAsia="ru-RU"/>
        </w:rPr>
        <w:t> или </w:t>
      </w:r>
      <w:r w:rsidRPr="00597038">
        <w:rPr>
          <w:rFonts w:ascii="Tahoma" w:eastAsia="Times New Roman" w:hAnsi="Tahoma" w:cs="Tahoma"/>
          <w:b/>
          <w:bCs/>
          <w:color w:val="000000"/>
          <w:spacing w:val="0"/>
          <w:kern w:val="0"/>
          <w:sz w:val="18"/>
          <w:szCs w:val="18"/>
          <w:lang w:eastAsia="ru-RU"/>
        </w:rPr>
        <w:t>компонент архитектуры</w:t>
      </w:r>
      <w:r w:rsidRPr="00597038">
        <w:rPr>
          <w:rFonts w:ascii="Tahoma" w:eastAsia="Times New Roman" w:hAnsi="Tahoma" w:cs="Tahoma"/>
          <w:color w:val="000000"/>
          <w:spacing w:val="0"/>
          <w:kern w:val="0"/>
          <w:sz w:val="18"/>
          <w:szCs w:val="18"/>
          <w:lang w:eastAsia="ru-RU"/>
        </w:rPr>
        <w:t>.</w:t>
      </w:r>
    </w:p>
    <w:p w:rsidR="00597038" w:rsidRPr="00597038" w:rsidRDefault="00597038" w:rsidP="00597038">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На </w:t>
      </w:r>
      <w:bookmarkStart w:id="5" w:name="keyword5"/>
      <w:bookmarkEnd w:id="5"/>
      <w:r w:rsidRPr="00597038">
        <w:rPr>
          <w:rFonts w:ascii="Tahoma" w:eastAsia="Times New Roman" w:hAnsi="Tahoma" w:cs="Tahoma"/>
          <w:i/>
          <w:iCs/>
          <w:color w:val="000000"/>
          <w:spacing w:val="0"/>
          <w:kern w:val="0"/>
          <w:sz w:val="18"/>
          <w:szCs w:val="18"/>
          <w:lang w:eastAsia="ru-RU"/>
        </w:rPr>
        <w:t>диаграммах компонентов</w:t>
      </w:r>
      <w:r w:rsidRPr="00597038">
        <w:rPr>
          <w:rFonts w:ascii="Tahoma" w:eastAsia="Times New Roman" w:hAnsi="Tahoma" w:cs="Tahoma"/>
          <w:color w:val="000000"/>
          <w:spacing w:val="0"/>
          <w:kern w:val="0"/>
          <w:sz w:val="18"/>
          <w:szCs w:val="18"/>
          <w:lang w:eastAsia="ru-RU"/>
        </w:rPr>
        <w:t> в языке UML часто изображаются компоненты, являющиеся единицами сборки и конфигурационного управления, — файлы с кодом на каком-то языке, бинарные файлы, какие-либо документы, входящие в состав системы. Иногда там же появляются компоненты, представляющие собой единицы развертывания системы, — это компоненты уже в третьем, следующем смысле.</w:t>
      </w:r>
    </w:p>
    <w:p w:rsidR="00597038" w:rsidRPr="00597038" w:rsidRDefault="00597038" w:rsidP="00597038">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Компоненты развертывания являются блоками, из которых строится компонентное программное обеспечение. Эти же компоненты имеются в виду, когда говорят о компонентных технологиях, компонентной или компонентно-ориентированной (</w:t>
      </w:r>
      <w:proofErr w:type="spellStart"/>
      <w:r w:rsidRPr="00597038">
        <w:rPr>
          <w:rFonts w:ascii="Tahoma" w:eastAsia="Times New Roman" w:hAnsi="Tahoma" w:cs="Tahoma"/>
          <w:color w:val="000000"/>
          <w:spacing w:val="0"/>
          <w:kern w:val="0"/>
          <w:sz w:val="18"/>
          <w:szCs w:val="18"/>
          <w:lang w:eastAsia="ru-RU"/>
        </w:rPr>
        <w:t>component</w:t>
      </w:r>
      <w:proofErr w:type="spellEnd"/>
      <w:r w:rsidRPr="00597038">
        <w:rPr>
          <w:rFonts w:ascii="Tahoma" w:eastAsia="Times New Roman" w:hAnsi="Tahoma" w:cs="Tahoma"/>
          <w:color w:val="000000"/>
          <w:spacing w:val="0"/>
          <w:kern w:val="0"/>
          <w:sz w:val="18"/>
          <w:szCs w:val="18"/>
          <w:lang w:eastAsia="ru-RU"/>
        </w:rPr>
        <w:t xml:space="preserve"> </w:t>
      </w:r>
      <w:proofErr w:type="spellStart"/>
      <w:r w:rsidRPr="00597038">
        <w:rPr>
          <w:rFonts w:ascii="Tahoma" w:eastAsia="Times New Roman" w:hAnsi="Tahoma" w:cs="Tahoma"/>
          <w:color w:val="000000"/>
          <w:spacing w:val="0"/>
          <w:kern w:val="0"/>
          <w:sz w:val="18"/>
          <w:szCs w:val="18"/>
          <w:lang w:eastAsia="ru-RU"/>
        </w:rPr>
        <w:t>based</w:t>
      </w:r>
      <w:proofErr w:type="spellEnd"/>
      <w:r w:rsidRPr="00597038">
        <w:rPr>
          <w:rFonts w:ascii="Tahoma" w:eastAsia="Times New Roman" w:hAnsi="Tahoma" w:cs="Tahoma"/>
          <w:color w:val="000000"/>
          <w:spacing w:val="0"/>
          <w:kern w:val="0"/>
          <w:sz w:val="18"/>
          <w:szCs w:val="18"/>
          <w:lang w:eastAsia="ru-RU"/>
        </w:rPr>
        <w:t xml:space="preserve">) разработке </w:t>
      </w:r>
      <w:proofErr w:type="gramStart"/>
      <w:r w:rsidRPr="00597038">
        <w:rPr>
          <w:rFonts w:ascii="Tahoma" w:eastAsia="Times New Roman" w:hAnsi="Tahoma" w:cs="Tahoma"/>
          <w:color w:val="000000"/>
          <w:spacing w:val="0"/>
          <w:kern w:val="0"/>
          <w:sz w:val="18"/>
          <w:szCs w:val="18"/>
          <w:lang w:eastAsia="ru-RU"/>
        </w:rPr>
        <w:t>ПО</w:t>
      </w:r>
      <w:proofErr w:type="gramEnd"/>
      <w:r w:rsidRPr="00597038">
        <w:rPr>
          <w:rFonts w:ascii="Tahoma" w:eastAsia="Times New Roman" w:hAnsi="Tahoma" w:cs="Tahoma"/>
          <w:color w:val="000000"/>
          <w:spacing w:val="0"/>
          <w:kern w:val="0"/>
          <w:sz w:val="18"/>
          <w:szCs w:val="18"/>
          <w:lang w:eastAsia="ru-RU"/>
        </w:rPr>
        <w:t>, компонентах </w:t>
      </w:r>
      <w:bookmarkStart w:id="6" w:name="keyword6"/>
      <w:bookmarkEnd w:id="6"/>
      <w:proofErr w:type="spellStart"/>
      <w:r w:rsidRPr="00597038">
        <w:rPr>
          <w:rFonts w:ascii="Tahoma" w:eastAsia="Times New Roman" w:hAnsi="Tahoma" w:cs="Tahoma"/>
          <w:i/>
          <w:iCs/>
          <w:color w:val="000000"/>
          <w:spacing w:val="0"/>
          <w:kern w:val="0"/>
          <w:sz w:val="18"/>
          <w:szCs w:val="18"/>
          <w:lang w:eastAsia="ru-RU"/>
        </w:rPr>
        <w:t>JavaBeans</w:t>
      </w:r>
      <w:proofErr w:type="spellEnd"/>
      <w:r w:rsidRPr="00597038">
        <w:rPr>
          <w:rFonts w:ascii="Tahoma" w:eastAsia="Times New Roman" w:hAnsi="Tahoma" w:cs="Tahoma"/>
          <w:color w:val="000000"/>
          <w:spacing w:val="0"/>
          <w:kern w:val="0"/>
          <w:sz w:val="18"/>
          <w:szCs w:val="18"/>
          <w:lang w:eastAsia="ru-RU"/>
        </w:rPr>
        <w:t>, </w:t>
      </w:r>
      <w:bookmarkStart w:id="7" w:name="keyword7"/>
      <w:bookmarkEnd w:id="7"/>
      <w:r w:rsidRPr="00597038">
        <w:rPr>
          <w:rFonts w:ascii="Tahoma" w:eastAsia="Times New Roman" w:hAnsi="Tahoma" w:cs="Tahoma"/>
          <w:i/>
          <w:iCs/>
          <w:color w:val="000000"/>
          <w:spacing w:val="0"/>
          <w:kern w:val="0"/>
          <w:sz w:val="18"/>
          <w:szCs w:val="18"/>
          <w:lang w:eastAsia="ru-RU"/>
        </w:rPr>
        <w:t>EJB</w:t>
      </w:r>
      <w:r w:rsidRPr="00597038">
        <w:rPr>
          <w:rFonts w:ascii="Tahoma" w:eastAsia="Times New Roman" w:hAnsi="Tahoma" w:cs="Tahoma"/>
          <w:color w:val="000000"/>
          <w:spacing w:val="0"/>
          <w:kern w:val="0"/>
          <w:sz w:val="18"/>
          <w:szCs w:val="18"/>
          <w:lang w:eastAsia="ru-RU"/>
        </w:rPr>
        <w:t xml:space="preserve">, CORBA, </w:t>
      </w:r>
      <w:proofErr w:type="spellStart"/>
      <w:r w:rsidRPr="00597038">
        <w:rPr>
          <w:rFonts w:ascii="Tahoma" w:eastAsia="Times New Roman" w:hAnsi="Tahoma" w:cs="Tahoma"/>
          <w:color w:val="000000"/>
          <w:spacing w:val="0"/>
          <w:kern w:val="0"/>
          <w:sz w:val="18"/>
          <w:szCs w:val="18"/>
          <w:lang w:eastAsia="ru-RU"/>
        </w:rPr>
        <w:t>ActiveX</w:t>
      </w:r>
      <w:proofErr w:type="spellEnd"/>
      <w:r w:rsidRPr="00597038">
        <w:rPr>
          <w:rFonts w:ascii="Tahoma" w:eastAsia="Times New Roman" w:hAnsi="Tahoma" w:cs="Tahoma"/>
          <w:color w:val="000000"/>
          <w:spacing w:val="0"/>
          <w:kern w:val="0"/>
          <w:sz w:val="18"/>
          <w:szCs w:val="18"/>
          <w:lang w:eastAsia="ru-RU"/>
        </w:rPr>
        <w:t>, VBA, COM, DCOM, .</w:t>
      </w:r>
      <w:proofErr w:type="spellStart"/>
      <w:r w:rsidRPr="00597038">
        <w:rPr>
          <w:rFonts w:ascii="Tahoma" w:eastAsia="Times New Roman" w:hAnsi="Tahoma" w:cs="Tahoma"/>
          <w:color w:val="000000"/>
          <w:spacing w:val="0"/>
          <w:kern w:val="0"/>
          <w:sz w:val="18"/>
          <w:szCs w:val="18"/>
          <w:lang w:eastAsia="ru-RU"/>
        </w:rPr>
        <w:t>Net</w:t>
      </w:r>
      <w:proofErr w:type="spellEnd"/>
      <w:r w:rsidRPr="00597038">
        <w:rPr>
          <w:rFonts w:ascii="Tahoma" w:eastAsia="Times New Roman" w:hAnsi="Tahoma" w:cs="Tahoma"/>
          <w:color w:val="000000"/>
          <w:spacing w:val="0"/>
          <w:kern w:val="0"/>
          <w:sz w:val="18"/>
          <w:szCs w:val="18"/>
          <w:lang w:eastAsia="ru-RU"/>
        </w:rPr>
        <w:t xml:space="preserve">, </w:t>
      </w:r>
      <w:proofErr w:type="spellStart"/>
      <w:r w:rsidRPr="00597038">
        <w:rPr>
          <w:rFonts w:ascii="Tahoma" w:eastAsia="Times New Roman" w:hAnsi="Tahoma" w:cs="Tahoma"/>
          <w:color w:val="000000"/>
          <w:spacing w:val="0"/>
          <w:kern w:val="0"/>
          <w:sz w:val="18"/>
          <w:szCs w:val="18"/>
          <w:lang w:eastAsia="ru-RU"/>
        </w:rPr>
        <w:t>Web</w:t>
      </w:r>
      <w:proofErr w:type="spellEnd"/>
      <w:r w:rsidRPr="00597038">
        <w:rPr>
          <w:rFonts w:ascii="Tahoma" w:eastAsia="Times New Roman" w:hAnsi="Tahoma" w:cs="Tahoma"/>
          <w:color w:val="000000"/>
          <w:spacing w:val="0"/>
          <w:kern w:val="0"/>
          <w:sz w:val="18"/>
          <w:szCs w:val="18"/>
          <w:lang w:eastAsia="ru-RU"/>
        </w:rPr>
        <w:t>-службах (</w:t>
      </w:r>
      <w:proofErr w:type="spellStart"/>
      <w:r w:rsidRPr="00597038">
        <w:rPr>
          <w:rFonts w:ascii="Tahoma" w:eastAsia="Times New Roman" w:hAnsi="Tahoma" w:cs="Tahoma"/>
          <w:color w:val="000000"/>
          <w:spacing w:val="0"/>
          <w:kern w:val="0"/>
          <w:sz w:val="18"/>
          <w:szCs w:val="18"/>
          <w:lang w:eastAsia="ru-RU"/>
        </w:rPr>
        <w:t>web</w:t>
      </w:r>
      <w:proofErr w:type="spellEnd"/>
      <w:r w:rsidRPr="00597038">
        <w:rPr>
          <w:rFonts w:ascii="Tahoma" w:eastAsia="Times New Roman" w:hAnsi="Tahoma" w:cs="Tahoma"/>
          <w:color w:val="000000"/>
          <w:spacing w:val="0"/>
          <w:kern w:val="0"/>
          <w:sz w:val="18"/>
          <w:szCs w:val="18"/>
          <w:lang w:eastAsia="ru-RU"/>
        </w:rPr>
        <w:t xml:space="preserve"> </w:t>
      </w:r>
      <w:proofErr w:type="spellStart"/>
      <w:r w:rsidRPr="00597038">
        <w:rPr>
          <w:rFonts w:ascii="Tahoma" w:eastAsia="Times New Roman" w:hAnsi="Tahoma" w:cs="Tahoma"/>
          <w:color w:val="000000"/>
          <w:spacing w:val="0"/>
          <w:kern w:val="0"/>
          <w:sz w:val="18"/>
          <w:szCs w:val="18"/>
          <w:lang w:eastAsia="ru-RU"/>
        </w:rPr>
        <w:t>services</w:t>
      </w:r>
      <w:proofErr w:type="spellEnd"/>
      <w:r w:rsidRPr="00597038">
        <w:rPr>
          <w:rFonts w:ascii="Tahoma" w:eastAsia="Times New Roman" w:hAnsi="Tahoma" w:cs="Tahoma"/>
          <w:color w:val="000000"/>
          <w:spacing w:val="0"/>
          <w:kern w:val="0"/>
          <w:sz w:val="18"/>
          <w:szCs w:val="18"/>
          <w:lang w:eastAsia="ru-RU"/>
        </w:rPr>
        <w:t>), а также о компонентном подходе, упоминаемом в названии данного курса. Согласно </w:t>
      </w:r>
      <w:hyperlink r:id="rId6" w:anchor="literature.12.1" w:history="1"/>
      <w:r w:rsidRPr="00597038">
        <w:rPr>
          <w:rFonts w:ascii="Tahoma" w:eastAsia="Times New Roman" w:hAnsi="Tahoma" w:cs="Tahoma"/>
          <w:color w:val="000000"/>
          <w:spacing w:val="0"/>
          <w:kern w:val="0"/>
          <w:sz w:val="18"/>
          <w:szCs w:val="18"/>
          <w:lang w:eastAsia="ru-RU"/>
        </w:rPr>
        <w:t>, такой </w:t>
      </w:r>
      <w:r w:rsidRPr="00597038">
        <w:rPr>
          <w:rFonts w:ascii="Tahoma" w:eastAsia="Times New Roman" w:hAnsi="Tahoma" w:cs="Tahoma"/>
          <w:b/>
          <w:bCs/>
          <w:color w:val="000000"/>
          <w:spacing w:val="0"/>
          <w:kern w:val="0"/>
          <w:sz w:val="18"/>
          <w:szCs w:val="18"/>
          <w:lang w:eastAsia="ru-RU"/>
        </w:rPr>
        <w:t>компонент</w:t>
      </w:r>
      <w:r w:rsidRPr="00597038">
        <w:rPr>
          <w:rFonts w:ascii="Tahoma" w:eastAsia="Times New Roman" w:hAnsi="Tahoma" w:cs="Tahoma"/>
          <w:color w:val="000000"/>
          <w:spacing w:val="0"/>
          <w:kern w:val="0"/>
          <w:sz w:val="18"/>
          <w:szCs w:val="18"/>
          <w:lang w:eastAsia="ru-RU"/>
        </w:rPr>
        <w:t> представляет собой структурную единицу программной системы, обладающую четко определенным </w:t>
      </w:r>
      <w:bookmarkStart w:id="8" w:name="keyword8"/>
      <w:bookmarkEnd w:id="8"/>
      <w:r w:rsidRPr="00597038">
        <w:rPr>
          <w:rFonts w:ascii="Tahoma" w:eastAsia="Times New Roman" w:hAnsi="Tahoma" w:cs="Tahoma"/>
          <w:i/>
          <w:iCs/>
          <w:color w:val="000000"/>
          <w:spacing w:val="0"/>
          <w:kern w:val="0"/>
          <w:sz w:val="18"/>
          <w:szCs w:val="18"/>
          <w:lang w:eastAsia="ru-RU"/>
        </w:rPr>
        <w:t>интерфейсом</w:t>
      </w:r>
      <w:r w:rsidRPr="00597038">
        <w:rPr>
          <w:rFonts w:ascii="Tahoma" w:eastAsia="Times New Roman" w:hAnsi="Tahoma" w:cs="Tahoma"/>
          <w:color w:val="000000"/>
          <w:spacing w:val="0"/>
          <w:kern w:val="0"/>
          <w:sz w:val="18"/>
          <w:szCs w:val="18"/>
          <w:lang w:eastAsia="ru-RU"/>
        </w:rPr>
        <w:t>, который полностью описывает ее зависимости от окружения. Такой компонент может быть независимо поставлен или не поставлен, добавлен в состав некоторой системы или удален из нее, в том числе, может включаться в состав систем других поставщиков.</w:t>
      </w:r>
    </w:p>
    <w:p w:rsidR="00597038" w:rsidRPr="00597038" w:rsidRDefault="00597038" w:rsidP="00597038">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Различие между этими понятиями, хотя и достаточно тонкое, все же может привести к серьезному непониманию текста или собеседника в некоторых ситуациях.</w:t>
      </w:r>
    </w:p>
    <w:p w:rsidR="00597038" w:rsidRPr="00597038" w:rsidRDefault="00597038" w:rsidP="00597038">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В определении архитектурного компонента или модуля делается акцент на выделение структурных элементов системы в целом и декомпозицию решаемых ею задач на более мелкие подзадачи. </w:t>
      </w:r>
      <w:bookmarkStart w:id="9" w:name="keyword9"/>
      <w:bookmarkEnd w:id="9"/>
      <w:r w:rsidRPr="00597038">
        <w:rPr>
          <w:rFonts w:ascii="Tahoma" w:eastAsia="Times New Roman" w:hAnsi="Tahoma" w:cs="Tahoma"/>
          <w:i/>
          <w:iCs/>
          <w:color w:val="000000"/>
          <w:spacing w:val="0"/>
          <w:kern w:val="0"/>
          <w:sz w:val="18"/>
          <w:szCs w:val="18"/>
          <w:lang w:eastAsia="ru-RU"/>
        </w:rPr>
        <w:t>Представление</w:t>
      </w:r>
      <w:r w:rsidRPr="00597038">
        <w:rPr>
          <w:rFonts w:ascii="Tahoma" w:eastAsia="Times New Roman" w:hAnsi="Tahoma" w:cs="Tahoma"/>
          <w:color w:val="000000"/>
          <w:spacing w:val="0"/>
          <w:kern w:val="0"/>
          <w:sz w:val="18"/>
          <w:szCs w:val="18"/>
          <w:lang w:eastAsia="ru-RU"/>
        </w:rPr>
        <w:t> такого компонента в виде единиц хранения информации (файлов, баз данных и пр.) не имеет никакого значения. Его </w:t>
      </w:r>
      <w:bookmarkStart w:id="10" w:name="keyword10"/>
      <w:bookmarkEnd w:id="10"/>
      <w:r w:rsidRPr="00597038">
        <w:rPr>
          <w:rFonts w:ascii="Tahoma" w:eastAsia="Times New Roman" w:hAnsi="Tahoma" w:cs="Tahoma"/>
          <w:i/>
          <w:iCs/>
          <w:color w:val="000000"/>
          <w:spacing w:val="0"/>
          <w:kern w:val="0"/>
          <w:sz w:val="18"/>
          <w:szCs w:val="18"/>
          <w:lang w:eastAsia="ru-RU"/>
        </w:rPr>
        <w:t>интерфейс</w:t>
      </w:r>
      <w:r w:rsidRPr="00597038">
        <w:rPr>
          <w:rFonts w:ascii="Tahoma" w:eastAsia="Times New Roman" w:hAnsi="Tahoma" w:cs="Tahoma"/>
          <w:color w:val="000000"/>
          <w:spacing w:val="0"/>
          <w:kern w:val="0"/>
          <w:sz w:val="18"/>
          <w:szCs w:val="18"/>
          <w:lang w:eastAsia="ru-RU"/>
        </w:rPr>
        <w:t> хотя и определен, но может быть уточнен и расширен в процессе разработки.</w:t>
      </w:r>
    </w:p>
    <w:p w:rsidR="00597038" w:rsidRPr="00597038" w:rsidRDefault="00597038" w:rsidP="00597038">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Понятие компонента сборки и конфигурационного управления связано со структурными элементами системы, с которыми приходится иметь дело инструментам, осуществляющим сборку и </w:t>
      </w:r>
      <w:bookmarkStart w:id="11" w:name="keyword11"/>
      <w:bookmarkEnd w:id="11"/>
      <w:r w:rsidRPr="00597038">
        <w:rPr>
          <w:rFonts w:ascii="Tahoma" w:eastAsia="Times New Roman" w:hAnsi="Tahoma" w:cs="Tahoma"/>
          <w:i/>
          <w:iCs/>
          <w:color w:val="000000"/>
          <w:spacing w:val="0"/>
          <w:kern w:val="0"/>
          <w:sz w:val="18"/>
          <w:szCs w:val="18"/>
          <w:lang w:eastAsia="ru-RU"/>
        </w:rPr>
        <w:t>конфигурационное управление</w:t>
      </w:r>
      <w:r w:rsidRPr="00597038">
        <w:rPr>
          <w:rFonts w:ascii="Tahoma" w:eastAsia="Times New Roman" w:hAnsi="Tahoma" w:cs="Tahoma"/>
          <w:color w:val="000000"/>
          <w:spacing w:val="0"/>
          <w:kern w:val="0"/>
          <w:sz w:val="18"/>
          <w:szCs w:val="18"/>
          <w:lang w:eastAsia="ru-RU"/>
        </w:rPr>
        <w:t>, а также людям, работающим с этими инструментами. Для этих видов компонентов </w:t>
      </w:r>
      <w:bookmarkStart w:id="12" w:name="keyword12"/>
      <w:bookmarkEnd w:id="12"/>
      <w:r w:rsidRPr="00597038">
        <w:rPr>
          <w:rFonts w:ascii="Tahoma" w:eastAsia="Times New Roman" w:hAnsi="Tahoma" w:cs="Tahoma"/>
          <w:i/>
          <w:iCs/>
          <w:color w:val="000000"/>
          <w:spacing w:val="0"/>
          <w:kern w:val="0"/>
          <w:sz w:val="18"/>
          <w:szCs w:val="18"/>
          <w:lang w:eastAsia="ru-RU"/>
        </w:rPr>
        <w:t>интерфейсы</w:t>
      </w:r>
      <w:r w:rsidRPr="00597038">
        <w:rPr>
          <w:rFonts w:ascii="Tahoma" w:eastAsia="Times New Roman" w:hAnsi="Tahoma" w:cs="Tahoma"/>
          <w:color w:val="000000"/>
          <w:spacing w:val="0"/>
          <w:kern w:val="0"/>
          <w:sz w:val="18"/>
          <w:szCs w:val="18"/>
          <w:lang w:eastAsia="ru-RU"/>
        </w:rPr>
        <w:t> взаимодействия с другими такими же элементами системы могут быть не определены.</w:t>
      </w:r>
    </w:p>
    <w:p w:rsidR="00597038" w:rsidRPr="00597038" w:rsidRDefault="00597038" w:rsidP="00597038">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 xml:space="preserve">В данной лекции и в большинстве </w:t>
      </w:r>
      <w:proofErr w:type="gramStart"/>
      <w:r w:rsidRPr="00597038">
        <w:rPr>
          <w:rFonts w:ascii="Tahoma" w:eastAsia="Times New Roman" w:hAnsi="Tahoma" w:cs="Tahoma"/>
          <w:color w:val="000000"/>
          <w:spacing w:val="0"/>
          <w:kern w:val="0"/>
          <w:sz w:val="18"/>
          <w:szCs w:val="18"/>
          <w:lang w:eastAsia="ru-RU"/>
        </w:rPr>
        <w:t>следующих</w:t>
      </w:r>
      <w:proofErr w:type="gramEnd"/>
      <w:r w:rsidRPr="00597038">
        <w:rPr>
          <w:rFonts w:ascii="Tahoma" w:eastAsia="Times New Roman" w:hAnsi="Tahoma" w:cs="Tahoma"/>
          <w:color w:val="000000"/>
          <w:spacing w:val="0"/>
          <w:kern w:val="0"/>
          <w:sz w:val="18"/>
          <w:szCs w:val="18"/>
          <w:lang w:eastAsia="ru-RU"/>
        </w:rPr>
        <w:t xml:space="preserve"> мы будем иметь дело с компонентами в третьем смысле. Это понятие имеет несколько аспектов:</w:t>
      </w:r>
    </w:p>
    <w:p w:rsidR="00597038" w:rsidRPr="00597038" w:rsidRDefault="00597038" w:rsidP="00597038">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Компонент в этом смысле — </w:t>
      </w:r>
      <w:r w:rsidRPr="00597038">
        <w:rPr>
          <w:rFonts w:ascii="Tahoma" w:eastAsia="Times New Roman" w:hAnsi="Tahoma" w:cs="Tahoma"/>
          <w:b/>
          <w:bCs/>
          <w:color w:val="000000"/>
          <w:spacing w:val="0"/>
          <w:kern w:val="0"/>
          <w:sz w:val="18"/>
          <w:szCs w:val="18"/>
          <w:lang w:eastAsia="ru-RU"/>
        </w:rPr>
        <w:t>выделенная структурная единица с четко определенным</w:t>
      </w:r>
      <w:r w:rsidRPr="00597038">
        <w:rPr>
          <w:rFonts w:ascii="Tahoma" w:eastAsia="Times New Roman" w:hAnsi="Tahoma" w:cs="Tahoma"/>
          <w:color w:val="000000"/>
          <w:spacing w:val="0"/>
          <w:kern w:val="0"/>
          <w:sz w:val="18"/>
          <w:szCs w:val="18"/>
          <w:lang w:eastAsia="ru-RU"/>
        </w:rPr>
        <w:t> </w:t>
      </w:r>
      <w:bookmarkStart w:id="13" w:name="keyword13"/>
      <w:bookmarkEnd w:id="13"/>
      <w:r w:rsidRPr="00597038">
        <w:rPr>
          <w:rFonts w:ascii="Tahoma" w:eastAsia="Times New Roman" w:hAnsi="Tahoma" w:cs="Tahoma"/>
          <w:i/>
          <w:iCs/>
          <w:color w:val="000000"/>
          <w:spacing w:val="0"/>
          <w:kern w:val="0"/>
          <w:sz w:val="18"/>
          <w:szCs w:val="18"/>
          <w:lang w:eastAsia="ru-RU"/>
        </w:rPr>
        <w:t>интерфейсом</w:t>
      </w:r>
      <w:r w:rsidRPr="00597038">
        <w:rPr>
          <w:rFonts w:ascii="Tahoma" w:eastAsia="Times New Roman" w:hAnsi="Tahoma" w:cs="Tahoma"/>
          <w:color w:val="000000"/>
          <w:spacing w:val="0"/>
          <w:kern w:val="0"/>
          <w:sz w:val="18"/>
          <w:szCs w:val="18"/>
          <w:lang w:eastAsia="ru-RU"/>
        </w:rPr>
        <w:t>. Он имеет более строгие требования к четкости определения </w:t>
      </w:r>
      <w:bookmarkStart w:id="14" w:name="keyword14"/>
      <w:bookmarkEnd w:id="14"/>
      <w:r w:rsidRPr="00597038">
        <w:rPr>
          <w:rFonts w:ascii="Tahoma" w:eastAsia="Times New Roman" w:hAnsi="Tahoma" w:cs="Tahoma"/>
          <w:i/>
          <w:iCs/>
          <w:color w:val="000000"/>
          <w:spacing w:val="0"/>
          <w:kern w:val="0"/>
          <w:sz w:val="18"/>
          <w:szCs w:val="18"/>
          <w:lang w:eastAsia="ru-RU"/>
        </w:rPr>
        <w:t>интерфейса</w:t>
      </w:r>
      <w:r w:rsidRPr="00597038">
        <w:rPr>
          <w:rFonts w:ascii="Tahoma" w:eastAsia="Times New Roman" w:hAnsi="Tahoma" w:cs="Tahoma"/>
          <w:color w:val="000000"/>
          <w:spacing w:val="0"/>
          <w:kern w:val="0"/>
          <w:sz w:val="18"/>
          <w:szCs w:val="18"/>
          <w:lang w:eastAsia="ru-RU"/>
        </w:rPr>
        <w:t>, чем архитектурный компонент. Абсолютно все его зависимости от окружения должны быть описаны в рамках этого </w:t>
      </w:r>
      <w:bookmarkStart w:id="15" w:name="keyword15"/>
      <w:bookmarkEnd w:id="15"/>
      <w:r w:rsidRPr="00597038">
        <w:rPr>
          <w:rFonts w:ascii="Tahoma" w:eastAsia="Times New Roman" w:hAnsi="Tahoma" w:cs="Tahoma"/>
          <w:i/>
          <w:iCs/>
          <w:color w:val="000000"/>
          <w:spacing w:val="0"/>
          <w:kern w:val="0"/>
          <w:sz w:val="18"/>
          <w:szCs w:val="18"/>
          <w:lang w:eastAsia="ru-RU"/>
        </w:rPr>
        <w:t>интерфейса</w:t>
      </w:r>
      <w:r w:rsidRPr="00597038">
        <w:rPr>
          <w:rFonts w:ascii="Tahoma" w:eastAsia="Times New Roman" w:hAnsi="Tahoma" w:cs="Tahoma"/>
          <w:color w:val="000000"/>
          <w:spacing w:val="0"/>
          <w:kern w:val="0"/>
          <w:sz w:val="18"/>
          <w:szCs w:val="18"/>
          <w:lang w:eastAsia="ru-RU"/>
        </w:rPr>
        <w:t>. Один компонент может также иметь несколько </w:t>
      </w:r>
      <w:bookmarkStart w:id="16" w:name="keyword16"/>
      <w:bookmarkEnd w:id="16"/>
      <w:r w:rsidRPr="00597038">
        <w:rPr>
          <w:rFonts w:ascii="Tahoma" w:eastAsia="Times New Roman" w:hAnsi="Tahoma" w:cs="Tahoma"/>
          <w:i/>
          <w:iCs/>
          <w:color w:val="000000"/>
          <w:spacing w:val="0"/>
          <w:kern w:val="0"/>
          <w:sz w:val="18"/>
          <w:szCs w:val="18"/>
          <w:lang w:eastAsia="ru-RU"/>
        </w:rPr>
        <w:t>интерфейсов</w:t>
      </w:r>
      <w:r w:rsidRPr="00597038">
        <w:rPr>
          <w:rFonts w:ascii="Tahoma" w:eastAsia="Times New Roman" w:hAnsi="Tahoma" w:cs="Tahoma"/>
          <w:color w:val="000000"/>
          <w:spacing w:val="0"/>
          <w:kern w:val="0"/>
          <w:sz w:val="18"/>
          <w:szCs w:val="18"/>
          <w:lang w:eastAsia="ru-RU"/>
        </w:rPr>
        <w:t>, играя несколько разных ролей в системе.</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При описании </w:t>
      </w:r>
      <w:bookmarkStart w:id="17" w:name="keyword17"/>
      <w:bookmarkEnd w:id="17"/>
      <w:r w:rsidRPr="00597038">
        <w:rPr>
          <w:rFonts w:ascii="Tahoma" w:eastAsia="Times New Roman" w:hAnsi="Tahoma" w:cs="Tahoma"/>
          <w:i/>
          <w:iCs/>
          <w:color w:val="000000"/>
          <w:spacing w:val="0"/>
          <w:kern w:val="0"/>
          <w:sz w:val="18"/>
          <w:szCs w:val="18"/>
          <w:lang w:eastAsia="ru-RU"/>
        </w:rPr>
        <w:t>интерфейса</w:t>
      </w:r>
      <w:r w:rsidRPr="00597038">
        <w:rPr>
          <w:rFonts w:ascii="Tahoma" w:eastAsia="Times New Roman" w:hAnsi="Tahoma" w:cs="Tahoma"/>
          <w:color w:val="000000"/>
          <w:spacing w:val="0"/>
          <w:kern w:val="0"/>
          <w:sz w:val="18"/>
          <w:szCs w:val="18"/>
          <w:lang w:eastAsia="ru-RU"/>
        </w:rPr>
        <w:t> компонента важна не только </w:t>
      </w:r>
      <w:bookmarkStart w:id="18" w:name="keyword18"/>
      <w:bookmarkEnd w:id="18"/>
      <w:r w:rsidRPr="00597038">
        <w:rPr>
          <w:rFonts w:ascii="Tahoma" w:eastAsia="Times New Roman" w:hAnsi="Tahoma" w:cs="Tahoma"/>
          <w:i/>
          <w:iCs/>
          <w:color w:val="000000"/>
          <w:spacing w:val="0"/>
          <w:kern w:val="0"/>
          <w:sz w:val="18"/>
          <w:szCs w:val="18"/>
          <w:lang w:eastAsia="ru-RU"/>
        </w:rPr>
        <w:t>сигнатура операций</w:t>
      </w:r>
      <w:r w:rsidRPr="00597038">
        <w:rPr>
          <w:rFonts w:ascii="Tahoma" w:eastAsia="Times New Roman" w:hAnsi="Tahoma" w:cs="Tahoma"/>
          <w:color w:val="000000"/>
          <w:spacing w:val="0"/>
          <w:kern w:val="0"/>
          <w:sz w:val="18"/>
          <w:szCs w:val="18"/>
          <w:lang w:eastAsia="ru-RU"/>
        </w:rPr>
        <w:t>, которые можно выполнять с его помощью. Становится важным и то, какие другие компоненты он может задействовать при работе, а также каким ограничениям должны удовлетворять входные данные операций и какие свойства выполняются для результатов их работы.</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Эти ограничения являются так называемым </w:t>
      </w:r>
      <w:r w:rsidRPr="00597038">
        <w:rPr>
          <w:rFonts w:ascii="Tahoma" w:eastAsia="Times New Roman" w:hAnsi="Tahoma" w:cs="Tahoma"/>
          <w:b/>
          <w:bCs/>
          <w:color w:val="000000"/>
          <w:spacing w:val="0"/>
          <w:kern w:val="0"/>
          <w:sz w:val="18"/>
          <w:szCs w:val="18"/>
          <w:lang w:eastAsia="ru-RU"/>
        </w:rPr>
        <w:t>интерфейсным контрактом</w:t>
      </w:r>
      <w:r w:rsidRPr="00597038">
        <w:rPr>
          <w:rFonts w:ascii="Tahoma" w:eastAsia="Times New Roman" w:hAnsi="Tahoma" w:cs="Tahoma"/>
          <w:color w:val="000000"/>
          <w:spacing w:val="0"/>
          <w:kern w:val="0"/>
          <w:sz w:val="18"/>
          <w:szCs w:val="18"/>
          <w:lang w:eastAsia="ru-RU"/>
        </w:rPr>
        <w:t> или </w:t>
      </w:r>
      <w:bookmarkStart w:id="19" w:name="keyword19"/>
      <w:bookmarkEnd w:id="19"/>
      <w:r w:rsidRPr="00597038">
        <w:rPr>
          <w:rFonts w:ascii="Tahoma" w:eastAsia="Times New Roman" w:hAnsi="Tahoma" w:cs="Tahoma"/>
          <w:b/>
          <w:bCs/>
          <w:i/>
          <w:iCs/>
          <w:color w:val="000000"/>
          <w:spacing w:val="0"/>
          <w:kern w:val="0"/>
          <w:sz w:val="18"/>
          <w:szCs w:val="18"/>
          <w:lang w:eastAsia="ru-RU"/>
        </w:rPr>
        <w:t>программным контрактом</w:t>
      </w:r>
      <w:r w:rsidRPr="00597038">
        <w:rPr>
          <w:rFonts w:ascii="Tahoma" w:eastAsia="Times New Roman" w:hAnsi="Tahoma" w:cs="Tahoma"/>
          <w:color w:val="000000"/>
          <w:spacing w:val="0"/>
          <w:kern w:val="0"/>
          <w:sz w:val="18"/>
          <w:szCs w:val="18"/>
          <w:lang w:eastAsia="ru-RU"/>
        </w:rPr>
        <w:t> компонента. </w:t>
      </w:r>
      <w:bookmarkStart w:id="20" w:name="keyword20"/>
      <w:bookmarkEnd w:id="20"/>
      <w:r w:rsidRPr="00597038">
        <w:rPr>
          <w:rFonts w:ascii="Tahoma" w:eastAsia="Times New Roman" w:hAnsi="Tahoma" w:cs="Tahoma"/>
          <w:i/>
          <w:iCs/>
          <w:color w:val="000000"/>
          <w:spacing w:val="0"/>
          <w:kern w:val="0"/>
          <w:sz w:val="18"/>
          <w:szCs w:val="18"/>
          <w:lang w:eastAsia="ru-RU"/>
        </w:rPr>
        <w:t>Интерфейс</w:t>
      </w:r>
      <w:r w:rsidRPr="00597038">
        <w:rPr>
          <w:rFonts w:ascii="Tahoma" w:eastAsia="Times New Roman" w:hAnsi="Tahoma" w:cs="Tahoma"/>
          <w:color w:val="000000"/>
          <w:spacing w:val="0"/>
          <w:kern w:val="0"/>
          <w:sz w:val="18"/>
          <w:szCs w:val="18"/>
          <w:lang w:eastAsia="ru-RU"/>
        </w:rPr>
        <w:t> компонента включает набор операций, которые можно вызвать у любого компонента, реализующего данный </w:t>
      </w:r>
      <w:bookmarkStart w:id="21" w:name="keyword21"/>
      <w:bookmarkEnd w:id="21"/>
      <w:r w:rsidRPr="00597038">
        <w:rPr>
          <w:rFonts w:ascii="Tahoma" w:eastAsia="Times New Roman" w:hAnsi="Tahoma" w:cs="Tahoma"/>
          <w:i/>
          <w:iCs/>
          <w:color w:val="000000"/>
          <w:spacing w:val="0"/>
          <w:kern w:val="0"/>
          <w:sz w:val="18"/>
          <w:szCs w:val="18"/>
          <w:lang w:eastAsia="ru-RU"/>
        </w:rPr>
        <w:t>интерфейс</w:t>
      </w:r>
      <w:r w:rsidRPr="00597038">
        <w:rPr>
          <w:rFonts w:ascii="Tahoma" w:eastAsia="Times New Roman" w:hAnsi="Tahoma" w:cs="Tahoma"/>
          <w:color w:val="000000"/>
          <w:spacing w:val="0"/>
          <w:kern w:val="0"/>
          <w:sz w:val="18"/>
          <w:szCs w:val="18"/>
          <w:lang w:eastAsia="ru-RU"/>
        </w:rPr>
        <w:t>, и набор операций, которые этот компонент может вызвать в ответ у других компонентов. Интерфейсный контракт для каждой операции самого компонента (или используемой им) определяет </w:t>
      </w:r>
      <w:r w:rsidRPr="00597038">
        <w:rPr>
          <w:rFonts w:ascii="Tahoma" w:eastAsia="Times New Roman" w:hAnsi="Tahoma" w:cs="Tahoma"/>
          <w:b/>
          <w:bCs/>
          <w:color w:val="000000"/>
          <w:spacing w:val="0"/>
          <w:kern w:val="0"/>
          <w:sz w:val="18"/>
          <w:szCs w:val="18"/>
          <w:lang w:eastAsia="ru-RU"/>
        </w:rPr>
        <w:t>предусловие</w:t>
      </w:r>
      <w:r w:rsidRPr="00597038">
        <w:rPr>
          <w:rFonts w:ascii="Tahoma" w:eastAsia="Times New Roman" w:hAnsi="Tahoma" w:cs="Tahoma"/>
          <w:color w:val="000000"/>
          <w:spacing w:val="0"/>
          <w:kern w:val="0"/>
          <w:sz w:val="18"/>
          <w:szCs w:val="18"/>
          <w:lang w:eastAsia="ru-RU"/>
        </w:rPr>
        <w:t> и </w:t>
      </w:r>
      <w:r w:rsidRPr="00597038">
        <w:rPr>
          <w:rFonts w:ascii="Tahoma" w:eastAsia="Times New Roman" w:hAnsi="Tahoma" w:cs="Tahoma"/>
          <w:b/>
          <w:bCs/>
          <w:color w:val="000000"/>
          <w:spacing w:val="0"/>
          <w:kern w:val="0"/>
          <w:sz w:val="18"/>
          <w:szCs w:val="18"/>
          <w:lang w:eastAsia="ru-RU"/>
        </w:rPr>
        <w:t>постусловие</w:t>
      </w:r>
      <w:r w:rsidRPr="00597038">
        <w:rPr>
          <w:rFonts w:ascii="Tahoma" w:eastAsia="Times New Roman" w:hAnsi="Tahoma" w:cs="Tahoma"/>
          <w:color w:val="000000"/>
          <w:spacing w:val="0"/>
          <w:kern w:val="0"/>
          <w:sz w:val="18"/>
          <w:szCs w:val="18"/>
          <w:lang w:eastAsia="ru-RU"/>
        </w:rPr>
        <w:t xml:space="preserve"> ее вызова. Предусловие операции должно </w:t>
      </w:r>
      <w:r w:rsidRPr="00597038">
        <w:rPr>
          <w:rFonts w:ascii="Tahoma" w:eastAsia="Times New Roman" w:hAnsi="Tahoma" w:cs="Tahoma"/>
          <w:color w:val="000000"/>
          <w:spacing w:val="0"/>
          <w:kern w:val="0"/>
          <w:sz w:val="18"/>
          <w:szCs w:val="18"/>
          <w:lang w:eastAsia="ru-RU"/>
        </w:rPr>
        <w:lastRenderedPageBreak/>
        <w:t xml:space="preserve">быть выполнено при ее вызове, иначе корректность результатов не гарантируется. Если эта операция вызывается у компонента, то обязанность позаботиться о выполнении предусловия лежит на клиенте, вызывающем операцию. Если же эта операция вызывается компонентом у другого компонента, он сам обязуется выполнить это предусловие. С постусловием все наоборот — постусловие вызванной у компонента операции должно быть выполнено после ее вызова, и это — обязанность компонента. Постусловие операции определяет, какие ее результаты </w:t>
      </w:r>
      <w:proofErr w:type="spellStart"/>
      <w:proofErr w:type="gramStart"/>
      <w:r w:rsidRPr="00597038">
        <w:rPr>
          <w:rFonts w:ascii="Tahoma" w:eastAsia="Times New Roman" w:hAnsi="Tahoma" w:cs="Tahoma"/>
          <w:color w:val="000000"/>
          <w:spacing w:val="0"/>
          <w:kern w:val="0"/>
          <w:sz w:val="18"/>
          <w:szCs w:val="18"/>
          <w:lang w:eastAsia="ru-RU"/>
        </w:rPr>
        <w:t>счита</w:t>
      </w:r>
      <w:proofErr w:type="spellEnd"/>
      <w:r w:rsidRPr="00597038">
        <w:rPr>
          <w:rFonts w:ascii="Tahoma" w:eastAsia="Times New Roman" w:hAnsi="Tahoma" w:cs="Tahoma"/>
          <w:color w:val="000000"/>
          <w:spacing w:val="0"/>
          <w:kern w:val="0"/>
          <w:sz w:val="18"/>
          <w:szCs w:val="18"/>
          <w:lang w:eastAsia="ru-RU"/>
        </w:rPr>
        <w:t xml:space="preserve"> </w:t>
      </w:r>
      <w:proofErr w:type="spellStart"/>
      <w:r w:rsidRPr="00597038">
        <w:rPr>
          <w:rFonts w:ascii="Tahoma" w:eastAsia="Times New Roman" w:hAnsi="Tahoma" w:cs="Tahoma"/>
          <w:color w:val="000000"/>
          <w:spacing w:val="0"/>
          <w:kern w:val="0"/>
          <w:sz w:val="18"/>
          <w:szCs w:val="18"/>
          <w:lang w:eastAsia="ru-RU"/>
        </w:rPr>
        <w:t>ются</w:t>
      </w:r>
      <w:proofErr w:type="spellEnd"/>
      <w:proofErr w:type="gramEnd"/>
      <w:r w:rsidRPr="00597038">
        <w:rPr>
          <w:rFonts w:ascii="Tahoma" w:eastAsia="Times New Roman" w:hAnsi="Tahoma" w:cs="Tahoma"/>
          <w:color w:val="000000"/>
          <w:spacing w:val="0"/>
          <w:kern w:val="0"/>
          <w:sz w:val="18"/>
          <w:szCs w:val="18"/>
          <w:lang w:eastAsia="ru-RU"/>
        </w:rPr>
        <w:t xml:space="preserve"> корректными. В отношении вызываемых компонентом операций выполнение их постусловий должно гарантироваться теми компонентами, у которых они вызываются, а вызывающий компонент может на них опираться в своей работе.</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b/>
          <w:bCs/>
          <w:color w:val="000000"/>
          <w:spacing w:val="0"/>
          <w:kern w:val="0"/>
          <w:sz w:val="18"/>
          <w:szCs w:val="18"/>
          <w:lang w:eastAsia="ru-RU"/>
        </w:rPr>
        <w:t>Пример</w:t>
      </w:r>
      <w:r w:rsidRPr="00597038">
        <w:rPr>
          <w:rFonts w:ascii="Tahoma" w:eastAsia="Times New Roman" w:hAnsi="Tahoma" w:cs="Tahoma"/>
          <w:color w:val="000000"/>
          <w:spacing w:val="0"/>
          <w:kern w:val="0"/>
          <w:sz w:val="18"/>
          <w:szCs w:val="18"/>
          <w:lang w:eastAsia="ru-RU"/>
        </w:rPr>
        <w:t xml:space="preserve">. Рассмотрим сайт </w:t>
      </w:r>
      <w:proofErr w:type="gramStart"/>
      <w:r w:rsidRPr="00597038">
        <w:rPr>
          <w:rFonts w:ascii="Tahoma" w:eastAsia="Times New Roman" w:hAnsi="Tahoma" w:cs="Tahoma"/>
          <w:color w:val="000000"/>
          <w:spacing w:val="0"/>
          <w:kern w:val="0"/>
          <w:sz w:val="18"/>
          <w:szCs w:val="18"/>
          <w:lang w:eastAsia="ru-RU"/>
        </w:rPr>
        <w:t>Интернет-магазина</w:t>
      </w:r>
      <w:proofErr w:type="gramEnd"/>
      <w:r w:rsidRPr="00597038">
        <w:rPr>
          <w:rFonts w:ascii="Tahoma" w:eastAsia="Times New Roman" w:hAnsi="Tahoma" w:cs="Tahoma"/>
          <w:color w:val="000000"/>
          <w:spacing w:val="0"/>
          <w:kern w:val="0"/>
          <w:sz w:val="18"/>
          <w:szCs w:val="18"/>
          <w:lang w:eastAsia="ru-RU"/>
        </w:rPr>
        <w:t xml:space="preserve">. В рамках этого приложения может работать компонент, в чьи обязанности входит вывод списка товаров заданной категории. Одна из его операций принимает на вход название категории, а выдает HTML-страничку в заданном формате, </w:t>
      </w:r>
      <w:proofErr w:type="gramStart"/>
      <w:r w:rsidRPr="00597038">
        <w:rPr>
          <w:rFonts w:ascii="Tahoma" w:eastAsia="Times New Roman" w:hAnsi="Tahoma" w:cs="Tahoma"/>
          <w:color w:val="000000"/>
          <w:spacing w:val="0"/>
          <w:kern w:val="0"/>
          <w:sz w:val="18"/>
          <w:szCs w:val="18"/>
          <w:lang w:eastAsia="ru-RU"/>
        </w:rPr>
        <w:t>содержащую</w:t>
      </w:r>
      <w:proofErr w:type="gramEnd"/>
      <w:r w:rsidRPr="00597038">
        <w:rPr>
          <w:rFonts w:ascii="Tahoma" w:eastAsia="Times New Roman" w:hAnsi="Tahoma" w:cs="Tahoma"/>
          <w:color w:val="000000"/>
          <w:spacing w:val="0"/>
          <w:kern w:val="0"/>
          <w:sz w:val="18"/>
          <w:szCs w:val="18"/>
          <w:lang w:eastAsia="ru-RU"/>
        </w:rPr>
        <w:t xml:space="preserve"> список всех имеющихся на складе товаров этой категории. Предусловие может состоять в том, что заданная строка действительно является названием категории. Постусловие требует, чтобы результат операции был правильно построенной HTML-страницей, чтобы ее основное содержимое было таблицей со списком товаров именно указанной категории, название каждого из которых представляло бы собой ссылку, по которой можно попасть на его описание, а в остальном — чтобы эта страница была построена в соответствии с принятым проектом сайта.</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Более аккуратно построенный компонент не требовал бы ничего в качестве предусловия (т.е. оно было бы выполнено при любом значении параметра), а в случае некорректного названия категории в качестве результата выдавал бы HTML-страницу с сообщением о неправильном названии категории товаров.</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При реализации </w:t>
      </w:r>
      <w:bookmarkStart w:id="22" w:name="keyword22"/>
      <w:bookmarkEnd w:id="22"/>
      <w:r w:rsidRPr="00597038">
        <w:rPr>
          <w:rFonts w:ascii="Tahoma" w:eastAsia="Times New Roman" w:hAnsi="Tahoma" w:cs="Tahoma"/>
          <w:i/>
          <w:iCs/>
          <w:color w:val="000000"/>
          <w:spacing w:val="0"/>
          <w:kern w:val="0"/>
          <w:sz w:val="18"/>
          <w:szCs w:val="18"/>
          <w:lang w:eastAsia="ru-RU"/>
        </w:rPr>
        <w:t>интерфейса</w:t>
      </w:r>
      <w:r w:rsidRPr="00597038">
        <w:rPr>
          <w:rFonts w:ascii="Tahoma" w:eastAsia="Times New Roman" w:hAnsi="Tahoma" w:cs="Tahoma"/>
          <w:color w:val="000000"/>
          <w:spacing w:val="0"/>
          <w:kern w:val="0"/>
          <w:sz w:val="18"/>
          <w:szCs w:val="18"/>
          <w:lang w:eastAsia="ru-RU"/>
        </w:rPr>
        <w:t> предусловия операций могут ослабляться, а постусловия — только усиливаться. Это значит, что, реализуя данную операцию, некоторый компонент может реализовать ее для более широкого множества входных данных, чем это требуется предусловием, а также может выполнить в результате более строгие ограничения, чем это требуется постусловием. Однако внешним компонентам нельзя опираться на это, пока они работают с исходным </w:t>
      </w:r>
      <w:bookmarkStart w:id="23" w:name="keyword23"/>
      <w:bookmarkEnd w:id="23"/>
      <w:r w:rsidRPr="00597038">
        <w:rPr>
          <w:rFonts w:ascii="Tahoma" w:eastAsia="Times New Roman" w:hAnsi="Tahoma" w:cs="Tahoma"/>
          <w:i/>
          <w:iCs/>
          <w:color w:val="000000"/>
          <w:spacing w:val="0"/>
          <w:kern w:val="0"/>
          <w:sz w:val="18"/>
          <w:szCs w:val="18"/>
          <w:lang w:eastAsia="ru-RU"/>
        </w:rPr>
        <w:t>интерфейсом</w:t>
      </w:r>
      <w:r w:rsidRPr="00597038">
        <w:rPr>
          <w:rFonts w:ascii="Tahoma" w:eastAsia="Times New Roman" w:hAnsi="Tahoma" w:cs="Tahoma"/>
          <w:color w:val="000000"/>
          <w:spacing w:val="0"/>
          <w:kern w:val="0"/>
          <w:sz w:val="18"/>
          <w:szCs w:val="18"/>
          <w:lang w:eastAsia="ru-RU"/>
        </w:rPr>
        <w:t>, — реализация может поменяться. Точно так же, если </w:t>
      </w:r>
      <w:bookmarkStart w:id="24" w:name="keyword24"/>
      <w:bookmarkEnd w:id="24"/>
      <w:r w:rsidRPr="00597038">
        <w:rPr>
          <w:rFonts w:ascii="Tahoma" w:eastAsia="Times New Roman" w:hAnsi="Tahoma" w:cs="Tahoma"/>
          <w:i/>
          <w:iCs/>
          <w:color w:val="000000"/>
          <w:spacing w:val="0"/>
          <w:kern w:val="0"/>
          <w:sz w:val="18"/>
          <w:szCs w:val="18"/>
          <w:lang w:eastAsia="ru-RU"/>
        </w:rPr>
        <w:t>интерфейс</w:t>
      </w:r>
      <w:r w:rsidRPr="00597038">
        <w:rPr>
          <w:rFonts w:ascii="Tahoma" w:eastAsia="Times New Roman" w:hAnsi="Tahoma" w:cs="Tahoma"/>
          <w:color w:val="000000"/>
          <w:spacing w:val="0"/>
          <w:kern w:val="0"/>
          <w:sz w:val="18"/>
          <w:szCs w:val="18"/>
          <w:lang w:eastAsia="ru-RU"/>
        </w:rPr>
        <w:t> компонента требует наличия в системе других компонентов с определенным набором операций, это не означает, что данная реализация этого </w:t>
      </w:r>
      <w:bookmarkStart w:id="25" w:name="keyword25"/>
      <w:bookmarkEnd w:id="25"/>
      <w:r w:rsidRPr="00597038">
        <w:rPr>
          <w:rFonts w:ascii="Tahoma" w:eastAsia="Times New Roman" w:hAnsi="Tahoma" w:cs="Tahoma"/>
          <w:i/>
          <w:iCs/>
          <w:color w:val="000000"/>
          <w:spacing w:val="0"/>
          <w:kern w:val="0"/>
          <w:sz w:val="18"/>
          <w:szCs w:val="18"/>
          <w:lang w:eastAsia="ru-RU"/>
        </w:rPr>
        <w:t>интерфейса</w:t>
      </w:r>
      <w:r w:rsidRPr="00597038">
        <w:rPr>
          <w:rFonts w:ascii="Tahoma" w:eastAsia="Times New Roman" w:hAnsi="Tahoma" w:cs="Tahoma"/>
          <w:color w:val="000000"/>
          <w:spacing w:val="0"/>
          <w:kern w:val="0"/>
          <w:sz w:val="18"/>
          <w:szCs w:val="18"/>
          <w:lang w:eastAsia="ru-RU"/>
        </w:rPr>
        <w:t> действительно вызывает эти операции.</w:t>
      </w:r>
    </w:p>
    <w:p w:rsidR="00597038" w:rsidRPr="00597038" w:rsidRDefault="00597038" w:rsidP="00597038">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Компонент в этом смысле — </w:t>
      </w:r>
      <w:r w:rsidRPr="00597038">
        <w:rPr>
          <w:rFonts w:ascii="Tahoma" w:eastAsia="Times New Roman" w:hAnsi="Tahoma" w:cs="Tahoma"/>
          <w:b/>
          <w:bCs/>
          <w:color w:val="000000"/>
          <w:spacing w:val="0"/>
          <w:kern w:val="0"/>
          <w:sz w:val="18"/>
          <w:szCs w:val="18"/>
          <w:lang w:eastAsia="ru-RU"/>
        </w:rPr>
        <w:t>единица развертывания</w:t>
      </w:r>
      <w:r w:rsidRPr="00597038">
        <w:rPr>
          <w:rFonts w:ascii="Tahoma" w:eastAsia="Times New Roman" w:hAnsi="Tahoma" w:cs="Tahoma"/>
          <w:color w:val="000000"/>
          <w:spacing w:val="0"/>
          <w:kern w:val="0"/>
          <w:sz w:val="18"/>
          <w:szCs w:val="18"/>
          <w:lang w:eastAsia="ru-RU"/>
        </w:rPr>
        <w:t>. Он может быть присоединен к остальной системе, когда она уже некоторое время работает, и должен после этого выполнять все свои функции, если в исходной системе уже были все компоненты, от которых он зависит. Он может быть удален из нее. Естественно, после этого могут перестать работать те компоненты, которые зависят от него. Он может быть встроен в программные продукты третьих партий и распространяться вместе с ними. В то же время никакая его часть не обладает этими свойствами.</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В идеале такой компонент может быть добавлен или полностью замещен другой реализацией тех же </w:t>
      </w:r>
      <w:bookmarkStart w:id="26" w:name="keyword26"/>
      <w:bookmarkEnd w:id="26"/>
      <w:r w:rsidRPr="00597038">
        <w:rPr>
          <w:rFonts w:ascii="Tahoma" w:eastAsia="Times New Roman" w:hAnsi="Tahoma" w:cs="Tahoma"/>
          <w:i/>
          <w:iCs/>
          <w:color w:val="000000"/>
          <w:spacing w:val="0"/>
          <w:kern w:val="0"/>
          <w:sz w:val="18"/>
          <w:szCs w:val="18"/>
          <w:lang w:eastAsia="ru-RU"/>
        </w:rPr>
        <w:t>интерфейсов</w:t>
      </w:r>
      <w:r w:rsidRPr="00597038">
        <w:rPr>
          <w:rFonts w:ascii="Tahoma" w:eastAsia="Times New Roman" w:hAnsi="Tahoma" w:cs="Tahoma"/>
          <w:color w:val="000000"/>
          <w:spacing w:val="0"/>
          <w:kern w:val="0"/>
          <w:sz w:val="18"/>
          <w:szCs w:val="18"/>
          <w:lang w:eastAsia="ru-RU"/>
        </w:rPr>
        <w:t> прямо в ходе работы системы, без ее остановки. Хотя и не все разновидности компонентов обладают этим свойством, его наличие признается крайне желательным.</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Все это означает, что такой компонент должен быть работоспособен в любой среде, где имеются необходимые для его работы другие компоненты. Это требует наличия определенной инфраструктуры, которая позволяет компонентам находить друг друга и взаимодействовать по определенным правилам.</w:t>
      </w:r>
    </w:p>
    <w:p w:rsidR="00597038" w:rsidRPr="00597038" w:rsidRDefault="00597038" w:rsidP="00597038">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proofErr w:type="gramStart"/>
      <w:r w:rsidRPr="00597038">
        <w:rPr>
          <w:rFonts w:ascii="Tahoma" w:eastAsia="Times New Roman" w:hAnsi="Tahoma" w:cs="Tahoma"/>
          <w:color w:val="000000"/>
          <w:spacing w:val="0"/>
          <w:kern w:val="0"/>
          <w:sz w:val="18"/>
          <w:szCs w:val="18"/>
          <w:lang w:eastAsia="ru-RU"/>
        </w:rPr>
        <w:t>Набор правил определения </w:t>
      </w:r>
      <w:bookmarkStart w:id="27" w:name="keyword27"/>
      <w:bookmarkEnd w:id="27"/>
      <w:r w:rsidRPr="00597038">
        <w:rPr>
          <w:rFonts w:ascii="Tahoma" w:eastAsia="Times New Roman" w:hAnsi="Tahoma" w:cs="Tahoma"/>
          <w:i/>
          <w:iCs/>
          <w:color w:val="000000"/>
          <w:spacing w:val="0"/>
          <w:kern w:val="0"/>
          <w:sz w:val="18"/>
          <w:szCs w:val="18"/>
          <w:lang w:eastAsia="ru-RU"/>
        </w:rPr>
        <w:t>интерфейсов</w:t>
      </w:r>
      <w:r w:rsidRPr="00597038">
        <w:rPr>
          <w:rFonts w:ascii="Tahoma" w:eastAsia="Times New Roman" w:hAnsi="Tahoma" w:cs="Tahoma"/>
          <w:color w:val="000000"/>
          <w:spacing w:val="0"/>
          <w:kern w:val="0"/>
          <w:sz w:val="18"/>
          <w:szCs w:val="18"/>
          <w:lang w:eastAsia="ru-RU"/>
        </w:rPr>
        <w:t> компонентов и их реализаций, а также правил, по которым компоненты работают в системе и взаимодействуют друг с другом, принято объединять под именем </w:t>
      </w:r>
      <w:bookmarkStart w:id="28" w:name="keyword28"/>
      <w:bookmarkEnd w:id="28"/>
      <w:r w:rsidRPr="00597038">
        <w:rPr>
          <w:rFonts w:ascii="Tahoma" w:eastAsia="Times New Roman" w:hAnsi="Tahoma" w:cs="Tahoma"/>
          <w:b/>
          <w:bCs/>
          <w:i/>
          <w:iCs/>
          <w:color w:val="000000"/>
          <w:spacing w:val="0"/>
          <w:kern w:val="0"/>
          <w:sz w:val="18"/>
          <w:szCs w:val="18"/>
          <w:lang w:eastAsia="ru-RU"/>
        </w:rPr>
        <w:t>компонентной модели (</w:t>
      </w:r>
      <w:proofErr w:type="spellStart"/>
      <w:r w:rsidRPr="00597038">
        <w:rPr>
          <w:rFonts w:ascii="Tahoma" w:eastAsia="Times New Roman" w:hAnsi="Tahoma" w:cs="Tahoma"/>
          <w:b/>
          <w:bCs/>
          <w:i/>
          <w:iCs/>
          <w:color w:val="000000"/>
          <w:spacing w:val="0"/>
          <w:kern w:val="0"/>
          <w:sz w:val="18"/>
          <w:szCs w:val="18"/>
          <w:lang w:eastAsia="ru-RU"/>
        </w:rPr>
        <w:t>component</w:t>
      </w:r>
      <w:proofErr w:type="spellEnd"/>
      <w:r w:rsidRPr="00597038">
        <w:rPr>
          <w:rFonts w:ascii="Tahoma" w:eastAsia="Times New Roman" w:hAnsi="Tahoma" w:cs="Tahoma"/>
          <w:b/>
          <w:bCs/>
          <w:i/>
          <w:iCs/>
          <w:color w:val="000000"/>
          <w:spacing w:val="0"/>
          <w:kern w:val="0"/>
          <w:sz w:val="18"/>
          <w:szCs w:val="18"/>
          <w:lang w:eastAsia="ru-RU"/>
        </w:rPr>
        <w:t xml:space="preserve"> </w:t>
      </w:r>
      <w:proofErr w:type="spellStart"/>
      <w:r w:rsidRPr="00597038">
        <w:rPr>
          <w:rFonts w:ascii="Tahoma" w:eastAsia="Times New Roman" w:hAnsi="Tahoma" w:cs="Tahoma"/>
          <w:b/>
          <w:bCs/>
          <w:i/>
          <w:iCs/>
          <w:color w:val="000000"/>
          <w:spacing w:val="0"/>
          <w:kern w:val="0"/>
          <w:sz w:val="18"/>
          <w:szCs w:val="18"/>
          <w:lang w:eastAsia="ru-RU"/>
        </w:rPr>
        <w:t>model</w:t>
      </w:r>
      <w:proofErr w:type="spellEnd"/>
      <w:r w:rsidRPr="00597038">
        <w:rPr>
          <w:rFonts w:ascii="Tahoma" w:eastAsia="Times New Roman" w:hAnsi="Tahoma" w:cs="Tahoma"/>
          <w:b/>
          <w:bCs/>
          <w:i/>
          <w:iCs/>
          <w:color w:val="000000"/>
          <w:spacing w:val="0"/>
          <w:kern w:val="0"/>
          <w:sz w:val="18"/>
          <w:szCs w:val="18"/>
          <w:lang w:eastAsia="ru-RU"/>
        </w:rPr>
        <w:t>)</w:t>
      </w:r>
      <w:r w:rsidRPr="00597038">
        <w:rPr>
          <w:rFonts w:ascii="Tahoma" w:eastAsia="Times New Roman" w:hAnsi="Tahoma" w:cs="Tahoma"/>
          <w:color w:val="000000"/>
          <w:spacing w:val="0"/>
          <w:kern w:val="0"/>
          <w:sz w:val="18"/>
          <w:szCs w:val="18"/>
          <w:lang w:eastAsia="ru-RU"/>
        </w:rPr>
        <w:t> . В </w:t>
      </w:r>
      <w:bookmarkStart w:id="29" w:name="keyword29"/>
      <w:bookmarkEnd w:id="29"/>
      <w:r w:rsidRPr="00597038">
        <w:rPr>
          <w:rFonts w:ascii="Tahoma" w:eastAsia="Times New Roman" w:hAnsi="Tahoma" w:cs="Tahoma"/>
          <w:i/>
          <w:iCs/>
          <w:color w:val="000000"/>
          <w:spacing w:val="0"/>
          <w:kern w:val="0"/>
          <w:sz w:val="18"/>
          <w:szCs w:val="18"/>
          <w:lang w:eastAsia="ru-RU"/>
        </w:rPr>
        <w:t>компонентную модель</w:t>
      </w:r>
      <w:r w:rsidRPr="00597038">
        <w:rPr>
          <w:rFonts w:ascii="Tahoma" w:eastAsia="Times New Roman" w:hAnsi="Tahoma" w:cs="Tahoma"/>
          <w:color w:val="000000"/>
          <w:spacing w:val="0"/>
          <w:kern w:val="0"/>
          <w:sz w:val="18"/>
          <w:szCs w:val="18"/>
          <w:lang w:eastAsia="ru-RU"/>
        </w:rPr>
        <w:t> входят правила, регламентирующие жизненный цикл компонента, т.е. то, через какие состояния он проходит при своем существовании в рамках некоторой системы (</w:t>
      </w:r>
      <w:proofErr w:type="spellStart"/>
      <w:r w:rsidRPr="00597038">
        <w:rPr>
          <w:rFonts w:ascii="Tahoma" w:eastAsia="Times New Roman" w:hAnsi="Tahoma" w:cs="Tahoma"/>
          <w:color w:val="000000"/>
          <w:spacing w:val="0"/>
          <w:kern w:val="0"/>
          <w:sz w:val="18"/>
          <w:szCs w:val="18"/>
          <w:lang w:eastAsia="ru-RU"/>
        </w:rPr>
        <w:t>незагружен</w:t>
      </w:r>
      <w:proofErr w:type="spellEnd"/>
      <w:r w:rsidRPr="00597038">
        <w:rPr>
          <w:rFonts w:ascii="Tahoma" w:eastAsia="Times New Roman" w:hAnsi="Tahoma" w:cs="Tahoma"/>
          <w:color w:val="000000"/>
          <w:spacing w:val="0"/>
          <w:kern w:val="0"/>
          <w:sz w:val="18"/>
          <w:szCs w:val="18"/>
          <w:lang w:eastAsia="ru-RU"/>
        </w:rPr>
        <w:t>, загружен и пассивен, активен, находится</w:t>
      </w:r>
      <w:proofErr w:type="gramEnd"/>
      <w:r w:rsidRPr="00597038">
        <w:rPr>
          <w:rFonts w:ascii="Tahoma" w:eastAsia="Times New Roman" w:hAnsi="Tahoma" w:cs="Tahoma"/>
          <w:color w:val="000000"/>
          <w:spacing w:val="0"/>
          <w:kern w:val="0"/>
          <w:sz w:val="18"/>
          <w:szCs w:val="18"/>
          <w:lang w:eastAsia="ru-RU"/>
        </w:rPr>
        <w:t xml:space="preserve"> в кэше и пр.) и как выполняются переходы между этими состояниями.</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Существуют несколько </w:t>
      </w:r>
      <w:bookmarkStart w:id="30" w:name="keyword30"/>
      <w:bookmarkEnd w:id="30"/>
      <w:r w:rsidRPr="00597038">
        <w:rPr>
          <w:rFonts w:ascii="Tahoma" w:eastAsia="Times New Roman" w:hAnsi="Tahoma" w:cs="Tahoma"/>
          <w:i/>
          <w:iCs/>
          <w:color w:val="000000"/>
          <w:spacing w:val="0"/>
          <w:kern w:val="0"/>
          <w:sz w:val="18"/>
          <w:szCs w:val="18"/>
          <w:lang w:eastAsia="ru-RU"/>
        </w:rPr>
        <w:t>компонентных моделей</w:t>
      </w:r>
      <w:r w:rsidRPr="00597038">
        <w:rPr>
          <w:rFonts w:ascii="Tahoma" w:eastAsia="Times New Roman" w:hAnsi="Tahoma" w:cs="Tahoma"/>
          <w:color w:val="000000"/>
          <w:spacing w:val="0"/>
          <w:kern w:val="0"/>
          <w:sz w:val="18"/>
          <w:szCs w:val="18"/>
          <w:lang w:eastAsia="ru-RU"/>
        </w:rPr>
        <w:t>. Правильно взаимодействовать друг с другом могут только компоненты, построенные в рамках одной модели, поскольку </w:t>
      </w:r>
      <w:bookmarkStart w:id="31" w:name="keyword31"/>
      <w:bookmarkEnd w:id="31"/>
      <w:r w:rsidRPr="00597038">
        <w:rPr>
          <w:rFonts w:ascii="Tahoma" w:eastAsia="Times New Roman" w:hAnsi="Tahoma" w:cs="Tahoma"/>
          <w:i/>
          <w:iCs/>
          <w:color w:val="000000"/>
          <w:spacing w:val="0"/>
          <w:kern w:val="0"/>
          <w:sz w:val="18"/>
          <w:szCs w:val="18"/>
          <w:lang w:eastAsia="ru-RU"/>
        </w:rPr>
        <w:t>компонентная модель</w:t>
      </w:r>
      <w:r w:rsidRPr="00597038">
        <w:rPr>
          <w:rFonts w:ascii="Tahoma" w:eastAsia="Times New Roman" w:hAnsi="Tahoma" w:cs="Tahoma"/>
          <w:color w:val="000000"/>
          <w:spacing w:val="0"/>
          <w:kern w:val="0"/>
          <w:sz w:val="18"/>
          <w:szCs w:val="18"/>
          <w:lang w:eastAsia="ru-RU"/>
        </w:rPr>
        <w:t> определяет "язык", на котором компоненты могут общаться друг с другом.</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Помимо </w:t>
      </w:r>
      <w:bookmarkStart w:id="32" w:name="keyword32"/>
      <w:bookmarkEnd w:id="32"/>
      <w:r w:rsidRPr="00597038">
        <w:rPr>
          <w:rFonts w:ascii="Tahoma" w:eastAsia="Times New Roman" w:hAnsi="Tahoma" w:cs="Tahoma"/>
          <w:i/>
          <w:iCs/>
          <w:color w:val="000000"/>
          <w:spacing w:val="0"/>
          <w:kern w:val="0"/>
          <w:sz w:val="18"/>
          <w:szCs w:val="18"/>
          <w:lang w:eastAsia="ru-RU"/>
        </w:rPr>
        <w:t>компонентной модели</w:t>
      </w:r>
      <w:r w:rsidRPr="00597038">
        <w:rPr>
          <w:rFonts w:ascii="Tahoma" w:eastAsia="Times New Roman" w:hAnsi="Tahoma" w:cs="Tahoma"/>
          <w:color w:val="000000"/>
          <w:spacing w:val="0"/>
          <w:kern w:val="0"/>
          <w:sz w:val="18"/>
          <w:szCs w:val="18"/>
          <w:lang w:eastAsia="ru-RU"/>
        </w:rPr>
        <w:t>, для работы компонентов необходим некоторый набор </w:t>
      </w:r>
      <w:bookmarkStart w:id="33" w:name="keyword33"/>
      <w:bookmarkEnd w:id="33"/>
      <w:r w:rsidRPr="00597038">
        <w:rPr>
          <w:rFonts w:ascii="Tahoma" w:eastAsia="Times New Roman" w:hAnsi="Tahoma" w:cs="Tahoma"/>
          <w:i/>
          <w:iCs/>
          <w:color w:val="000000"/>
          <w:spacing w:val="0"/>
          <w:kern w:val="0"/>
          <w:sz w:val="18"/>
          <w:szCs w:val="18"/>
          <w:lang w:eastAsia="ru-RU"/>
        </w:rPr>
        <w:t>базовых служб (</w:t>
      </w:r>
      <w:proofErr w:type="spellStart"/>
      <w:r w:rsidRPr="00597038">
        <w:rPr>
          <w:rFonts w:ascii="Tahoma" w:eastAsia="Times New Roman" w:hAnsi="Tahoma" w:cs="Tahoma"/>
          <w:i/>
          <w:iCs/>
          <w:color w:val="000000"/>
          <w:spacing w:val="0"/>
          <w:kern w:val="0"/>
          <w:sz w:val="18"/>
          <w:szCs w:val="18"/>
          <w:lang w:eastAsia="ru-RU"/>
        </w:rPr>
        <w:t>basic</w:t>
      </w:r>
      <w:proofErr w:type="spellEnd"/>
      <w:r w:rsidRPr="00597038">
        <w:rPr>
          <w:rFonts w:ascii="Tahoma" w:eastAsia="Times New Roman" w:hAnsi="Tahoma" w:cs="Tahoma"/>
          <w:i/>
          <w:iCs/>
          <w:color w:val="000000"/>
          <w:spacing w:val="0"/>
          <w:kern w:val="0"/>
          <w:sz w:val="18"/>
          <w:szCs w:val="18"/>
          <w:lang w:eastAsia="ru-RU"/>
        </w:rPr>
        <w:t xml:space="preserve"> </w:t>
      </w:r>
      <w:proofErr w:type="spellStart"/>
      <w:r w:rsidRPr="00597038">
        <w:rPr>
          <w:rFonts w:ascii="Tahoma" w:eastAsia="Times New Roman" w:hAnsi="Tahoma" w:cs="Tahoma"/>
          <w:i/>
          <w:iCs/>
          <w:color w:val="000000"/>
          <w:spacing w:val="0"/>
          <w:kern w:val="0"/>
          <w:sz w:val="18"/>
          <w:szCs w:val="18"/>
          <w:lang w:eastAsia="ru-RU"/>
        </w:rPr>
        <w:t>services</w:t>
      </w:r>
      <w:proofErr w:type="spellEnd"/>
      <w:r w:rsidRPr="00597038">
        <w:rPr>
          <w:rFonts w:ascii="Tahoma" w:eastAsia="Times New Roman" w:hAnsi="Tahoma" w:cs="Tahoma"/>
          <w:i/>
          <w:iCs/>
          <w:color w:val="000000"/>
          <w:spacing w:val="0"/>
          <w:kern w:val="0"/>
          <w:sz w:val="18"/>
          <w:szCs w:val="18"/>
          <w:lang w:eastAsia="ru-RU"/>
        </w:rPr>
        <w:t>)</w:t>
      </w:r>
      <w:r w:rsidRPr="00597038">
        <w:rPr>
          <w:rFonts w:ascii="Tahoma" w:eastAsia="Times New Roman" w:hAnsi="Tahoma" w:cs="Tahoma"/>
          <w:color w:val="000000"/>
          <w:spacing w:val="0"/>
          <w:kern w:val="0"/>
          <w:sz w:val="18"/>
          <w:szCs w:val="18"/>
          <w:lang w:eastAsia="ru-RU"/>
        </w:rPr>
        <w:t xml:space="preserve">. Например, компоненты должны уметь находить друг друга в среде, которая, возможно, </w:t>
      </w:r>
      <w:r w:rsidRPr="00597038">
        <w:rPr>
          <w:rFonts w:ascii="Tahoma" w:eastAsia="Times New Roman" w:hAnsi="Tahoma" w:cs="Tahoma"/>
          <w:color w:val="000000"/>
          <w:spacing w:val="0"/>
          <w:kern w:val="0"/>
          <w:sz w:val="18"/>
          <w:szCs w:val="18"/>
          <w:lang w:eastAsia="ru-RU"/>
        </w:rPr>
        <w:lastRenderedPageBreak/>
        <w:t>распределена на несколько машин. Компоненты должны уметь передавать друг другу данные, опять же, может быть, при помощи сетевых взаимодействий, но реализации отдельных компонентов сами по себе не должны зависеть от вида используемой связи и от расположения их партнеров по взаимодействию. Набор таких </w:t>
      </w:r>
      <w:bookmarkStart w:id="34" w:name="keyword34"/>
      <w:bookmarkEnd w:id="34"/>
      <w:r w:rsidRPr="00597038">
        <w:rPr>
          <w:rFonts w:ascii="Tahoma" w:eastAsia="Times New Roman" w:hAnsi="Tahoma" w:cs="Tahoma"/>
          <w:i/>
          <w:iCs/>
          <w:color w:val="000000"/>
          <w:spacing w:val="0"/>
          <w:kern w:val="0"/>
          <w:sz w:val="18"/>
          <w:szCs w:val="18"/>
          <w:lang w:eastAsia="ru-RU"/>
        </w:rPr>
        <w:t>базовых</w:t>
      </w:r>
      <w:r w:rsidRPr="00597038">
        <w:rPr>
          <w:rFonts w:ascii="Tahoma" w:eastAsia="Times New Roman" w:hAnsi="Tahoma" w:cs="Tahoma"/>
          <w:color w:val="000000"/>
          <w:spacing w:val="0"/>
          <w:kern w:val="0"/>
          <w:sz w:val="18"/>
          <w:szCs w:val="18"/>
          <w:lang w:eastAsia="ru-RU"/>
        </w:rPr>
        <w:t>, необходимых для функционирования большинства компонентов служб, вместе с поддерживаемой с их помощью </w:t>
      </w:r>
      <w:bookmarkStart w:id="35" w:name="keyword35"/>
      <w:bookmarkEnd w:id="35"/>
      <w:r w:rsidRPr="00597038">
        <w:rPr>
          <w:rFonts w:ascii="Tahoma" w:eastAsia="Times New Roman" w:hAnsi="Tahoma" w:cs="Tahoma"/>
          <w:b/>
          <w:bCs/>
          <w:i/>
          <w:iCs/>
          <w:color w:val="000000"/>
          <w:spacing w:val="0"/>
          <w:kern w:val="0"/>
          <w:sz w:val="18"/>
          <w:szCs w:val="18"/>
          <w:lang w:eastAsia="ru-RU"/>
        </w:rPr>
        <w:t>компонентной моделью</w:t>
      </w:r>
      <w:r w:rsidRPr="00597038">
        <w:rPr>
          <w:rFonts w:ascii="Tahoma" w:eastAsia="Times New Roman" w:hAnsi="Tahoma" w:cs="Tahoma"/>
          <w:color w:val="000000"/>
          <w:spacing w:val="0"/>
          <w:kern w:val="0"/>
          <w:sz w:val="18"/>
          <w:szCs w:val="18"/>
          <w:lang w:eastAsia="ru-RU"/>
        </w:rPr>
        <w:t> называется </w:t>
      </w:r>
      <w:bookmarkStart w:id="36" w:name="keyword36"/>
      <w:bookmarkEnd w:id="36"/>
      <w:r w:rsidRPr="00597038">
        <w:rPr>
          <w:rFonts w:ascii="Tahoma" w:eastAsia="Times New Roman" w:hAnsi="Tahoma" w:cs="Tahoma"/>
          <w:i/>
          <w:iCs/>
          <w:color w:val="000000"/>
          <w:spacing w:val="0"/>
          <w:kern w:val="0"/>
          <w:sz w:val="18"/>
          <w:szCs w:val="18"/>
          <w:lang w:eastAsia="ru-RU"/>
        </w:rPr>
        <w:t>компонентной средой</w:t>
      </w:r>
      <w:r w:rsidRPr="00597038">
        <w:rPr>
          <w:rFonts w:ascii="Tahoma" w:eastAsia="Times New Roman" w:hAnsi="Tahoma" w:cs="Tahoma"/>
          <w:color w:val="000000"/>
          <w:spacing w:val="0"/>
          <w:kern w:val="0"/>
          <w:sz w:val="18"/>
          <w:szCs w:val="18"/>
          <w:lang w:eastAsia="ru-RU"/>
        </w:rPr>
        <w:t xml:space="preserve"> (или компонентным каркасом, </w:t>
      </w:r>
      <w:proofErr w:type="spellStart"/>
      <w:r w:rsidRPr="00597038">
        <w:rPr>
          <w:rFonts w:ascii="Tahoma" w:eastAsia="Times New Roman" w:hAnsi="Tahoma" w:cs="Tahoma"/>
          <w:color w:val="000000"/>
          <w:spacing w:val="0"/>
          <w:kern w:val="0"/>
          <w:sz w:val="18"/>
          <w:szCs w:val="18"/>
          <w:lang w:eastAsia="ru-RU"/>
        </w:rPr>
        <w:t>component</w:t>
      </w:r>
      <w:proofErr w:type="spellEnd"/>
      <w:r w:rsidRPr="00597038">
        <w:rPr>
          <w:rFonts w:ascii="Tahoma" w:eastAsia="Times New Roman" w:hAnsi="Tahoma" w:cs="Tahoma"/>
          <w:color w:val="000000"/>
          <w:spacing w:val="0"/>
          <w:kern w:val="0"/>
          <w:sz w:val="18"/>
          <w:szCs w:val="18"/>
          <w:lang w:eastAsia="ru-RU"/>
        </w:rPr>
        <w:t xml:space="preserve"> </w:t>
      </w:r>
      <w:proofErr w:type="spellStart"/>
      <w:r w:rsidRPr="00597038">
        <w:rPr>
          <w:rFonts w:ascii="Tahoma" w:eastAsia="Times New Roman" w:hAnsi="Tahoma" w:cs="Tahoma"/>
          <w:color w:val="000000"/>
          <w:spacing w:val="0"/>
          <w:kern w:val="0"/>
          <w:sz w:val="18"/>
          <w:szCs w:val="18"/>
          <w:lang w:eastAsia="ru-RU"/>
        </w:rPr>
        <w:t>framework</w:t>
      </w:r>
      <w:proofErr w:type="spellEnd"/>
      <w:r w:rsidRPr="00597038">
        <w:rPr>
          <w:rFonts w:ascii="Tahoma" w:eastAsia="Times New Roman" w:hAnsi="Tahoma" w:cs="Tahoma"/>
          <w:color w:val="000000"/>
          <w:spacing w:val="0"/>
          <w:kern w:val="0"/>
          <w:sz w:val="18"/>
          <w:szCs w:val="18"/>
          <w:lang w:eastAsia="ru-RU"/>
        </w:rPr>
        <w:t>). Примеры известных </w:t>
      </w:r>
      <w:bookmarkStart w:id="37" w:name="keyword37"/>
      <w:bookmarkEnd w:id="37"/>
      <w:r w:rsidRPr="00597038">
        <w:rPr>
          <w:rFonts w:ascii="Tahoma" w:eastAsia="Times New Roman" w:hAnsi="Tahoma" w:cs="Tahoma"/>
          <w:i/>
          <w:iCs/>
          <w:color w:val="000000"/>
          <w:spacing w:val="0"/>
          <w:kern w:val="0"/>
          <w:sz w:val="18"/>
          <w:szCs w:val="18"/>
          <w:lang w:eastAsia="ru-RU"/>
        </w:rPr>
        <w:t>компонентных сред</w:t>
      </w:r>
      <w:r w:rsidRPr="00597038">
        <w:rPr>
          <w:rFonts w:ascii="Tahoma" w:eastAsia="Times New Roman" w:hAnsi="Tahoma" w:cs="Tahoma"/>
          <w:color w:val="000000"/>
          <w:spacing w:val="0"/>
          <w:kern w:val="0"/>
          <w:sz w:val="18"/>
          <w:szCs w:val="18"/>
          <w:lang w:eastAsia="ru-RU"/>
        </w:rPr>
        <w:t> — различные реализации J2EE, .NET, CORBA. Сами по себе J2EE, .NET и CORBA являются спецификациями </w:t>
      </w:r>
      <w:bookmarkStart w:id="38" w:name="keyword38"/>
      <w:bookmarkEnd w:id="38"/>
      <w:r w:rsidRPr="00597038">
        <w:rPr>
          <w:rFonts w:ascii="Tahoma" w:eastAsia="Times New Roman" w:hAnsi="Tahoma" w:cs="Tahoma"/>
          <w:i/>
          <w:iCs/>
          <w:color w:val="000000"/>
          <w:spacing w:val="0"/>
          <w:kern w:val="0"/>
          <w:sz w:val="18"/>
          <w:szCs w:val="18"/>
          <w:lang w:eastAsia="ru-RU"/>
        </w:rPr>
        <w:t>компонентных моделей</w:t>
      </w:r>
      <w:r w:rsidRPr="00597038">
        <w:rPr>
          <w:rFonts w:ascii="Tahoma" w:eastAsia="Times New Roman" w:hAnsi="Tahoma" w:cs="Tahoma"/>
          <w:color w:val="000000"/>
          <w:spacing w:val="0"/>
          <w:kern w:val="0"/>
          <w:sz w:val="18"/>
          <w:szCs w:val="18"/>
          <w:lang w:eastAsia="ru-RU"/>
        </w:rPr>
        <w:t> и набора </w:t>
      </w:r>
      <w:bookmarkStart w:id="39" w:name="keyword39"/>
      <w:bookmarkEnd w:id="39"/>
      <w:r w:rsidRPr="00597038">
        <w:rPr>
          <w:rFonts w:ascii="Tahoma" w:eastAsia="Times New Roman" w:hAnsi="Tahoma" w:cs="Tahoma"/>
          <w:i/>
          <w:iCs/>
          <w:color w:val="000000"/>
          <w:spacing w:val="0"/>
          <w:kern w:val="0"/>
          <w:sz w:val="18"/>
          <w:szCs w:val="18"/>
          <w:lang w:eastAsia="ru-RU"/>
        </w:rPr>
        <w:t>базовых служб</w:t>
      </w:r>
      <w:r w:rsidRPr="00597038">
        <w:rPr>
          <w:rFonts w:ascii="Tahoma" w:eastAsia="Times New Roman" w:hAnsi="Tahoma" w:cs="Tahoma"/>
          <w:color w:val="000000"/>
          <w:spacing w:val="0"/>
          <w:kern w:val="0"/>
          <w:sz w:val="18"/>
          <w:szCs w:val="18"/>
          <w:lang w:eastAsia="ru-RU"/>
        </w:rPr>
        <w:t>, которые должны поддерживаться их реализациями.</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Компоненты, которые работают в </w:t>
      </w:r>
      <w:bookmarkStart w:id="40" w:name="keyword40"/>
      <w:bookmarkEnd w:id="40"/>
      <w:r w:rsidRPr="00597038">
        <w:rPr>
          <w:rFonts w:ascii="Tahoma" w:eastAsia="Times New Roman" w:hAnsi="Tahoma" w:cs="Tahoma"/>
          <w:i/>
          <w:iCs/>
          <w:color w:val="000000"/>
          <w:spacing w:val="0"/>
          <w:kern w:val="0"/>
          <w:sz w:val="18"/>
          <w:szCs w:val="18"/>
          <w:lang w:eastAsia="ru-RU"/>
        </w:rPr>
        <w:t>компонентных средах</w:t>
      </w:r>
      <w:r w:rsidRPr="00597038">
        <w:rPr>
          <w:rFonts w:ascii="Tahoma" w:eastAsia="Times New Roman" w:hAnsi="Tahoma" w:cs="Tahoma"/>
          <w:color w:val="000000"/>
          <w:spacing w:val="0"/>
          <w:kern w:val="0"/>
          <w:sz w:val="18"/>
          <w:szCs w:val="18"/>
          <w:lang w:eastAsia="ru-RU"/>
        </w:rPr>
        <w:t>, по-разному реализующих одну и ту же </w:t>
      </w:r>
      <w:bookmarkStart w:id="41" w:name="keyword41"/>
      <w:bookmarkEnd w:id="41"/>
      <w:r w:rsidRPr="00597038">
        <w:rPr>
          <w:rFonts w:ascii="Tahoma" w:eastAsia="Times New Roman" w:hAnsi="Tahoma" w:cs="Tahoma"/>
          <w:i/>
          <w:iCs/>
          <w:color w:val="000000"/>
          <w:spacing w:val="0"/>
          <w:kern w:val="0"/>
          <w:sz w:val="18"/>
          <w:szCs w:val="18"/>
          <w:lang w:eastAsia="ru-RU"/>
        </w:rPr>
        <w:t>компонентную модель</w:t>
      </w:r>
      <w:r w:rsidRPr="00597038">
        <w:rPr>
          <w:rFonts w:ascii="Tahoma" w:eastAsia="Times New Roman" w:hAnsi="Tahoma" w:cs="Tahoma"/>
          <w:color w:val="000000"/>
          <w:spacing w:val="0"/>
          <w:kern w:val="0"/>
          <w:sz w:val="18"/>
          <w:szCs w:val="18"/>
          <w:lang w:eastAsia="ru-RU"/>
        </w:rPr>
        <w:t> и одни и те же спецификации </w:t>
      </w:r>
      <w:bookmarkStart w:id="42" w:name="keyword42"/>
      <w:bookmarkEnd w:id="42"/>
      <w:r w:rsidRPr="00597038">
        <w:rPr>
          <w:rFonts w:ascii="Tahoma" w:eastAsia="Times New Roman" w:hAnsi="Tahoma" w:cs="Tahoma"/>
          <w:i/>
          <w:iCs/>
          <w:color w:val="000000"/>
          <w:spacing w:val="0"/>
          <w:kern w:val="0"/>
          <w:sz w:val="18"/>
          <w:szCs w:val="18"/>
          <w:lang w:eastAsia="ru-RU"/>
        </w:rPr>
        <w:t>базовых служб</w:t>
      </w:r>
      <w:r w:rsidRPr="00597038">
        <w:rPr>
          <w:rFonts w:ascii="Tahoma" w:eastAsia="Times New Roman" w:hAnsi="Tahoma" w:cs="Tahoma"/>
          <w:color w:val="000000"/>
          <w:spacing w:val="0"/>
          <w:kern w:val="0"/>
          <w:sz w:val="18"/>
          <w:szCs w:val="18"/>
          <w:lang w:eastAsia="ru-RU"/>
        </w:rPr>
        <w:t>, должны быть в состоянии свободно взаимодействовать. На практике этого, к сожалению, не всегда удается достичь, но любое препятствие к такому взаимодействию рассматривается как серьезная, подлежащая скорейшему разрешению проблема.</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Соотношение между компонентами, их </w:t>
      </w:r>
      <w:bookmarkStart w:id="43" w:name="keyword43"/>
      <w:bookmarkEnd w:id="43"/>
      <w:r w:rsidRPr="00597038">
        <w:rPr>
          <w:rFonts w:ascii="Tahoma" w:eastAsia="Times New Roman" w:hAnsi="Tahoma" w:cs="Tahoma"/>
          <w:i/>
          <w:iCs/>
          <w:color w:val="000000"/>
          <w:spacing w:val="0"/>
          <w:kern w:val="0"/>
          <w:sz w:val="18"/>
          <w:szCs w:val="18"/>
          <w:lang w:eastAsia="ru-RU"/>
        </w:rPr>
        <w:t>интерфейсами</w:t>
      </w:r>
      <w:r w:rsidRPr="00597038">
        <w:rPr>
          <w:rFonts w:ascii="Tahoma" w:eastAsia="Times New Roman" w:hAnsi="Tahoma" w:cs="Tahoma"/>
          <w:color w:val="000000"/>
          <w:spacing w:val="0"/>
          <w:kern w:val="0"/>
          <w:sz w:val="18"/>
          <w:szCs w:val="18"/>
          <w:lang w:eastAsia="ru-RU"/>
        </w:rPr>
        <w:t>, </w:t>
      </w:r>
      <w:bookmarkStart w:id="44" w:name="keyword44"/>
      <w:bookmarkEnd w:id="44"/>
      <w:r w:rsidRPr="00597038">
        <w:rPr>
          <w:rFonts w:ascii="Tahoma" w:eastAsia="Times New Roman" w:hAnsi="Tahoma" w:cs="Tahoma"/>
          <w:i/>
          <w:iCs/>
          <w:color w:val="000000"/>
          <w:spacing w:val="0"/>
          <w:kern w:val="0"/>
          <w:sz w:val="18"/>
          <w:szCs w:val="18"/>
          <w:lang w:eastAsia="ru-RU"/>
        </w:rPr>
        <w:t>компонентной моделью</w:t>
      </w:r>
      <w:r w:rsidRPr="00597038">
        <w:rPr>
          <w:rFonts w:ascii="Tahoma" w:eastAsia="Times New Roman" w:hAnsi="Tahoma" w:cs="Tahoma"/>
          <w:color w:val="000000"/>
          <w:spacing w:val="0"/>
          <w:kern w:val="0"/>
          <w:sz w:val="18"/>
          <w:szCs w:val="18"/>
          <w:lang w:eastAsia="ru-RU"/>
        </w:rPr>
        <w:t> и </w:t>
      </w:r>
      <w:bookmarkStart w:id="45" w:name="keyword45"/>
      <w:bookmarkEnd w:id="45"/>
      <w:r w:rsidRPr="00597038">
        <w:rPr>
          <w:rFonts w:ascii="Tahoma" w:eastAsia="Times New Roman" w:hAnsi="Tahoma" w:cs="Tahoma"/>
          <w:i/>
          <w:iCs/>
          <w:color w:val="000000"/>
          <w:spacing w:val="0"/>
          <w:kern w:val="0"/>
          <w:sz w:val="18"/>
          <w:szCs w:val="18"/>
          <w:lang w:eastAsia="ru-RU"/>
        </w:rPr>
        <w:t>компонентной средой</w:t>
      </w:r>
      <w:r w:rsidRPr="00597038">
        <w:rPr>
          <w:rFonts w:ascii="Tahoma" w:eastAsia="Times New Roman" w:hAnsi="Tahoma" w:cs="Tahoma"/>
          <w:color w:val="000000"/>
          <w:spacing w:val="0"/>
          <w:kern w:val="0"/>
          <w:sz w:val="18"/>
          <w:szCs w:val="18"/>
          <w:lang w:eastAsia="ru-RU"/>
        </w:rPr>
        <w:t> можно изобразить так, как это сделано на </w:t>
      </w:r>
      <w:hyperlink r:id="rId7" w:anchor="image.12.1" w:history="1">
        <w:r w:rsidRPr="00597038">
          <w:rPr>
            <w:rFonts w:ascii="Tahoma" w:eastAsia="Times New Roman" w:hAnsi="Tahoma" w:cs="Tahoma"/>
            <w:color w:val="0071A6"/>
            <w:spacing w:val="0"/>
            <w:kern w:val="0"/>
            <w:sz w:val="18"/>
            <w:szCs w:val="18"/>
            <w:lang w:eastAsia="ru-RU"/>
          </w:rPr>
          <w:t>рис. 1</w:t>
        </w:r>
      </w:hyperlink>
      <w:r w:rsidRPr="00597038">
        <w:rPr>
          <w:rFonts w:ascii="Tahoma" w:eastAsia="Times New Roman" w:hAnsi="Tahoma" w:cs="Tahoma"/>
          <w:color w:val="000000"/>
          <w:spacing w:val="0"/>
          <w:kern w:val="0"/>
          <w:sz w:val="18"/>
          <w:szCs w:val="18"/>
          <w:lang w:eastAsia="ru-RU"/>
        </w:rPr>
        <w:t>.</w:t>
      </w:r>
    </w:p>
    <w:p w:rsidR="00597038" w:rsidRPr="00597038" w:rsidRDefault="00597038" w:rsidP="00597038">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Компоненты отличаются от классов объектно-ориентированных языков:</w:t>
      </w:r>
    </w:p>
    <w:p w:rsidR="00597038" w:rsidRPr="00597038" w:rsidRDefault="00597038" w:rsidP="00597038">
      <w:pPr>
        <w:numPr>
          <w:ilvl w:val="1"/>
          <w:numId w:val="2"/>
        </w:numPr>
        <w:spacing w:before="36" w:after="36" w:line="240" w:lineRule="atLeast"/>
        <w:ind w:left="24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Класс определяет не только набор реализуемых </w:t>
      </w:r>
      <w:bookmarkStart w:id="46" w:name="keyword46"/>
      <w:bookmarkEnd w:id="46"/>
      <w:r w:rsidRPr="00597038">
        <w:rPr>
          <w:rFonts w:ascii="Tahoma" w:eastAsia="Times New Roman" w:hAnsi="Tahoma" w:cs="Tahoma"/>
          <w:i/>
          <w:iCs/>
          <w:color w:val="000000"/>
          <w:spacing w:val="0"/>
          <w:kern w:val="0"/>
          <w:sz w:val="18"/>
          <w:szCs w:val="18"/>
          <w:lang w:eastAsia="ru-RU"/>
        </w:rPr>
        <w:t>интерфейсов</w:t>
      </w:r>
      <w:r w:rsidRPr="00597038">
        <w:rPr>
          <w:rFonts w:ascii="Tahoma" w:eastAsia="Times New Roman" w:hAnsi="Tahoma" w:cs="Tahoma"/>
          <w:color w:val="000000"/>
          <w:spacing w:val="0"/>
          <w:kern w:val="0"/>
          <w:sz w:val="18"/>
          <w:szCs w:val="18"/>
          <w:lang w:eastAsia="ru-RU"/>
        </w:rPr>
        <w:t>, но и саму их реализацию, поскольку он содержит код определяемых операций. Контракт компонента, чаще всего, не фиксирует реализацию его </w:t>
      </w:r>
      <w:bookmarkStart w:id="47" w:name="keyword47"/>
      <w:bookmarkEnd w:id="47"/>
      <w:r w:rsidRPr="00597038">
        <w:rPr>
          <w:rFonts w:ascii="Tahoma" w:eastAsia="Times New Roman" w:hAnsi="Tahoma" w:cs="Tahoma"/>
          <w:i/>
          <w:iCs/>
          <w:color w:val="000000"/>
          <w:spacing w:val="0"/>
          <w:kern w:val="0"/>
          <w:sz w:val="18"/>
          <w:szCs w:val="18"/>
          <w:lang w:eastAsia="ru-RU"/>
        </w:rPr>
        <w:t>интерфейсов</w:t>
      </w:r>
      <w:r w:rsidRPr="00597038">
        <w:rPr>
          <w:rFonts w:ascii="Tahoma" w:eastAsia="Times New Roman" w:hAnsi="Tahoma" w:cs="Tahoma"/>
          <w:color w:val="000000"/>
          <w:spacing w:val="0"/>
          <w:kern w:val="0"/>
          <w:sz w:val="18"/>
          <w:szCs w:val="18"/>
          <w:lang w:eastAsia="ru-RU"/>
        </w:rPr>
        <w:t>.</w:t>
      </w:r>
    </w:p>
    <w:p w:rsidR="00597038" w:rsidRPr="00597038" w:rsidRDefault="00597038" w:rsidP="00597038">
      <w:pPr>
        <w:numPr>
          <w:ilvl w:val="1"/>
          <w:numId w:val="2"/>
        </w:numPr>
        <w:spacing w:before="36" w:after="36" w:line="240" w:lineRule="atLeast"/>
        <w:ind w:left="24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Класс написан на определенном языке программирования. Компонент же не привязан к определенному языку, если, конечно, его </w:t>
      </w:r>
      <w:bookmarkStart w:id="48" w:name="keyword48"/>
      <w:bookmarkEnd w:id="48"/>
      <w:r w:rsidRPr="00597038">
        <w:rPr>
          <w:rFonts w:ascii="Tahoma" w:eastAsia="Times New Roman" w:hAnsi="Tahoma" w:cs="Tahoma"/>
          <w:i/>
          <w:iCs/>
          <w:color w:val="000000"/>
          <w:spacing w:val="0"/>
          <w:kern w:val="0"/>
          <w:sz w:val="18"/>
          <w:szCs w:val="18"/>
          <w:lang w:eastAsia="ru-RU"/>
        </w:rPr>
        <w:t>компонентная модель</w:t>
      </w:r>
      <w:r w:rsidRPr="00597038">
        <w:rPr>
          <w:rFonts w:ascii="Tahoma" w:eastAsia="Times New Roman" w:hAnsi="Tahoma" w:cs="Tahoma"/>
          <w:color w:val="000000"/>
          <w:spacing w:val="0"/>
          <w:kern w:val="0"/>
          <w:sz w:val="18"/>
          <w:szCs w:val="18"/>
          <w:lang w:eastAsia="ru-RU"/>
        </w:rPr>
        <w:t> этого не требует, — </w:t>
      </w:r>
      <w:bookmarkStart w:id="49" w:name="keyword49"/>
      <w:bookmarkEnd w:id="49"/>
      <w:r w:rsidRPr="00597038">
        <w:rPr>
          <w:rFonts w:ascii="Tahoma" w:eastAsia="Times New Roman" w:hAnsi="Tahoma" w:cs="Tahoma"/>
          <w:i/>
          <w:iCs/>
          <w:color w:val="000000"/>
          <w:spacing w:val="0"/>
          <w:kern w:val="0"/>
          <w:sz w:val="18"/>
          <w:szCs w:val="18"/>
          <w:lang w:eastAsia="ru-RU"/>
        </w:rPr>
        <w:t>компонентная модель</w:t>
      </w:r>
      <w:r w:rsidRPr="00597038">
        <w:rPr>
          <w:rFonts w:ascii="Tahoma" w:eastAsia="Times New Roman" w:hAnsi="Tahoma" w:cs="Tahoma"/>
          <w:color w:val="000000"/>
          <w:spacing w:val="0"/>
          <w:kern w:val="0"/>
          <w:sz w:val="18"/>
          <w:szCs w:val="18"/>
          <w:lang w:eastAsia="ru-RU"/>
        </w:rPr>
        <w:t> является для компонентов тем же, чем для классов является язык программирования.</w:t>
      </w:r>
    </w:p>
    <w:p w:rsidR="00597038" w:rsidRPr="00597038" w:rsidRDefault="00597038" w:rsidP="00597038">
      <w:pPr>
        <w:numPr>
          <w:ilvl w:val="1"/>
          <w:numId w:val="2"/>
        </w:numPr>
        <w:spacing w:before="36" w:after="36" w:line="240" w:lineRule="atLeast"/>
        <w:ind w:left="24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Обычно компонент является более крупной структурной единицей, чем класс. Реализация компонента часто состоит из нескольких тесно связанных друг с другом классов.</w:t>
      </w:r>
    </w:p>
    <w:p w:rsidR="00597038" w:rsidRPr="00597038" w:rsidRDefault="00597038" w:rsidP="00597038">
      <w:pPr>
        <w:spacing w:after="0" w:line="240" w:lineRule="atLeast"/>
        <w:ind w:left="120"/>
        <w:rPr>
          <w:rFonts w:ascii="Tahoma" w:eastAsia="Times New Roman" w:hAnsi="Tahoma" w:cs="Tahoma"/>
          <w:color w:val="000000"/>
          <w:spacing w:val="0"/>
          <w:kern w:val="0"/>
          <w:sz w:val="18"/>
          <w:szCs w:val="18"/>
          <w:lang w:eastAsia="ru-RU"/>
        </w:rPr>
      </w:pPr>
      <w:bookmarkStart w:id="50" w:name="image.12.1"/>
      <w:bookmarkEnd w:id="50"/>
      <w:r>
        <w:rPr>
          <w:noProof/>
          <w:lang w:eastAsia="ru-RU"/>
        </w:rPr>
        <w:drawing>
          <wp:inline distT="0" distB="0" distL="0" distR="0" wp14:anchorId="47A97CED" wp14:editId="1091007C">
            <wp:extent cx="5904762" cy="4228572"/>
            <wp:effectExtent l="0" t="0" r="127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04762" cy="4228572"/>
                    </a:xfrm>
                    <a:prstGeom prst="rect">
                      <a:avLst/>
                    </a:prstGeom>
                  </pic:spPr>
                </pic:pic>
              </a:graphicData>
            </a:graphic>
          </wp:inline>
        </w:drawing>
      </w:r>
    </w:p>
    <w:p w:rsidR="00597038" w:rsidRPr="00597038" w:rsidRDefault="00597038" w:rsidP="00597038">
      <w:pPr>
        <w:spacing w:after="0"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br/>
      </w:r>
      <w:r>
        <w:rPr>
          <w:rFonts w:ascii="Tahoma" w:eastAsia="Times New Roman" w:hAnsi="Tahoma" w:cs="Tahoma"/>
          <w:b/>
          <w:bCs/>
          <w:color w:val="000000"/>
          <w:spacing w:val="0"/>
          <w:kern w:val="0"/>
          <w:sz w:val="18"/>
          <w:szCs w:val="18"/>
          <w:lang w:eastAsia="ru-RU"/>
        </w:rPr>
        <w:t>Рис. 1</w:t>
      </w:r>
      <w:r w:rsidRPr="00597038">
        <w:rPr>
          <w:rFonts w:ascii="Tahoma" w:eastAsia="Times New Roman" w:hAnsi="Tahoma" w:cs="Tahoma"/>
          <w:b/>
          <w:bCs/>
          <w:color w:val="000000"/>
          <w:spacing w:val="0"/>
          <w:kern w:val="0"/>
          <w:sz w:val="18"/>
          <w:szCs w:val="18"/>
          <w:lang w:eastAsia="ru-RU"/>
        </w:rPr>
        <w:t>. </w:t>
      </w:r>
      <w:r w:rsidRPr="00597038">
        <w:rPr>
          <w:rFonts w:ascii="Tahoma" w:eastAsia="Times New Roman" w:hAnsi="Tahoma" w:cs="Tahoma"/>
          <w:color w:val="000000"/>
          <w:spacing w:val="0"/>
          <w:kern w:val="0"/>
          <w:sz w:val="18"/>
          <w:szCs w:val="18"/>
          <w:lang w:eastAsia="ru-RU"/>
        </w:rPr>
        <w:t>Основные элементы компонентного программного обеспечения</w:t>
      </w:r>
    </w:p>
    <w:p w:rsidR="00597038" w:rsidRPr="00597038" w:rsidRDefault="00597038" w:rsidP="00597038">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Понятие компонента является более узким, чем понятие программного модуля. Основное содержание понятия модуля — наличие четко описанного </w:t>
      </w:r>
      <w:bookmarkStart w:id="51" w:name="keyword50"/>
      <w:bookmarkEnd w:id="51"/>
      <w:r w:rsidRPr="00597038">
        <w:rPr>
          <w:rFonts w:ascii="Tahoma" w:eastAsia="Times New Roman" w:hAnsi="Tahoma" w:cs="Tahoma"/>
          <w:i/>
          <w:iCs/>
          <w:color w:val="000000"/>
          <w:spacing w:val="0"/>
          <w:kern w:val="0"/>
          <w:sz w:val="18"/>
          <w:szCs w:val="18"/>
          <w:lang w:eastAsia="ru-RU"/>
        </w:rPr>
        <w:t>интерфейса</w:t>
      </w:r>
      <w:r w:rsidRPr="00597038">
        <w:rPr>
          <w:rFonts w:ascii="Tahoma" w:eastAsia="Times New Roman" w:hAnsi="Tahoma" w:cs="Tahoma"/>
          <w:color w:val="000000"/>
          <w:spacing w:val="0"/>
          <w:kern w:val="0"/>
          <w:sz w:val="18"/>
          <w:szCs w:val="18"/>
          <w:lang w:eastAsia="ru-RU"/>
        </w:rPr>
        <w:t xml:space="preserve"> между ним и окружением. Понятие компонента </w:t>
      </w:r>
      <w:r w:rsidRPr="00597038">
        <w:rPr>
          <w:rFonts w:ascii="Tahoma" w:eastAsia="Times New Roman" w:hAnsi="Tahoma" w:cs="Tahoma"/>
          <w:color w:val="000000"/>
          <w:spacing w:val="0"/>
          <w:kern w:val="0"/>
          <w:sz w:val="18"/>
          <w:szCs w:val="18"/>
          <w:lang w:eastAsia="ru-RU"/>
        </w:rPr>
        <w:lastRenderedPageBreak/>
        <w:t>добавляет атомарность развертывания, а также возможность поставки или удаления компонента отдельно от всей остальной системы.</w:t>
      </w:r>
    </w:p>
    <w:p w:rsidR="00597038" w:rsidRPr="00597038" w:rsidRDefault="00597038" w:rsidP="00597038">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 xml:space="preserve">Возможность включения и исключения компонента из системы делает его отдельным элементом продаваемого </w:t>
      </w:r>
      <w:proofErr w:type="gramStart"/>
      <w:r w:rsidRPr="00597038">
        <w:rPr>
          <w:rFonts w:ascii="Tahoma" w:eastAsia="Times New Roman" w:hAnsi="Tahoma" w:cs="Tahoma"/>
          <w:color w:val="000000"/>
          <w:spacing w:val="0"/>
          <w:kern w:val="0"/>
          <w:sz w:val="18"/>
          <w:szCs w:val="18"/>
          <w:lang w:eastAsia="ru-RU"/>
        </w:rPr>
        <w:t>ПО</w:t>
      </w:r>
      <w:proofErr w:type="gramEnd"/>
      <w:r w:rsidRPr="00597038">
        <w:rPr>
          <w:rFonts w:ascii="Tahoma" w:eastAsia="Times New Roman" w:hAnsi="Tahoma" w:cs="Tahoma"/>
          <w:color w:val="000000"/>
          <w:spacing w:val="0"/>
          <w:kern w:val="0"/>
          <w:sz w:val="18"/>
          <w:szCs w:val="18"/>
          <w:lang w:eastAsia="ru-RU"/>
        </w:rPr>
        <w:t>. Компоненты, хотя и не являются законченными продуктами, могут разрабатываться и продаваться отдельно, если они следуют правилам определенной </w:t>
      </w:r>
      <w:bookmarkStart w:id="52" w:name="keyword51"/>
      <w:bookmarkEnd w:id="52"/>
      <w:r w:rsidRPr="00597038">
        <w:rPr>
          <w:rFonts w:ascii="Tahoma" w:eastAsia="Times New Roman" w:hAnsi="Tahoma" w:cs="Tahoma"/>
          <w:i/>
          <w:iCs/>
          <w:color w:val="000000"/>
          <w:spacing w:val="0"/>
          <w:kern w:val="0"/>
          <w:sz w:val="18"/>
          <w:szCs w:val="18"/>
          <w:lang w:eastAsia="ru-RU"/>
        </w:rPr>
        <w:t>компонентной модели</w:t>
      </w:r>
      <w:r w:rsidRPr="00597038">
        <w:rPr>
          <w:rFonts w:ascii="Tahoma" w:eastAsia="Times New Roman" w:hAnsi="Tahoma" w:cs="Tahoma"/>
          <w:color w:val="000000"/>
          <w:spacing w:val="0"/>
          <w:kern w:val="0"/>
          <w:sz w:val="18"/>
          <w:szCs w:val="18"/>
          <w:lang w:eastAsia="ru-RU"/>
        </w:rPr>
        <w:t> и реализуют достаточно важные для покупателей функции, которые те хотели бы иметь в рамках своей программной системы.</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 xml:space="preserve">Надо отметить, что, хотя рынок </w:t>
      </w:r>
      <w:proofErr w:type="gramStart"/>
      <w:r w:rsidRPr="00597038">
        <w:rPr>
          <w:rFonts w:ascii="Tahoma" w:eastAsia="Times New Roman" w:hAnsi="Tahoma" w:cs="Tahoma"/>
          <w:color w:val="000000"/>
          <w:spacing w:val="0"/>
          <w:kern w:val="0"/>
          <w:sz w:val="18"/>
          <w:szCs w:val="18"/>
          <w:lang w:eastAsia="ru-RU"/>
        </w:rPr>
        <w:t>ПО существует</w:t>
      </w:r>
      <w:proofErr w:type="gramEnd"/>
      <w:r w:rsidRPr="00597038">
        <w:rPr>
          <w:rFonts w:ascii="Tahoma" w:eastAsia="Times New Roman" w:hAnsi="Tahoma" w:cs="Tahoma"/>
          <w:color w:val="000000"/>
          <w:spacing w:val="0"/>
          <w:kern w:val="0"/>
          <w:sz w:val="18"/>
          <w:szCs w:val="18"/>
          <w:lang w:eastAsia="ru-RU"/>
        </w:rPr>
        <w:t xml:space="preserve"> достаточно давно, а </w:t>
      </w:r>
      <w:bookmarkStart w:id="53" w:name="keyword52"/>
      <w:bookmarkEnd w:id="53"/>
      <w:r w:rsidRPr="00597038">
        <w:rPr>
          <w:rFonts w:ascii="Tahoma" w:eastAsia="Times New Roman" w:hAnsi="Tahoma" w:cs="Tahoma"/>
          <w:i/>
          <w:iCs/>
          <w:color w:val="000000"/>
          <w:spacing w:val="0"/>
          <w:kern w:val="0"/>
          <w:sz w:val="18"/>
          <w:szCs w:val="18"/>
          <w:lang w:eastAsia="ru-RU"/>
        </w:rPr>
        <w:t>компонентные технологии</w:t>
      </w:r>
      <w:r w:rsidRPr="00597038">
        <w:rPr>
          <w:rFonts w:ascii="Tahoma" w:eastAsia="Times New Roman" w:hAnsi="Tahoma" w:cs="Tahoma"/>
          <w:color w:val="000000"/>
          <w:spacing w:val="0"/>
          <w:kern w:val="0"/>
          <w:sz w:val="18"/>
          <w:szCs w:val="18"/>
          <w:lang w:eastAsia="ru-RU"/>
        </w:rPr>
        <w:t> разрабатываются уже около 20 лет, рынок компонентов развивается довольно медленно. Поставщиками компонентов становятся лишь отдельные компании, тесно связанные с разработчиками конкретных </w:t>
      </w:r>
      <w:bookmarkStart w:id="54" w:name="keyword53"/>
      <w:bookmarkEnd w:id="54"/>
      <w:r w:rsidRPr="00597038">
        <w:rPr>
          <w:rFonts w:ascii="Tahoma" w:eastAsia="Times New Roman" w:hAnsi="Tahoma" w:cs="Tahoma"/>
          <w:i/>
          <w:iCs/>
          <w:color w:val="000000"/>
          <w:spacing w:val="0"/>
          <w:kern w:val="0"/>
          <w:sz w:val="18"/>
          <w:szCs w:val="18"/>
          <w:lang w:eastAsia="ru-RU"/>
        </w:rPr>
        <w:t>компонентных сред</w:t>
      </w:r>
      <w:r w:rsidRPr="00597038">
        <w:rPr>
          <w:rFonts w:ascii="Tahoma" w:eastAsia="Times New Roman" w:hAnsi="Tahoma" w:cs="Tahoma"/>
          <w:color w:val="000000"/>
          <w:spacing w:val="0"/>
          <w:kern w:val="0"/>
          <w:sz w:val="18"/>
          <w:szCs w:val="18"/>
          <w:lang w:eastAsia="ru-RU"/>
        </w:rPr>
        <w:t>, а не широкое сообщество индивидуальных и корпоративных разработчиков, как это представляли себе создатели </w:t>
      </w:r>
      <w:bookmarkStart w:id="55" w:name="keyword54"/>
      <w:bookmarkEnd w:id="55"/>
      <w:r w:rsidRPr="00597038">
        <w:rPr>
          <w:rFonts w:ascii="Tahoma" w:eastAsia="Times New Roman" w:hAnsi="Tahoma" w:cs="Tahoma"/>
          <w:i/>
          <w:iCs/>
          <w:color w:val="000000"/>
          <w:spacing w:val="0"/>
          <w:kern w:val="0"/>
          <w:sz w:val="18"/>
          <w:szCs w:val="18"/>
          <w:lang w:eastAsia="ru-RU"/>
        </w:rPr>
        <w:t>компонентных технологий</w:t>
      </w:r>
      <w:r w:rsidRPr="00597038">
        <w:rPr>
          <w:rFonts w:ascii="Tahoma" w:eastAsia="Times New Roman" w:hAnsi="Tahoma" w:cs="Tahoma"/>
          <w:color w:val="000000"/>
          <w:spacing w:val="0"/>
          <w:kern w:val="0"/>
          <w:sz w:val="18"/>
          <w:szCs w:val="18"/>
          <w:lang w:eastAsia="ru-RU"/>
        </w:rPr>
        <w:t> при их зарождении.</w:t>
      </w:r>
    </w:p>
    <w:p w:rsidR="00597038" w:rsidRPr="00597038" w:rsidRDefault="00597038" w:rsidP="00597038">
      <w:pPr>
        <w:spacing w:before="100" w:beforeAutospacing="1" w:after="100" w:afterAutospacing="1" w:line="240" w:lineRule="atLeast"/>
        <w:ind w:left="120"/>
        <w:rPr>
          <w:rFonts w:ascii="Tahoma" w:eastAsia="Times New Roman" w:hAnsi="Tahoma" w:cs="Tahoma"/>
          <w:color w:val="000000"/>
          <w:spacing w:val="0"/>
          <w:kern w:val="0"/>
          <w:sz w:val="18"/>
          <w:szCs w:val="18"/>
          <w:lang w:eastAsia="ru-RU"/>
        </w:rPr>
      </w:pPr>
      <w:r w:rsidRPr="00597038">
        <w:rPr>
          <w:rFonts w:ascii="Tahoma" w:eastAsia="Times New Roman" w:hAnsi="Tahoma" w:cs="Tahoma"/>
          <w:color w:val="000000"/>
          <w:spacing w:val="0"/>
          <w:kern w:val="0"/>
          <w:sz w:val="18"/>
          <w:szCs w:val="18"/>
          <w:lang w:eastAsia="ru-RU"/>
        </w:rPr>
        <w:t>По-видимому, один из основных факторов, мешающих развитию этого рынка, — это "гонка технологий" между поставщиками основных </w:t>
      </w:r>
      <w:bookmarkStart w:id="56" w:name="keyword55"/>
      <w:bookmarkEnd w:id="56"/>
      <w:r w:rsidRPr="00597038">
        <w:rPr>
          <w:rFonts w:ascii="Tahoma" w:eastAsia="Times New Roman" w:hAnsi="Tahoma" w:cs="Tahoma"/>
          <w:i/>
          <w:iCs/>
          <w:color w:val="000000"/>
          <w:spacing w:val="0"/>
          <w:kern w:val="0"/>
          <w:sz w:val="18"/>
          <w:szCs w:val="18"/>
          <w:lang w:eastAsia="ru-RU"/>
        </w:rPr>
        <w:t>компонентных сред</w:t>
      </w:r>
      <w:r w:rsidRPr="00597038">
        <w:rPr>
          <w:rFonts w:ascii="Tahoma" w:eastAsia="Times New Roman" w:hAnsi="Tahoma" w:cs="Tahoma"/>
          <w:color w:val="000000"/>
          <w:spacing w:val="0"/>
          <w:kern w:val="0"/>
          <w:sz w:val="18"/>
          <w:szCs w:val="18"/>
          <w:lang w:eastAsia="ru-RU"/>
        </w:rPr>
        <w:t>. Ее следствием является отсутствие стабильности в их развитии. Новые версии появляются слишком часто, и достаточно часто при выходе новых версий изменяются элементы </w:t>
      </w:r>
      <w:bookmarkStart w:id="57" w:name="keyword56"/>
      <w:bookmarkEnd w:id="57"/>
      <w:r w:rsidRPr="00597038">
        <w:rPr>
          <w:rFonts w:ascii="Tahoma" w:eastAsia="Times New Roman" w:hAnsi="Tahoma" w:cs="Tahoma"/>
          <w:i/>
          <w:iCs/>
          <w:color w:val="000000"/>
          <w:spacing w:val="0"/>
          <w:kern w:val="0"/>
          <w:sz w:val="18"/>
          <w:szCs w:val="18"/>
          <w:lang w:eastAsia="ru-RU"/>
        </w:rPr>
        <w:t>компонентной модели</w:t>
      </w:r>
      <w:r w:rsidRPr="00597038">
        <w:rPr>
          <w:rFonts w:ascii="Tahoma" w:eastAsia="Times New Roman" w:hAnsi="Tahoma" w:cs="Tahoma"/>
          <w:color w:val="000000"/>
          <w:spacing w:val="0"/>
          <w:kern w:val="0"/>
          <w:sz w:val="18"/>
          <w:szCs w:val="18"/>
          <w:lang w:eastAsia="ru-RU"/>
        </w:rPr>
        <w:t xml:space="preserve">. Так что при разработке компонентов для следующей версии приходится следовать уже несколько другим правилам, а старые компоненты с трудом могут быть </w:t>
      </w:r>
      <w:proofErr w:type="spellStart"/>
      <w:r w:rsidRPr="00597038">
        <w:rPr>
          <w:rFonts w:ascii="Tahoma" w:eastAsia="Times New Roman" w:hAnsi="Tahoma" w:cs="Tahoma"/>
          <w:color w:val="000000"/>
          <w:spacing w:val="0"/>
          <w:kern w:val="0"/>
          <w:sz w:val="18"/>
          <w:szCs w:val="18"/>
          <w:lang w:eastAsia="ru-RU"/>
        </w:rPr>
        <w:t>переиспользованы</w:t>
      </w:r>
      <w:proofErr w:type="spellEnd"/>
      <w:r w:rsidRPr="00597038">
        <w:rPr>
          <w:rFonts w:ascii="Tahoma" w:eastAsia="Times New Roman" w:hAnsi="Tahoma" w:cs="Tahoma"/>
          <w:color w:val="000000"/>
          <w:spacing w:val="0"/>
          <w:kern w:val="0"/>
          <w:sz w:val="18"/>
          <w:szCs w:val="18"/>
          <w:lang w:eastAsia="ru-RU"/>
        </w:rPr>
        <w:t>.</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3C3A"/>
    <w:multiLevelType w:val="multilevel"/>
    <w:tmpl w:val="6600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F1110F"/>
    <w:multiLevelType w:val="multilevel"/>
    <w:tmpl w:val="6276E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38"/>
    <w:rsid w:val="003A70BD"/>
    <w:rsid w:val="00597038"/>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597038"/>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97038"/>
    <w:rPr>
      <w:rFonts w:eastAsia="Times New Roman"/>
      <w:b/>
      <w:bCs/>
      <w:color w:val="auto"/>
      <w:spacing w:val="0"/>
      <w:kern w:val="0"/>
      <w:sz w:val="27"/>
      <w:szCs w:val="27"/>
      <w:lang w:eastAsia="ru-RU"/>
    </w:rPr>
  </w:style>
  <w:style w:type="paragraph" w:styleId="a3">
    <w:name w:val="Normal (Web)"/>
    <w:basedOn w:val="a"/>
    <w:uiPriority w:val="99"/>
    <w:semiHidden/>
    <w:unhideWhenUsed/>
    <w:rsid w:val="00597038"/>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597038"/>
  </w:style>
  <w:style w:type="character" w:styleId="a4">
    <w:name w:val="Hyperlink"/>
    <w:basedOn w:val="a0"/>
    <w:uiPriority w:val="99"/>
    <w:semiHidden/>
    <w:unhideWhenUsed/>
    <w:rsid w:val="00597038"/>
    <w:rPr>
      <w:color w:val="0000FF"/>
      <w:u w:val="single"/>
    </w:rPr>
  </w:style>
  <w:style w:type="paragraph" w:styleId="a5">
    <w:name w:val="Balloon Text"/>
    <w:basedOn w:val="a"/>
    <w:link w:val="a6"/>
    <w:uiPriority w:val="99"/>
    <w:semiHidden/>
    <w:unhideWhenUsed/>
    <w:rsid w:val="005970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70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597038"/>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97038"/>
    <w:rPr>
      <w:rFonts w:eastAsia="Times New Roman"/>
      <w:b/>
      <w:bCs/>
      <w:color w:val="auto"/>
      <w:spacing w:val="0"/>
      <w:kern w:val="0"/>
      <w:sz w:val="27"/>
      <w:szCs w:val="27"/>
      <w:lang w:eastAsia="ru-RU"/>
    </w:rPr>
  </w:style>
  <w:style w:type="paragraph" w:styleId="a3">
    <w:name w:val="Normal (Web)"/>
    <w:basedOn w:val="a"/>
    <w:uiPriority w:val="99"/>
    <w:semiHidden/>
    <w:unhideWhenUsed/>
    <w:rsid w:val="00597038"/>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597038"/>
  </w:style>
  <w:style w:type="character" w:styleId="a4">
    <w:name w:val="Hyperlink"/>
    <w:basedOn w:val="a0"/>
    <w:uiPriority w:val="99"/>
    <w:semiHidden/>
    <w:unhideWhenUsed/>
    <w:rsid w:val="00597038"/>
    <w:rPr>
      <w:color w:val="0000FF"/>
      <w:u w:val="single"/>
    </w:rPr>
  </w:style>
  <w:style w:type="paragraph" w:styleId="a5">
    <w:name w:val="Balloon Text"/>
    <w:basedOn w:val="a"/>
    <w:link w:val="a6"/>
    <w:uiPriority w:val="99"/>
    <w:semiHidden/>
    <w:unhideWhenUsed/>
    <w:rsid w:val="005970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70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807083">
      <w:bodyDiv w:val="1"/>
      <w:marLeft w:val="0"/>
      <w:marRight w:val="0"/>
      <w:marTop w:val="0"/>
      <w:marBottom w:val="0"/>
      <w:divBdr>
        <w:top w:val="none" w:sz="0" w:space="0" w:color="auto"/>
        <w:left w:val="none" w:sz="0" w:space="0" w:color="auto"/>
        <w:bottom w:val="none" w:sz="0" w:space="0" w:color="auto"/>
        <w:right w:val="none" w:sz="0" w:space="0" w:color="auto"/>
      </w:divBdr>
      <w:divsChild>
        <w:div w:id="654456448">
          <w:marLeft w:val="0"/>
          <w:marRight w:val="0"/>
          <w:marTop w:val="0"/>
          <w:marBottom w:val="0"/>
          <w:divBdr>
            <w:top w:val="none" w:sz="0" w:space="0" w:color="auto"/>
            <w:left w:val="none" w:sz="0" w:space="0" w:color="auto"/>
            <w:bottom w:val="none" w:sz="0" w:space="0" w:color="auto"/>
            <w:right w:val="none" w:sz="0" w:space="0" w:color="auto"/>
          </w:divBdr>
          <w:divsChild>
            <w:div w:id="9872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intuit.ru/studies/courses/64/64/lecture/1888?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uit.ru/studies/courses/64/64/literatu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1867</Words>
  <Characters>10648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2023-04-20T13:35:00Z</dcterms:created>
  <dcterms:modified xsi:type="dcterms:W3CDTF">2023-04-20T13:36:00Z</dcterms:modified>
</cp:coreProperties>
</file>