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892" w:rsidRPr="000F1176" w:rsidRDefault="001F4892" w:rsidP="001F4892">
      <w:pPr>
        <w:shd w:val="clear" w:color="auto" w:fill="FFFFFF"/>
        <w:spacing w:after="0" w:line="240" w:lineRule="auto"/>
        <w:jc w:val="center"/>
        <w:rPr>
          <w:rFonts w:ascii="Times New Roman" w:eastAsia="Times New Roman" w:hAnsi="Times New Roman" w:cs="Times New Roman"/>
          <w:iCs/>
          <w:color w:val="999999"/>
          <w:sz w:val="32"/>
          <w:szCs w:val="32"/>
          <w:lang w:eastAsia="ru-RU"/>
        </w:rPr>
      </w:pPr>
      <w:r w:rsidRPr="000F1176">
        <w:rPr>
          <w:rFonts w:ascii="Times New Roman" w:eastAsia="Times New Roman" w:hAnsi="Times New Roman" w:cs="Times New Roman"/>
          <w:b/>
          <w:bCs/>
          <w:iCs/>
          <w:color w:val="000033"/>
          <w:sz w:val="32"/>
          <w:szCs w:val="32"/>
          <w:bdr w:val="none" w:sz="0" w:space="0" w:color="auto" w:frame="1"/>
          <w:lang w:eastAsia="ru-RU"/>
        </w:rPr>
        <w:t>КОНСУЛЬТАЦИЯ ДЛЯ РОДИТЕЛЕЙ</w:t>
      </w:r>
    </w:p>
    <w:p w:rsidR="001F4892" w:rsidRDefault="001F4892" w:rsidP="001F4892">
      <w:pPr>
        <w:shd w:val="clear" w:color="auto" w:fill="FFFFFF"/>
        <w:spacing w:after="0" w:line="240" w:lineRule="auto"/>
        <w:jc w:val="center"/>
        <w:rPr>
          <w:rFonts w:ascii="Times New Roman" w:eastAsia="Times New Roman" w:hAnsi="Times New Roman" w:cs="Times New Roman"/>
          <w:b/>
          <w:bCs/>
          <w:iCs/>
          <w:color w:val="000033"/>
          <w:sz w:val="32"/>
          <w:szCs w:val="32"/>
          <w:bdr w:val="none" w:sz="0" w:space="0" w:color="auto" w:frame="1"/>
          <w:lang w:eastAsia="ru-RU"/>
        </w:rPr>
      </w:pPr>
      <w:r w:rsidRPr="000F1176">
        <w:rPr>
          <w:rFonts w:ascii="Times New Roman" w:eastAsia="Times New Roman" w:hAnsi="Times New Roman" w:cs="Times New Roman"/>
          <w:b/>
          <w:bCs/>
          <w:iCs/>
          <w:color w:val="000033"/>
          <w:sz w:val="32"/>
          <w:szCs w:val="32"/>
          <w:bdr w:val="none" w:sz="0" w:space="0" w:color="auto" w:frame="1"/>
          <w:lang w:eastAsia="ru-RU"/>
        </w:rPr>
        <w:t>Конфликты в общении с ребенком и способы их разрешения</w:t>
      </w:r>
    </w:p>
    <w:p w:rsidR="001F4892" w:rsidRPr="000F1176" w:rsidRDefault="001F4892" w:rsidP="001F4892">
      <w:pPr>
        <w:shd w:val="clear" w:color="auto" w:fill="FFFFFF"/>
        <w:spacing w:after="0" w:line="240" w:lineRule="auto"/>
        <w:jc w:val="center"/>
        <w:rPr>
          <w:rFonts w:ascii="Times New Roman" w:eastAsia="Times New Roman" w:hAnsi="Times New Roman" w:cs="Times New Roman"/>
          <w:iCs/>
          <w:color w:val="999999"/>
          <w:sz w:val="32"/>
          <w:szCs w:val="32"/>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  Конфликты в семье неизбежны даже при самых хороших отношениях, и что дело вовсе не в том, чтобы их избегать или стараться замять, а в том, чтобы правильно их разрешать.</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Для начала давайте посмотрим, как и почему возникают конфликты между родителями и детьми. Возьмем один из типичных примеров (знаком ли он вам?): семья располагается вечером у телевизора, но смотреть каждый хочет свое. Например, сын — заядлый болельщик, и он рассчитывает посмотреть трансляцию футбольного матча. Мама настроена на очередную серию зарубежного фильма. Разгорается спор: мама никак не может пропустить серию, она «весь день ее ждала»; сын никак не может отказаться от матча: он «ждал его еще дольше!».</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Другой пример. Мама торопится закончить приготовления к приему гостей. Неожиданно обнаруживается, что в доме нет хлеба. Она просит дочь сходить в магазин. Но у той скоро начало спортивной секции, и она не хочет опаздывать. Мама просит «войти в ее положение», дочка делает то же. Одна настаивает, другая не уступает. Страсти накаляются...</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Что же делать в таких случаях? Родители решают эту задачу по-разному. Одни говорят: «Вообще не нужно доводить до конфликтов». Пожалуй, намерение хорошее... в принципе. Но, к сожалению, никто не застрахован от того, что желания наши и нашего ребенка однажды разойдутся. Жизнь слишком сложна, чтобы интересы родителей и детей (да и родителей между собой) всегда совпадали. Когда же начинаются противоречия, одни родители не видят никакого другого выхода, как настоять на своем, другие же, напротив, считают, что лучше уступить, сохраняя мир. Так появляются два неконструктивных способа разрешения конфликтов, которые известные под общим названием «Выигрывает только один». Посмотрим, как это случается в жизни.</w:t>
      </w:r>
    </w:p>
    <w:p w:rsidR="001F4892" w:rsidRPr="000F1176" w:rsidRDefault="001F4892" w:rsidP="001F4892">
      <w:pPr>
        <w:shd w:val="clear" w:color="auto" w:fill="FFFFFF"/>
        <w:spacing w:after="0" w:line="240" w:lineRule="auto"/>
        <w:jc w:val="center"/>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b/>
          <w:bCs/>
          <w:iCs/>
          <w:color w:val="000033"/>
          <w:sz w:val="28"/>
          <w:szCs w:val="28"/>
          <w:bdr w:val="none" w:sz="0" w:space="0" w:color="auto" w:frame="1"/>
          <w:lang w:eastAsia="ru-RU"/>
        </w:rPr>
        <w:t>Первый неконструктивный способ разрешения конфликтов:</w:t>
      </w:r>
    </w:p>
    <w:p w:rsidR="001F4892" w:rsidRPr="000F1176" w:rsidRDefault="001F4892" w:rsidP="001F4892">
      <w:pPr>
        <w:shd w:val="clear" w:color="auto" w:fill="FFFFFF"/>
        <w:spacing w:after="0" w:line="240" w:lineRule="auto"/>
        <w:jc w:val="center"/>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b/>
          <w:bCs/>
          <w:iCs/>
          <w:color w:val="000033"/>
          <w:sz w:val="28"/>
          <w:szCs w:val="28"/>
          <w:bdr w:val="none" w:sz="0" w:space="0" w:color="auto" w:frame="1"/>
          <w:lang w:eastAsia="ru-RU"/>
        </w:rPr>
        <w:t>«Выигрывает родитель».</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К примеру, в случае конфликта у телевизора мама может в раздражении сказать:</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«Ничего, подождешь со своим футболом. Попробуй только переключить еще раз!»</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А во второй ситуации с хлебом слова мамы могут звучать так: «А все-таки ты пойдешь и купишь хлеб! И никуда твоя секция не денется. Что это такое, никогда тебя не допросишься?!»</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Что на это отвечают дети? Напомним, что их «стакан» полон, они эмоционально заряжены, а во фразах мамы звучат приказы, обвинения, угрозы. От этого уровень в «стакане» сына или дочери, скорее всего, еще больше поднимется.</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lastRenderedPageBreak/>
        <w:t xml:space="preserve">«Это твое кино </w:t>
      </w:r>
      <w:proofErr w:type="gramStart"/>
      <w:r w:rsidRPr="000F1176">
        <w:rPr>
          <w:rFonts w:ascii="Times New Roman" w:eastAsia="Times New Roman" w:hAnsi="Times New Roman" w:cs="Times New Roman"/>
          <w:iCs/>
          <w:color w:val="000033"/>
          <w:sz w:val="28"/>
          <w:szCs w:val="28"/>
          <w:bdr w:val="none" w:sz="0" w:space="0" w:color="auto" w:frame="1"/>
          <w:lang w:eastAsia="ru-RU"/>
        </w:rPr>
        <w:t>дурацкое</w:t>
      </w:r>
      <w:proofErr w:type="gramEnd"/>
      <w:r w:rsidRPr="000F1176">
        <w:rPr>
          <w:rFonts w:ascii="Times New Roman" w:eastAsia="Times New Roman" w:hAnsi="Times New Roman" w:cs="Times New Roman"/>
          <w:iCs/>
          <w:color w:val="000033"/>
          <w:sz w:val="28"/>
          <w:szCs w:val="28"/>
          <w:bdr w:val="none" w:sz="0" w:space="0" w:color="auto" w:frame="1"/>
          <w:lang w:eastAsia="ru-RU"/>
        </w:rPr>
        <w:t>! Нет, не пойду! Не пойду — и все, и ничего ты мне не сделаешь!» Родители, склонные использовать первый способ, считают, что побеждать ребенка, ломать его сопротивление необходимо. Дашь ему волю, так он «на шею сядет», «будет делать, что хочет».</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Сами того не замечая, они показывают детям сомнительный пример поведения: «всегда добивайся того, что ты хочешь, не считаясь с желаниями другого». А дети очень чувствительны к манерам родителей, и с раннего детства им подражают. Так что в семьях, где применяются авторитарные, силовые методы, дети быстро учатся делать то же. Они как бы возвращают взрослым преподанный урок, и тогда «коса находит на камень».</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 xml:space="preserve">Есть и другой вариант этого способа: мягко, но настойчиво требовать от ребенка выполнения своего желания. Часто это сопровождается объяснениями, с которыми ребенок, в конце концов, соглашается. Однако если такой нажим — постоянная тактика родителей, с помощью которой они всегда добиваются своего, то ребенок усваивает другое правило: «Мои личные интересы (желания, потребности) не в счет, все равно придется делать то, что хотят или требуют родители». В некоторых семьях это продолжается годами, и дети постоянно оказываются побежденными. Как правило, они растут либо </w:t>
      </w:r>
      <w:proofErr w:type="gramStart"/>
      <w:r w:rsidRPr="000F1176">
        <w:rPr>
          <w:rFonts w:ascii="Times New Roman" w:eastAsia="Times New Roman" w:hAnsi="Times New Roman" w:cs="Times New Roman"/>
          <w:iCs/>
          <w:color w:val="000033"/>
          <w:sz w:val="28"/>
          <w:szCs w:val="28"/>
          <w:bdr w:val="none" w:sz="0" w:space="0" w:color="auto" w:frame="1"/>
          <w:lang w:eastAsia="ru-RU"/>
        </w:rPr>
        <w:t>агрессивными</w:t>
      </w:r>
      <w:proofErr w:type="gramEnd"/>
      <w:r w:rsidRPr="000F1176">
        <w:rPr>
          <w:rFonts w:ascii="Times New Roman" w:eastAsia="Times New Roman" w:hAnsi="Times New Roman" w:cs="Times New Roman"/>
          <w:iCs/>
          <w:color w:val="000033"/>
          <w:sz w:val="28"/>
          <w:szCs w:val="28"/>
          <w:bdr w:val="none" w:sz="0" w:space="0" w:color="auto" w:frame="1"/>
          <w:lang w:eastAsia="ru-RU"/>
        </w:rPr>
        <w:t>, либо чрезмерно пассивными. Но в обоих случаях у них накапливаются озлобление и обида, их отношения с родителями нельзя назвать близкими и доверительными.</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b/>
          <w:bCs/>
          <w:iCs/>
          <w:color w:val="000033"/>
          <w:sz w:val="28"/>
          <w:szCs w:val="28"/>
          <w:bdr w:val="none" w:sz="0" w:space="0" w:color="auto" w:frame="1"/>
          <w:lang w:eastAsia="ru-RU"/>
        </w:rPr>
        <w:t>Второй неконструктивный способ разрешения конфликтов:</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b/>
          <w:bCs/>
          <w:iCs/>
          <w:color w:val="000033"/>
          <w:sz w:val="28"/>
          <w:szCs w:val="28"/>
          <w:bdr w:val="none" w:sz="0" w:space="0" w:color="auto" w:frame="1"/>
          <w:lang w:eastAsia="ru-RU"/>
        </w:rPr>
        <w:t>«Выигрывает только ребенок».</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 xml:space="preserve">По этому пути идут родители, которые либо боятся конфликтов («мир любой ценой»), либо готовы постоянно жертвовать собой «ради блага ребенка», либо и то и другое. В этих случаях дети растут эгоистами, не приученными к порядку, не умеющими себя организовать. Все это может быть и не так заметно в пределах семейной «всеобщей уступчивости», но едва они выходят за двери дома и включаются в какое-то общее дело, как начинают испытывать большие трудности. В школе, на работе, в любой компании им уже никто не хочет потакать. Со своими завышенными требованиями к окружающим и неспособностью идти навстречу другим, они остаются в одиночестве, часто встречают насмешки и даже отвержение. В такой семье у родителей накапливается глухое недовольство собственным ребенком и своей судьбой. В старости такие «вечно уступчивые» взрослые часто оказываются одинокими и заброшенными. И только тогда наступает прозрение: они не могут простить себе мягкотелость и безответную самоотдачу. Таким образом, неправильно разрешаемые семейные конфликты, большие и маленькие, неизбежно дают «эффект накопления». А под его влиянием формируются черты характера, которые потом оборачиваются судьбой детей и родителей. Поэтому очень важно внимательно относиться к каждому столкновению интересов между вами и вашим ребенком. Каков же путь благополучного выхода из конфликта? Оказывается, можно повести дело так, что ни одна сторона не проиграет, </w:t>
      </w:r>
      <w:r w:rsidRPr="000F1176">
        <w:rPr>
          <w:rFonts w:ascii="Times New Roman" w:eastAsia="Times New Roman" w:hAnsi="Times New Roman" w:cs="Times New Roman"/>
          <w:iCs/>
          <w:color w:val="000033"/>
          <w:sz w:val="28"/>
          <w:szCs w:val="28"/>
          <w:bdr w:val="none" w:sz="0" w:space="0" w:color="auto" w:frame="1"/>
          <w:lang w:eastAsia="ru-RU"/>
        </w:rPr>
        <w:lastRenderedPageBreak/>
        <w:t>больше того, можно сказать, что обе стороны окажутся в выигрыше. Рассмотрим этот способ более подробно.</w:t>
      </w:r>
    </w:p>
    <w:p w:rsidR="001F4892" w:rsidRPr="000F1176" w:rsidRDefault="001F4892" w:rsidP="001F4892">
      <w:pPr>
        <w:shd w:val="clear" w:color="auto" w:fill="FFFFFF"/>
        <w:spacing w:after="0" w:line="240" w:lineRule="auto"/>
        <w:jc w:val="center"/>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b/>
          <w:bCs/>
          <w:iCs/>
          <w:color w:val="000033"/>
          <w:sz w:val="28"/>
          <w:szCs w:val="28"/>
          <w:bdr w:val="none" w:sz="0" w:space="0" w:color="auto" w:frame="1"/>
          <w:lang w:eastAsia="ru-RU"/>
        </w:rPr>
        <w:t>Конструктивный способ разрешения конфликтов:</w:t>
      </w:r>
    </w:p>
    <w:p w:rsidR="001F4892" w:rsidRPr="000F1176" w:rsidRDefault="001F4892" w:rsidP="001F4892">
      <w:pPr>
        <w:shd w:val="clear" w:color="auto" w:fill="FFFFFF"/>
        <w:spacing w:after="0" w:line="240" w:lineRule="auto"/>
        <w:jc w:val="center"/>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b/>
          <w:bCs/>
          <w:iCs/>
          <w:color w:val="000033"/>
          <w:sz w:val="28"/>
          <w:szCs w:val="28"/>
          <w:bdr w:val="none" w:sz="0" w:space="0" w:color="auto" w:frame="1"/>
          <w:lang w:eastAsia="ru-RU"/>
        </w:rPr>
        <w:t>«Выигрывают обе стороны: и родитель, и ребенок».</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 Этот способ основывается на двух навыках общения: активное слушание и «</w:t>
      </w:r>
      <w:proofErr w:type="gramStart"/>
      <w:r w:rsidRPr="000F1176">
        <w:rPr>
          <w:rFonts w:ascii="Times New Roman" w:eastAsia="Times New Roman" w:hAnsi="Times New Roman" w:cs="Times New Roman"/>
          <w:iCs/>
          <w:color w:val="000033"/>
          <w:sz w:val="28"/>
          <w:szCs w:val="28"/>
          <w:bdr w:val="none" w:sz="0" w:space="0" w:color="auto" w:frame="1"/>
          <w:lang w:eastAsia="ru-RU"/>
        </w:rPr>
        <w:t>Я-сообщение</w:t>
      </w:r>
      <w:proofErr w:type="gramEnd"/>
      <w:r w:rsidRPr="000F1176">
        <w:rPr>
          <w:rFonts w:ascii="Times New Roman" w:eastAsia="Times New Roman" w:hAnsi="Times New Roman" w:cs="Times New Roman"/>
          <w:iCs/>
          <w:color w:val="000033"/>
          <w:sz w:val="28"/>
          <w:szCs w:val="28"/>
          <w:bdr w:val="none" w:sz="0" w:space="0" w:color="auto" w:frame="1"/>
          <w:lang w:eastAsia="ru-RU"/>
        </w:rPr>
        <w:t>».</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Сначала убедитесь, что вам удается успешно послушать ребенка и сообщить ему о своих чувствах в более простых, бесконфликтных ситуациях, и только потом переходите к более сложным случаям. Сам метод предполагает несколько последовательных шагов или этапов. Сначала перечислим их, а потом разберем каждый в отдельности.</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1. Прояснение конфликтной ситуации.</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2. Сбор предложений.</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 xml:space="preserve">3. Оценка предложений и выбор наиболее </w:t>
      </w:r>
      <w:proofErr w:type="gramStart"/>
      <w:r w:rsidRPr="000F1176">
        <w:rPr>
          <w:rFonts w:ascii="Times New Roman" w:eastAsia="Times New Roman" w:hAnsi="Times New Roman" w:cs="Times New Roman"/>
          <w:iCs/>
          <w:color w:val="000033"/>
          <w:sz w:val="28"/>
          <w:szCs w:val="28"/>
          <w:bdr w:val="none" w:sz="0" w:space="0" w:color="auto" w:frame="1"/>
          <w:lang w:eastAsia="ru-RU"/>
        </w:rPr>
        <w:t>приемлемого</w:t>
      </w:r>
      <w:proofErr w:type="gramEnd"/>
      <w:r w:rsidRPr="000F1176">
        <w:rPr>
          <w:rFonts w:ascii="Times New Roman" w:eastAsia="Times New Roman" w:hAnsi="Times New Roman" w:cs="Times New Roman"/>
          <w:iCs/>
          <w:color w:val="000033"/>
          <w:sz w:val="28"/>
          <w:szCs w:val="28"/>
          <w:bdr w:val="none" w:sz="0" w:space="0" w:color="auto" w:frame="1"/>
          <w:lang w:eastAsia="ru-RU"/>
        </w:rPr>
        <w:t>.</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4. Детализация решения.</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5. Выполнение решения; проверка</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Итак, первый шаг: прояснение конфликтной ситуации.</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Сначала родитель выслушивает ребенка. Уточняет, в чем состоит его проблема, а именно: что он хочет или не хочет, что ему нужно или важно, что его затрудняет и так далее. Делает он это в стиле активного слушания, то есть обязательно озвучивает желание, потребность или затруднение ребенка. После этого он говорит о своем желании или проблеме, используя форму «</w:t>
      </w:r>
      <w:proofErr w:type="gramStart"/>
      <w:r w:rsidRPr="000F1176">
        <w:rPr>
          <w:rFonts w:ascii="Times New Roman" w:eastAsia="Times New Roman" w:hAnsi="Times New Roman" w:cs="Times New Roman"/>
          <w:iCs/>
          <w:color w:val="000033"/>
          <w:sz w:val="28"/>
          <w:szCs w:val="28"/>
          <w:bdr w:val="none" w:sz="0" w:space="0" w:color="auto" w:frame="1"/>
          <w:lang w:eastAsia="ru-RU"/>
        </w:rPr>
        <w:t>Я-сообщения</w:t>
      </w:r>
      <w:proofErr w:type="gramEnd"/>
      <w:r w:rsidRPr="000F1176">
        <w:rPr>
          <w:rFonts w:ascii="Times New Roman" w:eastAsia="Times New Roman" w:hAnsi="Times New Roman" w:cs="Times New Roman"/>
          <w:iCs/>
          <w:color w:val="000033"/>
          <w:sz w:val="28"/>
          <w:szCs w:val="28"/>
          <w:bdr w:val="none" w:sz="0" w:space="0" w:color="auto" w:frame="1"/>
          <w:lang w:eastAsia="ru-RU"/>
        </w:rPr>
        <w:t>».</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Еще раз замечу, что начинать надо именно с выслушивания ребенка. После того, как он убедится, что вы слышите его проблему, он с гораздо большей готовностью услышит и вашу, а также примет участие в поисках совместного решения. Часто, едва взрослый начинает активно слушать ребенка, острота назревающего конфликта спадает. То, что вначале казалось «простым упрямством», начинает восприниматься родителем как проблема, заслуживающая внимания. Тогда возникает готовность пойти навстречу ребенку.</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Второй шаг: сбор предложений.</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Этот этап начинается с вопроса: «Как же нам быть?», «Что же нам придумать?», или: «Как нам поступить?». После этого надо обязательно подождать, дать возможность ребенку </w:t>
      </w:r>
      <w:r w:rsidRPr="000F1176">
        <w:rPr>
          <w:rFonts w:ascii="Times New Roman" w:eastAsia="Times New Roman" w:hAnsi="Times New Roman" w:cs="Times New Roman"/>
          <w:b/>
          <w:bCs/>
          <w:iCs/>
          <w:color w:val="000033"/>
          <w:sz w:val="28"/>
          <w:szCs w:val="28"/>
          <w:bdr w:val="none" w:sz="0" w:space="0" w:color="auto" w:frame="1"/>
          <w:lang w:eastAsia="ru-RU"/>
        </w:rPr>
        <w:t>первому </w:t>
      </w:r>
      <w:r w:rsidRPr="000F1176">
        <w:rPr>
          <w:rFonts w:ascii="Times New Roman" w:eastAsia="Times New Roman" w:hAnsi="Times New Roman" w:cs="Times New Roman"/>
          <w:iCs/>
          <w:color w:val="000033"/>
          <w:sz w:val="28"/>
          <w:szCs w:val="28"/>
          <w:bdr w:val="none" w:sz="0" w:space="0" w:color="auto" w:frame="1"/>
          <w:lang w:eastAsia="ru-RU"/>
        </w:rPr>
        <w:t>предложить решение (или решения), и только затем предлагать свои варианты. При этом ни одно, даже самое неподходящее, с вашей точки зрения, предложение, не отвергается с места. Сначала предложения просто набираются «в корзинку». Если предложений много, их можно записать на листе бумаги. Когда сбор предложений окончен, делают следующий шаг.</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 xml:space="preserve">Третий шаг: оценка предложений и выбор наиболее </w:t>
      </w:r>
      <w:proofErr w:type="gramStart"/>
      <w:r w:rsidRPr="000F1176">
        <w:rPr>
          <w:rFonts w:ascii="Times New Roman" w:eastAsia="Times New Roman" w:hAnsi="Times New Roman" w:cs="Times New Roman"/>
          <w:iCs/>
          <w:color w:val="000033"/>
          <w:sz w:val="28"/>
          <w:szCs w:val="28"/>
          <w:bdr w:val="none" w:sz="0" w:space="0" w:color="auto" w:frame="1"/>
          <w:lang w:eastAsia="ru-RU"/>
        </w:rPr>
        <w:t>приемлемого</w:t>
      </w:r>
      <w:proofErr w:type="gramEnd"/>
      <w:r w:rsidRPr="000F1176">
        <w:rPr>
          <w:rFonts w:ascii="Times New Roman" w:eastAsia="Times New Roman" w:hAnsi="Times New Roman" w:cs="Times New Roman"/>
          <w:iCs/>
          <w:color w:val="000033"/>
          <w:sz w:val="28"/>
          <w:szCs w:val="28"/>
          <w:bdr w:val="none" w:sz="0" w:space="0" w:color="auto" w:frame="1"/>
          <w:lang w:eastAsia="ru-RU"/>
        </w:rPr>
        <w:t>.</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 xml:space="preserve">На этом этапе проходит совместное обсуждение предложений. «Стороны» к этому времени уже знают интересы друг друга, и предыдущие шаги помогают создать атмосферу взаимного уважения. Если в выборе лучшего </w:t>
      </w:r>
      <w:r w:rsidRPr="000F1176">
        <w:rPr>
          <w:rFonts w:ascii="Times New Roman" w:eastAsia="Times New Roman" w:hAnsi="Times New Roman" w:cs="Times New Roman"/>
          <w:iCs/>
          <w:color w:val="000033"/>
          <w:sz w:val="28"/>
          <w:szCs w:val="28"/>
          <w:bdr w:val="none" w:sz="0" w:space="0" w:color="auto" w:frame="1"/>
          <w:lang w:eastAsia="ru-RU"/>
        </w:rPr>
        <w:lastRenderedPageBreak/>
        <w:t>реше</w:t>
      </w:r>
      <w:r>
        <w:rPr>
          <w:rFonts w:ascii="Times New Roman" w:eastAsia="Times New Roman" w:hAnsi="Times New Roman" w:cs="Times New Roman"/>
          <w:iCs/>
          <w:color w:val="000033"/>
          <w:sz w:val="28"/>
          <w:szCs w:val="28"/>
          <w:bdr w:val="none" w:sz="0" w:space="0" w:color="auto" w:frame="1"/>
          <w:lang w:eastAsia="ru-RU"/>
        </w:rPr>
        <w:t>ния участвует несколько человек</w:t>
      </w:r>
      <w:r w:rsidRPr="000F1176">
        <w:rPr>
          <w:rFonts w:ascii="Times New Roman" w:eastAsia="Times New Roman" w:hAnsi="Times New Roman" w:cs="Times New Roman"/>
          <w:iCs/>
          <w:color w:val="000033"/>
          <w:sz w:val="28"/>
          <w:szCs w:val="28"/>
          <w:bdr w:val="none" w:sz="0" w:space="0" w:color="auto" w:frame="1"/>
          <w:lang w:eastAsia="ru-RU"/>
        </w:rPr>
        <w:t>, то лучшим считается то, которое принимается единодушно.</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Четвертый шаг: детализация принятого решения.</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Предположим, в семье решили, что сын уже большой, и ему пора самостоятельно вставать, завтракать и выходить в школу. Это освободит маму от ранних хлопот и даст ей возможность высыпаться. Однако одного решения мало. Надо научить ребенка пользоваться будильником, показать, где какая еда лежит, как разогревать завтрак и так далее.</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Пятый шаг: выполнение решения, проверка.</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Возьмем такой пример: семья решила разгрузить маму, поделить домашние дела более равномерно. Пройдя все этапы, пришли к определенному решению. Его хорошо бы записать на листочке и повесить на стену (см. шаг четыре). Предположим, на старшего сына пришлись такие обязанности: выносить мусор, мыть по вечерам посуду, покупать хлеб и отводить младшего брата в детский сад. Если раньше мальчик не делал всего этого регулярно, то на первых порах возможны срывы.</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999999"/>
          <w:sz w:val="28"/>
          <w:szCs w:val="28"/>
          <w:lang w:eastAsia="ru-RU"/>
        </w:rPr>
      </w:pPr>
      <w:r w:rsidRPr="000F1176">
        <w:rPr>
          <w:rFonts w:ascii="Times New Roman" w:eastAsia="Times New Roman" w:hAnsi="Times New Roman" w:cs="Times New Roman"/>
          <w:iCs/>
          <w:color w:val="000033"/>
          <w:sz w:val="28"/>
          <w:szCs w:val="28"/>
          <w:bdr w:val="none" w:sz="0" w:space="0" w:color="auto" w:frame="1"/>
          <w:lang w:eastAsia="ru-RU"/>
        </w:rPr>
        <w:t>Не стоит критиковать его при каждой неудаче. Лучше подождать несколько дней. В удобный момент, когда есть время у него и у вас, и никто не раздражен, можно спросить: «Ну, как у тебя идут дела? Получается ли?». Может быть, что-то не учли, или нужна какая-то помощь; или он предпочел бы другое, «более ответственное» поручение. В заключении замечу, что этот способ никого не оставляет с чувством проигрыша. Напротив, он приглашает к сотрудничеству с самого начала, и в конечном итоге выигрывают лучшие, если о неудачах скажет сам ребенок. Возможно, их будет слишком много. Тогда стоит уточнить, в чем, по его мнению, причина.</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r w:rsidRPr="000F1176">
        <w:rPr>
          <w:rFonts w:ascii="Times New Roman" w:eastAsia="Times New Roman" w:hAnsi="Times New Roman" w:cs="Times New Roman"/>
          <w:iCs/>
          <w:color w:val="000033"/>
          <w:sz w:val="28"/>
          <w:szCs w:val="28"/>
          <w:bdr w:val="none" w:sz="0" w:space="0" w:color="auto" w:frame="1"/>
          <w:lang w:eastAsia="ru-RU"/>
        </w:rPr>
        <w:t>Желаю удачи в разрешении конфликтов с детьми!!!!!</w:t>
      </w: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Pr="000F1176" w:rsidRDefault="001F4892" w:rsidP="001F4892">
      <w:pPr>
        <w:shd w:val="clear" w:color="auto" w:fill="FFFFFF"/>
        <w:spacing w:after="0" w:line="240" w:lineRule="auto"/>
        <w:jc w:val="both"/>
        <w:rPr>
          <w:rFonts w:ascii="Times New Roman" w:eastAsia="Times New Roman" w:hAnsi="Times New Roman" w:cs="Times New Roman"/>
          <w:iCs/>
          <w:color w:val="000033"/>
          <w:sz w:val="28"/>
          <w:szCs w:val="28"/>
          <w:bdr w:val="none" w:sz="0" w:space="0" w:color="auto" w:frame="1"/>
          <w:lang w:eastAsia="ru-RU"/>
        </w:rPr>
      </w:pPr>
    </w:p>
    <w:p w:rsidR="001F4892" w:rsidRDefault="001F4892" w:rsidP="001F4892">
      <w:pPr>
        <w:shd w:val="clear" w:color="auto" w:fill="FFFFFF"/>
        <w:spacing w:after="0" w:line="240" w:lineRule="auto"/>
        <w:jc w:val="both"/>
        <w:rPr>
          <w:rFonts w:ascii="Times New Roman" w:eastAsia="Times New Roman" w:hAnsi="Times New Roman" w:cs="Times New Roman"/>
          <w:i/>
          <w:iCs/>
          <w:color w:val="000033"/>
          <w:sz w:val="28"/>
          <w:szCs w:val="28"/>
          <w:bdr w:val="none" w:sz="0" w:space="0" w:color="auto" w:frame="1"/>
          <w:lang w:eastAsia="ru-RU"/>
        </w:rPr>
      </w:pPr>
    </w:p>
    <w:p w:rsidR="001F4892" w:rsidRDefault="001F4892" w:rsidP="001F4892">
      <w:pPr>
        <w:shd w:val="clear" w:color="auto" w:fill="FFFFFF"/>
        <w:spacing w:after="0" w:line="240" w:lineRule="auto"/>
        <w:jc w:val="both"/>
        <w:rPr>
          <w:rFonts w:ascii="Times New Roman" w:eastAsia="Times New Roman" w:hAnsi="Times New Roman" w:cs="Times New Roman"/>
          <w:i/>
          <w:iCs/>
          <w:color w:val="000033"/>
          <w:sz w:val="28"/>
          <w:szCs w:val="28"/>
          <w:bdr w:val="none" w:sz="0" w:space="0" w:color="auto" w:frame="1"/>
          <w:lang w:eastAsia="ru-RU"/>
        </w:rPr>
      </w:pPr>
    </w:p>
    <w:p w:rsidR="001F4892" w:rsidRDefault="001F4892" w:rsidP="001F4892">
      <w:pPr>
        <w:shd w:val="clear" w:color="auto" w:fill="FFFFFF"/>
        <w:spacing w:after="0" w:line="240" w:lineRule="auto"/>
        <w:jc w:val="both"/>
        <w:rPr>
          <w:rFonts w:ascii="Times New Roman" w:eastAsia="Times New Roman" w:hAnsi="Times New Roman" w:cs="Times New Roman"/>
          <w:i/>
          <w:iCs/>
          <w:color w:val="000033"/>
          <w:sz w:val="28"/>
          <w:szCs w:val="28"/>
          <w:bdr w:val="none" w:sz="0" w:space="0" w:color="auto" w:frame="1"/>
          <w:lang w:eastAsia="ru-RU"/>
        </w:rPr>
      </w:pPr>
    </w:p>
    <w:p w:rsidR="001F4892" w:rsidRDefault="001F4892" w:rsidP="001F4892">
      <w:pPr>
        <w:shd w:val="clear" w:color="auto" w:fill="FFFFFF"/>
        <w:spacing w:after="0" w:line="240" w:lineRule="auto"/>
        <w:jc w:val="both"/>
        <w:rPr>
          <w:rFonts w:ascii="Times New Roman" w:eastAsia="Times New Roman" w:hAnsi="Times New Roman" w:cs="Times New Roman"/>
          <w:i/>
          <w:iCs/>
          <w:color w:val="000033"/>
          <w:sz w:val="28"/>
          <w:szCs w:val="28"/>
          <w:bdr w:val="none" w:sz="0" w:space="0" w:color="auto" w:frame="1"/>
          <w:lang w:eastAsia="ru-RU"/>
        </w:rPr>
      </w:pPr>
    </w:p>
    <w:p w:rsidR="001F4892" w:rsidRDefault="001F4892" w:rsidP="001F4892">
      <w:pPr>
        <w:shd w:val="clear" w:color="auto" w:fill="FFFFFF"/>
        <w:spacing w:after="0" w:line="240" w:lineRule="auto"/>
        <w:jc w:val="both"/>
        <w:rPr>
          <w:rFonts w:ascii="Times New Roman" w:eastAsia="Times New Roman" w:hAnsi="Times New Roman" w:cs="Times New Roman"/>
          <w:i/>
          <w:iCs/>
          <w:color w:val="000033"/>
          <w:sz w:val="28"/>
          <w:szCs w:val="28"/>
          <w:bdr w:val="none" w:sz="0" w:space="0" w:color="auto" w:frame="1"/>
          <w:lang w:eastAsia="ru-RU"/>
        </w:rPr>
      </w:pPr>
    </w:p>
    <w:p w:rsidR="001F4892" w:rsidRPr="001D431E" w:rsidRDefault="001F4892" w:rsidP="001F4892">
      <w:pPr>
        <w:shd w:val="clear" w:color="auto" w:fill="FFFFFF"/>
        <w:spacing w:after="0" w:line="240" w:lineRule="auto"/>
        <w:jc w:val="both"/>
        <w:rPr>
          <w:rFonts w:ascii="Arial" w:eastAsia="Times New Roman" w:hAnsi="Arial" w:cs="Arial"/>
          <w:i/>
          <w:iCs/>
          <w:color w:val="999999"/>
          <w:sz w:val="20"/>
          <w:szCs w:val="20"/>
          <w:lang w:eastAsia="ru-RU"/>
        </w:rPr>
      </w:pPr>
    </w:p>
    <w:p w:rsidR="001F4892" w:rsidRPr="001D431E" w:rsidRDefault="001F4892" w:rsidP="001F4892">
      <w:pPr>
        <w:shd w:val="clear" w:color="auto" w:fill="FFFFFF"/>
        <w:spacing w:before="240" w:after="119" w:line="240" w:lineRule="auto"/>
        <w:jc w:val="both"/>
        <w:rPr>
          <w:rFonts w:ascii="Arial" w:eastAsia="Times New Roman" w:hAnsi="Arial" w:cs="Arial"/>
          <w:i/>
          <w:iCs/>
          <w:color w:val="999999"/>
          <w:sz w:val="20"/>
          <w:szCs w:val="20"/>
          <w:lang w:eastAsia="ru-RU"/>
        </w:rPr>
      </w:pPr>
      <w:r w:rsidRPr="001D431E">
        <w:rPr>
          <w:rFonts w:ascii="Arial" w:eastAsia="Times New Roman" w:hAnsi="Arial" w:cs="Arial"/>
          <w:i/>
          <w:iCs/>
          <w:color w:val="999999"/>
          <w:sz w:val="20"/>
          <w:szCs w:val="20"/>
          <w:lang w:eastAsia="ru-RU"/>
        </w:rPr>
        <w:t> </w:t>
      </w:r>
    </w:p>
    <w:p w:rsidR="001F4892" w:rsidRPr="001D431E" w:rsidRDefault="001F4892" w:rsidP="001F4892">
      <w:pPr>
        <w:shd w:val="clear" w:color="auto" w:fill="FFFFFF"/>
        <w:spacing w:after="0" w:line="240" w:lineRule="auto"/>
        <w:jc w:val="both"/>
        <w:rPr>
          <w:rFonts w:ascii="Arial" w:eastAsia="Times New Roman" w:hAnsi="Arial" w:cs="Arial"/>
          <w:i/>
          <w:iCs/>
          <w:color w:val="999999"/>
          <w:sz w:val="20"/>
          <w:szCs w:val="20"/>
          <w:lang w:eastAsia="ru-RU"/>
        </w:rPr>
      </w:pPr>
      <w:r>
        <w:rPr>
          <w:rFonts w:ascii="Times New Roman" w:eastAsia="Times New Roman" w:hAnsi="Times New Roman" w:cs="Times New Roman"/>
          <w:i/>
          <w:iCs/>
          <w:color w:val="000000"/>
          <w:sz w:val="24"/>
          <w:szCs w:val="24"/>
          <w:bdr w:val="none" w:sz="0" w:space="0" w:color="auto" w:frame="1"/>
          <w:lang w:eastAsia="ru-RU"/>
        </w:rPr>
        <w:t xml:space="preserve"> </w:t>
      </w:r>
    </w:p>
    <w:p w:rsidR="00863DD4" w:rsidRDefault="00863DD4">
      <w:bookmarkStart w:id="0" w:name="_GoBack"/>
      <w:bookmarkEnd w:id="0"/>
    </w:p>
    <w:sectPr w:rsidR="00863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892"/>
    <w:rsid w:val="001F4892"/>
    <w:rsid w:val="00863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8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8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1419</Words>
  <Characters>8092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2023-04-26T08:42:00Z</dcterms:created>
  <dcterms:modified xsi:type="dcterms:W3CDTF">2023-04-26T08:43:00Z</dcterms:modified>
</cp:coreProperties>
</file>