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C1C" w:rsidRPr="00240C1C" w:rsidRDefault="00240C1C" w:rsidP="00240C1C">
      <w:pPr>
        <w:shd w:val="clear" w:color="auto" w:fill="FFFFFF"/>
        <w:spacing w:before="360" w:after="240" w:line="240" w:lineRule="auto"/>
        <w:jc w:val="center"/>
        <w:outlineLvl w:val="0"/>
        <w:rPr>
          <w:rFonts w:ascii="Segoe UI" w:eastAsia="Times New Roman" w:hAnsi="Segoe UI" w:cs="Segoe UI"/>
          <w:b/>
          <w:bCs/>
          <w:color w:val="24292F"/>
          <w:spacing w:val="0"/>
          <w:kern w:val="36"/>
          <w:szCs w:val="28"/>
          <w:lang w:eastAsia="ru-RU"/>
        </w:rPr>
      </w:pPr>
      <w:bookmarkStart w:id="0" w:name="_GoBack"/>
      <w:r>
        <w:rPr>
          <w:rFonts w:ascii="Segoe UI" w:eastAsia="Times New Roman" w:hAnsi="Segoe UI" w:cs="Segoe UI"/>
          <w:b/>
          <w:bCs/>
          <w:color w:val="24292F"/>
          <w:spacing w:val="0"/>
          <w:kern w:val="36"/>
          <w:szCs w:val="28"/>
          <w:lang w:eastAsia="ru-RU"/>
        </w:rPr>
        <w:t>Лекция 5.</w:t>
      </w:r>
      <w:proofErr w:type="gramStart"/>
      <w:r w:rsidRPr="00240C1C">
        <w:rPr>
          <w:rFonts w:ascii="Segoe UI" w:eastAsia="Times New Roman" w:hAnsi="Segoe UI" w:cs="Segoe UI"/>
          <w:b/>
          <w:bCs/>
          <w:color w:val="24292F"/>
          <w:spacing w:val="0"/>
          <w:kern w:val="36"/>
          <w:szCs w:val="28"/>
          <w:lang w:eastAsia="ru-RU"/>
        </w:rPr>
        <w:t>Сервис-ориентированная</w:t>
      </w:r>
      <w:proofErr w:type="gramEnd"/>
      <w:r w:rsidRPr="00240C1C">
        <w:rPr>
          <w:rFonts w:ascii="Segoe UI" w:eastAsia="Times New Roman" w:hAnsi="Segoe UI" w:cs="Segoe UI"/>
          <w:b/>
          <w:bCs/>
          <w:color w:val="24292F"/>
          <w:spacing w:val="0"/>
          <w:kern w:val="36"/>
          <w:szCs w:val="28"/>
          <w:lang w:eastAsia="ru-RU"/>
        </w:rPr>
        <w:t xml:space="preserve"> архитектура (SOA)</w:t>
      </w:r>
    </w:p>
    <w:bookmarkEnd w:id="0"/>
    <w:p w:rsidR="00240C1C" w:rsidRPr="00240C1C" w:rsidRDefault="00240C1C" w:rsidP="00240C1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proofErr w:type="gram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Сервис-ориентированная</w:t>
      </w:r>
      <w:proofErr w:type="gram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архитектура (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service-oriented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architecture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, SOA) придумана в конце 1980-х. Она берёт своё начало в идеях, изложенных в CORBA, DCOM, DCE и других документах. О SOA написано много, есть несколько её реализаций. Но, по сути, SOA можно свести к нескольким идеям, причём архитектура не диктует способы их реализации:</w:t>
      </w:r>
    </w:p>
    <w:p w:rsidR="00240C1C" w:rsidRPr="00240C1C" w:rsidRDefault="00240C1C" w:rsidP="00240C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Сочетаемость приложений, ориентированных на пользователей.</w:t>
      </w:r>
    </w:p>
    <w:p w:rsidR="00240C1C" w:rsidRPr="00240C1C" w:rsidRDefault="00240C1C" w:rsidP="00240C1C">
      <w:pPr>
        <w:numPr>
          <w:ilvl w:val="0"/>
          <w:numId w:val="1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Многократное использование </w:t>
      </w:r>
      <w:proofErr w:type="gram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бизнес-сервисов</w:t>
      </w:r>
      <w:proofErr w:type="gram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.</w:t>
      </w:r>
    </w:p>
    <w:p w:rsidR="00240C1C" w:rsidRPr="00240C1C" w:rsidRDefault="00240C1C" w:rsidP="00240C1C">
      <w:pPr>
        <w:numPr>
          <w:ilvl w:val="0"/>
          <w:numId w:val="1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Независимость от набора технологий.</w:t>
      </w:r>
    </w:p>
    <w:p w:rsidR="00240C1C" w:rsidRPr="00240C1C" w:rsidRDefault="00240C1C" w:rsidP="00240C1C">
      <w:pPr>
        <w:numPr>
          <w:ilvl w:val="0"/>
          <w:numId w:val="1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Автономность (</w:t>
      </w:r>
      <w:proofErr w:type="gram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независимые</w:t>
      </w:r>
      <w:proofErr w:type="gram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эволюция, масштабируемость и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развёртываемость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).</w:t>
      </w:r>
    </w:p>
    <w:p w:rsidR="00240C1C" w:rsidRPr="00240C1C" w:rsidRDefault="00240C1C" w:rsidP="00240C1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SOA — это набор архитектурных принципов, не зависящих от технологий и продуктов, совсем как полиморфизм или инкапсуляция.</w:t>
      </w:r>
    </w:p>
    <w:p w:rsidR="00240C1C" w:rsidRPr="00240C1C" w:rsidRDefault="00240C1C" w:rsidP="00240C1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В этой лекции рассмотрены следующие паттерны, относящиеся к SOA:</w:t>
      </w:r>
    </w:p>
    <w:p w:rsidR="00240C1C" w:rsidRPr="00240C1C" w:rsidRDefault="00240C1C" w:rsidP="00240C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Общая архитектура брокера объектных запросов (CORBA).</w:t>
      </w:r>
    </w:p>
    <w:p w:rsidR="00240C1C" w:rsidRPr="00240C1C" w:rsidRDefault="00240C1C" w:rsidP="00240C1C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Веб-сервисы.</w:t>
      </w:r>
    </w:p>
    <w:p w:rsidR="00240C1C" w:rsidRPr="00240C1C" w:rsidRDefault="00240C1C" w:rsidP="00240C1C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Очередь сообщений.</w:t>
      </w:r>
    </w:p>
    <w:p w:rsidR="00240C1C" w:rsidRPr="00240C1C" w:rsidRDefault="00240C1C" w:rsidP="00240C1C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Сервисная шина предприятия (ESB).</w:t>
      </w:r>
    </w:p>
    <w:p w:rsidR="00240C1C" w:rsidRPr="00240C1C" w:rsidRDefault="00240C1C" w:rsidP="00240C1C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Микросервисы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.</w:t>
      </w:r>
    </w:p>
    <w:p w:rsidR="00240C1C" w:rsidRPr="00240C1C" w:rsidRDefault="00240C1C" w:rsidP="00240C1C">
      <w:pPr>
        <w:shd w:val="clear" w:color="auto" w:fill="FFFFFF"/>
        <w:spacing w:before="360" w:after="240" w:line="240" w:lineRule="auto"/>
        <w:outlineLvl w:val="1"/>
        <w:rPr>
          <w:rFonts w:ascii="Segoe UI" w:eastAsia="Times New Roman" w:hAnsi="Segoe UI" w:cs="Segoe UI"/>
          <w:b/>
          <w:bCs/>
          <w:color w:val="24292F"/>
          <w:spacing w:val="0"/>
          <w:kern w:val="0"/>
          <w:szCs w:val="28"/>
          <w:lang w:eastAsia="ru-RU"/>
        </w:rPr>
      </w:pPr>
      <w:r w:rsidRPr="00240C1C">
        <w:rPr>
          <w:rFonts w:ascii="Segoe UI" w:eastAsia="Times New Roman" w:hAnsi="Segoe UI" w:cs="Segoe UI"/>
          <w:b/>
          <w:bCs/>
          <w:color w:val="24292F"/>
          <w:spacing w:val="0"/>
          <w:kern w:val="0"/>
          <w:szCs w:val="28"/>
          <w:lang w:eastAsia="ru-RU"/>
        </w:rPr>
        <w:t>Общая архитектура брокера объектных запросов (CORBA)</w:t>
      </w:r>
    </w:p>
    <w:p w:rsidR="00240C1C" w:rsidRPr="00240C1C" w:rsidRDefault="00240C1C" w:rsidP="00240C1C">
      <w:pPr>
        <w:shd w:val="clear" w:color="auto" w:fill="FFFFFF"/>
        <w:spacing w:after="240" w:line="240" w:lineRule="auto"/>
        <w:jc w:val="both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В 1980-х началось активное использование корпоративных сетей и клиент-серверной архитектуры. </w:t>
      </w:r>
      <w:proofErr w:type="gram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Возникла потребность в стандартном способе взаимодействия приложений, которые созданы с использованием разных технологий, исполняются на разных компьютерах и под разными ОС.</w:t>
      </w:r>
      <w:proofErr w:type="gram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Для этого была разработана CORBA. Это один из стандартов распределённых вычислений, зародившийся в 1980-х и расцветший к 1991 году.</w:t>
      </w:r>
    </w:p>
    <w:p w:rsidR="00240C1C" w:rsidRPr="00240C1C" w:rsidRDefault="00240C1C" w:rsidP="00240C1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Стандарт CORBA был реализован несколькими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вендорами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. Он обеспечивает:</w:t>
      </w:r>
    </w:p>
    <w:p w:rsidR="00240C1C" w:rsidRPr="00240C1C" w:rsidRDefault="00240C1C" w:rsidP="00240C1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Не зависящие от платформы вызовы удалённых процедур (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Remote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Procedure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Call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).</w:t>
      </w:r>
    </w:p>
    <w:p w:rsidR="00240C1C" w:rsidRPr="00240C1C" w:rsidRDefault="00240C1C" w:rsidP="00240C1C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Транзакции (в том числе удалённые!).</w:t>
      </w:r>
    </w:p>
    <w:p w:rsidR="00240C1C" w:rsidRPr="00240C1C" w:rsidRDefault="00240C1C" w:rsidP="00240C1C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Безопасность.</w:t>
      </w:r>
    </w:p>
    <w:p w:rsidR="00240C1C" w:rsidRPr="00240C1C" w:rsidRDefault="00240C1C" w:rsidP="00240C1C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События.</w:t>
      </w:r>
    </w:p>
    <w:p w:rsidR="00240C1C" w:rsidRPr="00240C1C" w:rsidRDefault="00240C1C" w:rsidP="00240C1C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Независимость от выбора языка программирования.</w:t>
      </w:r>
    </w:p>
    <w:p w:rsidR="00240C1C" w:rsidRPr="00240C1C" w:rsidRDefault="00240C1C" w:rsidP="00240C1C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Независимость от выбора ОС.</w:t>
      </w:r>
    </w:p>
    <w:p w:rsidR="00240C1C" w:rsidRPr="00240C1C" w:rsidRDefault="00240C1C" w:rsidP="00240C1C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Независимость от выбора оборудования.</w:t>
      </w:r>
    </w:p>
    <w:p w:rsidR="00240C1C" w:rsidRPr="00240C1C" w:rsidRDefault="00240C1C" w:rsidP="00240C1C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Независимость от особенностей передачи данных/связи.</w:t>
      </w:r>
    </w:p>
    <w:p w:rsidR="00240C1C" w:rsidRPr="00240C1C" w:rsidRDefault="00240C1C" w:rsidP="00240C1C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lastRenderedPageBreak/>
        <w:t>Набор данных через язык описания интерфейсов (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Interface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Definition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Language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, IDL).</w:t>
      </w:r>
    </w:p>
    <w:p w:rsidR="00240C1C" w:rsidRPr="00240C1C" w:rsidRDefault="00240C1C" w:rsidP="00240C1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Сегодня CORBA всё ещё используется для разнородных вычислений. Например, он до сих пор является частью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Java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EE, хотя </w:t>
      </w:r>
      <w:proofErr w:type="gram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начиная с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Java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9 будет поставляться в виде</w:t>
      </w:r>
      <w:proofErr w:type="gram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отдельного модуля.</w:t>
      </w:r>
    </w:p>
    <w:p w:rsidR="00240C1C" w:rsidRPr="00240C1C" w:rsidRDefault="00240C1C" w:rsidP="00240C1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Хочу отметить, что не считаю CORBA паттерном SOA (хотя отношу и CORBA, и SOA-паттерны к сфере распределённых вычислений). Я рассказываю о нём здесь, поскольку считаю недостатки CORBA одной из причин возникновения SOA.</w:t>
      </w:r>
    </w:p>
    <w:p w:rsidR="00240C1C" w:rsidRPr="00240C1C" w:rsidRDefault="00240C1C" w:rsidP="00240C1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b/>
          <w:bCs/>
          <w:color w:val="24292F"/>
          <w:spacing w:val="0"/>
          <w:kern w:val="0"/>
          <w:sz w:val="24"/>
          <w:szCs w:val="24"/>
          <w:lang w:eastAsia="ru-RU"/>
        </w:rPr>
        <w:t>Принцип работы</w:t>
      </w:r>
    </w:p>
    <w:p w:rsidR="00240C1C" w:rsidRPr="00240C1C" w:rsidRDefault="00240C1C" w:rsidP="00240C1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Сначала нам нужно получить брокер объектных запросов (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Object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Request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Broker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, ORB), который соответствует спецификации CORBA. Он предоставляется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вендором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и использует языковые преобразователи (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language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mappers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) для генерирования «заглушек» (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stub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) и «скелетов» (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skeleton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) на языках клиентского кода. С помощью этого ORB и определений интерфейсов, использующих IDL (аналог WSDL), можно на основе реальных классов генерировать в клиенте удалённо вызываемые классы-заглушки (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stub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classes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). А на сервере можно генерировать классы-скелеты (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skeleton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classes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), обрабатывающие входящие запросы и вызывающие реальные целевые объекты.</w:t>
      </w:r>
    </w:p>
    <w:p w:rsidR="00240C1C" w:rsidRPr="00240C1C" w:rsidRDefault="00240C1C" w:rsidP="00240C1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drawing>
          <wp:inline distT="0" distB="0" distL="0" distR="0" wp14:anchorId="4C6DDE09" wp14:editId="22DC2C60">
            <wp:extent cx="5940425" cy="2786586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6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0C1C" w:rsidRPr="00240C1C" w:rsidRDefault="00240C1C" w:rsidP="00240C1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Вызывающая программа (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caller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) вызывает локальную процедуру, реализованную заглушкой.</w:t>
      </w:r>
    </w:p>
    <w:p w:rsidR="00240C1C" w:rsidRPr="00240C1C" w:rsidRDefault="00240C1C" w:rsidP="00240C1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Заглушка проверяет вызов, создаёт сообщение-запрос и передаёт его в ORB.</w:t>
      </w:r>
    </w:p>
    <w:p w:rsidR="00240C1C" w:rsidRPr="00240C1C" w:rsidRDefault="00240C1C" w:rsidP="00240C1C">
      <w:pPr>
        <w:numPr>
          <w:ilvl w:val="0"/>
          <w:numId w:val="4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Клиентский ORB шлёт сообщение по сети на сервер и блокирует текущий поток выполнения.</w:t>
      </w:r>
    </w:p>
    <w:p w:rsidR="00240C1C" w:rsidRPr="00240C1C" w:rsidRDefault="00240C1C" w:rsidP="00240C1C">
      <w:pPr>
        <w:numPr>
          <w:ilvl w:val="0"/>
          <w:numId w:val="4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Серверный ORB получает сообщение-запрос и создаёт экземпляр скелета.</w:t>
      </w:r>
    </w:p>
    <w:p w:rsidR="00240C1C" w:rsidRPr="00240C1C" w:rsidRDefault="00240C1C" w:rsidP="00240C1C">
      <w:pPr>
        <w:numPr>
          <w:ilvl w:val="0"/>
          <w:numId w:val="4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Скелет исполняет процедуру в вызываемом объекте.</w:t>
      </w:r>
    </w:p>
    <w:p w:rsidR="00240C1C" w:rsidRPr="00240C1C" w:rsidRDefault="00240C1C" w:rsidP="00240C1C">
      <w:pPr>
        <w:numPr>
          <w:ilvl w:val="0"/>
          <w:numId w:val="4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Вызываемый объект проводит вычисления и возвращает результат.</w:t>
      </w:r>
    </w:p>
    <w:p w:rsidR="00240C1C" w:rsidRPr="00240C1C" w:rsidRDefault="00240C1C" w:rsidP="00240C1C">
      <w:pPr>
        <w:numPr>
          <w:ilvl w:val="0"/>
          <w:numId w:val="4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Скелет пакует выходные аргументы в сообщение-ответ и передаёт его в ORB.</w:t>
      </w:r>
    </w:p>
    <w:p w:rsidR="00240C1C" w:rsidRPr="00240C1C" w:rsidRDefault="00240C1C" w:rsidP="00240C1C">
      <w:pPr>
        <w:numPr>
          <w:ilvl w:val="0"/>
          <w:numId w:val="4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lastRenderedPageBreak/>
        <w:t>ORB шлёт сообщение по сети клиенту.</w:t>
      </w:r>
    </w:p>
    <w:p w:rsidR="00240C1C" w:rsidRPr="00240C1C" w:rsidRDefault="00240C1C" w:rsidP="00240C1C">
      <w:pPr>
        <w:numPr>
          <w:ilvl w:val="0"/>
          <w:numId w:val="4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proofErr w:type="gram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Клиентский</w:t>
      </w:r>
      <w:proofErr w:type="gram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ORB получает сообщение, распаковывает и передаёт информацию заглушке.</w:t>
      </w:r>
    </w:p>
    <w:p w:rsidR="00240C1C" w:rsidRPr="00240C1C" w:rsidRDefault="00240C1C" w:rsidP="00240C1C">
      <w:pPr>
        <w:numPr>
          <w:ilvl w:val="0"/>
          <w:numId w:val="4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Заглушка передаёт выходные аргументы вызывающему методу, разблокирует поток выполнения, и вызывающая программа продолжает свою работу.</w:t>
      </w:r>
    </w:p>
    <w:p w:rsidR="00240C1C" w:rsidRPr="00240C1C" w:rsidRDefault="00240C1C" w:rsidP="00240C1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b/>
          <w:bCs/>
          <w:color w:val="24292F"/>
          <w:spacing w:val="0"/>
          <w:kern w:val="0"/>
          <w:sz w:val="24"/>
          <w:szCs w:val="24"/>
          <w:lang w:eastAsia="ru-RU"/>
        </w:rPr>
        <w:t>Достоинства</w:t>
      </w:r>
    </w:p>
    <w:p w:rsidR="00240C1C" w:rsidRPr="00240C1C" w:rsidRDefault="00240C1C" w:rsidP="00240C1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Независимость от выбранных технологий (не считая реализации ORB).</w:t>
      </w:r>
    </w:p>
    <w:p w:rsidR="00240C1C" w:rsidRPr="00240C1C" w:rsidRDefault="00240C1C" w:rsidP="00240C1C">
      <w:pPr>
        <w:numPr>
          <w:ilvl w:val="0"/>
          <w:numId w:val="5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Независимость от особенностей передачи данных/связи.</w:t>
      </w:r>
    </w:p>
    <w:p w:rsidR="00240C1C" w:rsidRPr="00240C1C" w:rsidRDefault="00240C1C" w:rsidP="00240C1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b/>
          <w:bCs/>
          <w:color w:val="24292F"/>
          <w:spacing w:val="0"/>
          <w:kern w:val="0"/>
          <w:sz w:val="24"/>
          <w:szCs w:val="24"/>
          <w:lang w:eastAsia="ru-RU"/>
        </w:rPr>
        <w:t>Недостатки</w:t>
      </w:r>
    </w:p>
    <w:p w:rsidR="00240C1C" w:rsidRPr="00240C1C" w:rsidRDefault="00240C1C" w:rsidP="00240C1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Независимость от местоположения: клиентский код не имеет понятия, является ли вызов локальным или удалённым. Звучит неплохо, но длительность задержки и виды сбоев могут сильно варьироваться. Если мы не знаем, какой у нас вызов, то приложение не может выбрать подходящую стратегию обработки вызовов методов, а значит, и генерировать удалённые вызовы внутри цикла. В результате вся система работает медленнее.</w:t>
      </w:r>
    </w:p>
    <w:p w:rsidR="00240C1C" w:rsidRPr="00240C1C" w:rsidRDefault="00240C1C" w:rsidP="00240C1C">
      <w:pPr>
        <w:numPr>
          <w:ilvl w:val="0"/>
          <w:numId w:val="6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Сложная, раздутая и неоднозначная спецификация: её собрали из нескольких версий спецификаций разных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вендоров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, поэтому (на тот момент) она была раздутой, неоднозначной и трудной в реализации.</w:t>
      </w:r>
    </w:p>
    <w:p w:rsidR="00240C1C" w:rsidRPr="00240C1C" w:rsidRDefault="00240C1C" w:rsidP="00240C1C">
      <w:pPr>
        <w:numPr>
          <w:ilvl w:val="0"/>
          <w:numId w:val="6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Заблокированные каналы связи (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communication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pipes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): используются специфические протоколы поверх TCP/IP, а также специфические порты (или даже случайные порты). Но правила корпоративной безопасности и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файрволы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зачастую допускают HTTP-соединения только через 80-й порт, блокируя обмены данными CORBA.</w:t>
      </w:r>
    </w:p>
    <w:p w:rsidR="00240C1C" w:rsidRPr="00240C1C" w:rsidRDefault="00240C1C" w:rsidP="00240C1C">
      <w:pPr>
        <w:shd w:val="clear" w:color="auto" w:fill="FFFFFF"/>
        <w:spacing w:before="360" w:after="240" w:line="240" w:lineRule="auto"/>
        <w:outlineLvl w:val="1"/>
        <w:rPr>
          <w:rFonts w:ascii="Segoe UI" w:eastAsia="Times New Roman" w:hAnsi="Segoe UI" w:cs="Segoe UI"/>
          <w:b/>
          <w:bCs/>
          <w:color w:val="24292F"/>
          <w:spacing w:val="0"/>
          <w:kern w:val="0"/>
          <w:szCs w:val="28"/>
          <w:lang w:eastAsia="ru-RU"/>
        </w:rPr>
      </w:pPr>
      <w:r w:rsidRPr="00240C1C">
        <w:rPr>
          <w:rFonts w:ascii="Segoe UI" w:eastAsia="Times New Roman" w:hAnsi="Segoe UI" w:cs="Segoe UI"/>
          <w:b/>
          <w:bCs/>
          <w:color w:val="24292F"/>
          <w:spacing w:val="0"/>
          <w:kern w:val="0"/>
          <w:szCs w:val="28"/>
          <w:lang w:eastAsia="ru-RU"/>
        </w:rPr>
        <w:t>Веб-сервисы</w:t>
      </w:r>
    </w:p>
    <w:p w:rsidR="00240C1C" w:rsidRPr="00240C1C" w:rsidRDefault="00240C1C" w:rsidP="00240C1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Хотя сегодня можно найти применение для CORBA, но мы знаем, что нужно было уменьшить количество удалённых обращений, чтобы повысить производительность системы. Также требовался надёжный канал связи и более простая спецификация обмена сообщениями.</w:t>
      </w:r>
    </w:p>
    <w:p w:rsidR="00240C1C" w:rsidRPr="00240C1C" w:rsidRDefault="00240C1C" w:rsidP="00240C1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И для решения этих задач в конце 1990-х начали появляться веб-сервисы.</w:t>
      </w:r>
    </w:p>
    <w:p w:rsidR="00240C1C" w:rsidRPr="00240C1C" w:rsidRDefault="00240C1C" w:rsidP="00240C1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Нужен был надёжный канал связи, поэтому:</w:t>
      </w:r>
    </w:p>
    <w:p w:rsidR="00240C1C" w:rsidRPr="00240C1C" w:rsidRDefault="00240C1C" w:rsidP="00240C1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HTTP стал по умолчанию работать через порт 80.</w:t>
      </w:r>
    </w:p>
    <w:p w:rsidR="00240C1C" w:rsidRPr="00240C1C" w:rsidRDefault="00240C1C" w:rsidP="00240C1C">
      <w:pPr>
        <w:numPr>
          <w:ilvl w:val="0"/>
          <w:numId w:val="7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Для обмена сообщениями начали использовать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платформо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-независимый язык (вроде XML или JSON).</w:t>
      </w:r>
    </w:p>
    <w:p w:rsidR="00240C1C" w:rsidRPr="00240C1C" w:rsidRDefault="00240C1C" w:rsidP="00240C1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Нужно было уменьшить количество удалённых обращений, поэтому:</w:t>
      </w:r>
    </w:p>
    <w:p w:rsidR="00240C1C" w:rsidRPr="00240C1C" w:rsidRDefault="00240C1C" w:rsidP="00240C1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Удалённые соединения стали явными, так что теперь мы всегда знаем, когда выполняется удалённый вызов.</w:t>
      </w:r>
    </w:p>
    <w:p w:rsidR="00240C1C" w:rsidRPr="00240C1C" w:rsidRDefault="00240C1C" w:rsidP="00240C1C">
      <w:pPr>
        <w:numPr>
          <w:ilvl w:val="0"/>
          <w:numId w:val="8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lastRenderedPageBreak/>
        <w:t>Вместо многочисленных удалённых вызовов объектов мы обращаемся к удалённым сервисам, но гораздо реже.</w:t>
      </w:r>
    </w:p>
    <w:p w:rsidR="00240C1C" w:rsidRPr="00240C1C" w:rsidRDefault="00240C1C" w:rsidP="00240C1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Нужно было упростить спецификацию обмена сообщениями, поэтому:</w:t>
      </w:r>
    </w:p>
    <w:p w:rsidR="00240C1C" w:rsidRPr="00240C1C" w:rsidRDefault="00240C1C" w:rsidP="00240C1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Первый черновик SOAP появился в 1998-м, стал рекомендацией W3C в 2003-м, после чего превратился в стандарт. SOAP вобрал в себя некоторые идеи CORBA, вроде слоя для обработки обмена сообщениями и «документа», определяющего интерфейс с помощью языка описания веб-сервисов (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Web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Services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Description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Language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, WSDL).</w:t>
      </w:r>
    </w:p>
    <w:p w:rsidR="00240C1C" w:rsidRPr="00240C1C" w:rsidRDefault="00240C1C" w:rsidP="00240C1C">
      <w:pPr>
        <w:numPr>
          <w:ilvl w:val="0"/>
          <w:numId w:val="9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Рой</w:t>
      </w: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val="en-US" w:eastAsia="ru-RU"/>
        </w:rPr>
        <w:t xml:space="preserve"> </w:t>
      </w: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Филдинг</w:t>
      </w: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val="en-US" w:eastAsia="ru-RU"/>
        </w:rPr>
        <w:t xml:space="preserve"> </w:t>
      </w: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в</w:t>
      </w: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val="en-US" w:eastAsia="ru-RU"/>
        </w:rPr>
        <w:t xml:space="preserve"> 2000-</w:t>
      </w: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м</w:t>
      </w: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val="en-US" w:eastAsia="ru-RU"/>
        </w:rPr>
        <w:t xml:space="preserve"> </w:t>
      </w: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описал</w:t>
      </w: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val="en-US" w:eastAsia="ru-RU"/>
        </w:rPr>
        <w:t xml:space="preserve"> REST </w:t>
      </w: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в</w:t>
      </w: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val="en-US" w:eastAsia="ru-RU"/>
        </w:rPr>
        <w:t xml:space="preserve"> </w:t>
      </w: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своей</w:t>
      </w: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val="en-US" w:eastAsia="ru-RU"/>
        </w:rPr>
        <w:t xml:space="preserve"> </w:t>
      </w: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диссертации</w:t>
      </w: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val="en-US" w:eastAsia="ru-RU"/>
        </w:rPr>
        <w:t xml:space="preserve"> «Architectural Styles and the Design of Network-based Software Architectures». </w:t>
      </w: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Его спецификация оказалась гораздо проще SOAP, поэтому вскоре REST обогнал SOAP по популярности.</w:t>
      </w:r>
    </w:p>
    <w:p w:rsidR="00240C1C" w:rsidRPr="00240C1C" w:rsidRDefault="00240C1C" w:rsidP="00240C1C">
      <w:pPr>
        <w:numPr>
          <w:ilvl w:val="0"/>
          <w:numId w:val="9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Facebook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разработал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GraphQL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в 2012-м, а публичный релиз выпустил в 2015-м. Это язык запросов для API, позволяющий клиенту строго определять, какие данные сервер должен ему отправить, не больше и не меньше.</w:t>
      </w:r>
    </w:p>
    <w:p w:rsidR="00240C1C" w:rsidRPr="00240C1C" w:rsidRDefault="00240C1C" w:rsidP="00240C1C">
      <w:pPr>
        <w:shd w:val="clear" w:color="auto" w:fill="FFFFFF"/>
        <w:spacing w:line="240" w:lineRule="auto"/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t>[Ве</w:t>
      </w:r>
      <w:proofErr w:type="gramStart"/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t>б-</w:t>
      </w:r>
      <w:proofErr w:type="gramEnd"/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t xml:space="preserve">]сервисы можно публиковать, находить и использовать стандартным образом вне зависимости от технологий. — </w:t>
      </w:r>
      <w:proofErr w:type="spellStart"/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t>Microsoft</w:t>
      </w:r>
      <w:proofErr w:type="spellEnd"/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t xml:space="preserve"> 2004, </w:t>
      </w:r>
      <w:proofErr w:type="spellStart"/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t>Understanding</w:t>
      </w:r>
      <w:proofErr w:type="spellEnd"/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t>Service-Oriented</w:t>
      </w:r>
      <w:proofErr w:type="spellEnd"/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t>Architecture</w:t>
      </w:r>
      <w:proofErr w:type="spellEnd"/>
    </w:p>
    <w:p w:rsidR="00240C1C" w:rsidRPr="00240C1C" w:rsidRDefault="00240C1C" w:rsidP="00240C1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drawing>
          <wp:inline distT="0" distB="0" distL="0" distR="0" wp14:anchorId="5DE4924A" wp14:editId="66890F1A">
            <wp:extent cx="4629150" cy="29622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0C1C" w:rsidRPr="00240C1C" w:rsidRDefault="00240C1C" w:rsidP="00240C1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Благодаря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микросервисам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мы перешли в парадигме SOA от удалённого вызова методов объекта (CORBA) к передаче сообщений между сервисами.</w:t>
      </w:r>
    </w:p>
    <w:p w:rsidR="00240C1C" w:rsidRPr="00240C1C" w:rsidRDefault="00240C1C" w:rsidP="00240C1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Но нужно понимать, что в рамках SOA веб-сервисы — не просто API общего назначения, всего лишь предоставляющие CRUD-доступ к базе данных через HTTP. В каких-то случаях эта реализация может быть полезной, но ради целостности ваших данных необходимо, чтобы пользователи понимали лежащую в основе реализации модель и соблюдали бизнес-правила. SOA подразумевает, что веб-сервисы являются ограниченными контекстами бизнес-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субдоменов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(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business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sub-domain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) и отделяет реализацию от решаемых веб-сервисами задач.</w:t>
      </w:r>
    </w:p>
    <w:p w:rsidR="00240C1C" w:rsidRPr="00240C1C" w:rsidRDefault="00240C1C" w:rsidP="00240C1C">
      <w:pPr>
        <w:shd w:val="clear" w:color="auto" w:fill="FFFFFF"/>
        <w:spacing w:line="240" w:lineRule="auto"/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lastRenderedPageBreak/>
        <w:t xml:space="preserve">С точки зрения технологий SOA не просто сервисная архитектура, а набор политик, методик и </w:t>
      </w:r>
      <w:proofErr w:type="spellStart"/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t>фреймворков</w:t>
      </w:r>
      <w:proofErr w:type="spellEnd"/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t xml:space="preserve">, благодаря которым мы предоставляем и получаем нужные сервисы. — </w:t>
      </w:r>
      <w:proofErr w:type="spellStart"/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t>Microsoft</w:t>
      </w:r>
      <w:proofErr w:type="spellEnd"/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t xml:space="preserve"> 2004, </w:t>
      </w:r>
      <w:proofErr w:type="spellStart"/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t>Understanding</w:t>
      </w:r>
      <w:proofErr w:type="spellEnd"/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t>Service-Oriented</w:t>
      </w:r>
      <w:proofErr w:type="spellEnd"/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t>Architecture</w:t>
      </w:r>
      <w:proofErr w:type="spellEnd"/>
    </w:p>
    <w:p w:rsidR="00240C1C" w:rsidRPr="00240C1C" w:rsidRDefault="00240C1C" w:rsidP="00240C1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b/>
          <w:bCs/>
          <w:color w:val="24292F"/>
          <w:spacing w:val="0"/>
          <w:kern w:val="0"/>
          <w:sz w:val="24"/>
          <w:szCs w:val="24"/>
          <w:lang w:eastAsia="ru-RU"/>
        </w:rPr>
        <w:t>Достоинства</w:t>
      </w:r>
    </w:p>
    <w:p w:rsidR="00240C1C" w:rsidRPr="00240C1C" w:rsidRDefault="00240C1C" w:rsidP="00240C1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Независимость набора технологий, развёртывания и масштабируемости сервисов.</w:t>
      </w:r>
    </w:p>
    <w:p w:rsidR="00240C1C" w:rsidRPr="00240C1C" w:rsidRDefault="00240C1C" w:rsidP="00240C1C">
      <w:pPr>
        <w:numPr>
          <w:ilvl w:val="0"/>
          <w:numId w:val="10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Стандартный, простой и надёжный канал связи (передача текста по HTTP через порт 80).</w:t>
      </w:r>
    </w:p>
    <w:p w:rsidR="00240C1C" w:rsidRPr="00240C1C" w:rsidRDefault="00240C1C" w:rsidP="00240C1C">
      <w:pPr>
        <w:numPr>
          <w:ilvl w:val="0"/>
          <w:numId w:val="10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Оптимизированный обмен сообщениями.</w:t>
      </w:r>
    </w:p>
    <w:p w:rsidR="00240C1C" w:rsidRPr="00240C1C" w:rsidRDefault="00240C1C" w:rsidP="00240C1C">
      <w:pPr>
        <w:numPr>
          <w:ilvl w:val="0"/>
          <w:numId w:val="10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Стабильная спецификация обмена сообщениями.</w:t>
      </w:r>
    </w:p>
    <w:p w:rsidR="00240C1C" w:rsidRPr="00240C1C" w:rsidRDefault="00240C1C" w:rsidP="00240C1C">
      <w:pPr>
        <w:numPr>
          <w:ilvl w:val="0"/>
          <w:numId w:val="10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Изолированность контекстов доменов (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Domain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contexts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).</w:t>
      </w:r>
    </w:p>
    <w:p w:rsidR="00240C1C" w:rsidRPr="00240C1C" w:rsidRDefault="00240C1C" w:rsidP="00240C1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b/>
          <w:bCs/>
          <w:color w:val="24292F"/>
          <w:spacing w:val="0"/>
          <w:kern w:val="0"/>
          <w:sz w:val="24"/>
          <w:szCs w:val="24"/>
          <w:lang w:eastAsia="ru-RU"/>
        </w:rPr>
        <w:t>Недостатки</w:t>
      </w:r>
    </w:p>
    <w:p w:rsidR="00240C1C" w:rsidRPr="00240C1C" w:rsidRDefault="00240C1C" w:rsidP="00240C1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Разные веб-сервисы тяжело интегрировать из-за различий в языках передачи сообщений. Например, два веб-сервиса, использующих разные JSON-представления одной и той же концепции.</w:t>
      </w:r>
    </w:p>
    <w:p w:rsidR="00240C1C" w:rsidRPr="00240C1C" w:rsidRDefault="00240C1C" w:rsidP="00240C1C">
      <w:pPr>
        <w:numPr>
          <w:ilvl w:val="0"/>
          <w:numId w:val="11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Синхронный обмен сообщениями может перегрузить системы.</w:t>
      </w:r>
    </w:p>
    <w:p w:rsidR="00240C1C" w:rsidRPr="00240C1C" w:rsidRDefault="00240C1C" w:rsidP="00240C1C">
      <w:pPr>
        <w:shd w:val="clear" w:color="auto" w:fill="FFFFFF"/>
        <w:spacing w:before="360" w:after="240" w:line="240" w:lineRule="auto"/>
        <w:outlineLvl w:val="1"/>
        <w:rPr>
          <w:rFonts w:ascii="Segoe UI" w:eastAsia="Times New Roman" w:hAnsi="Segoe UI" w:cs="Segoe UI"/>
          <w:b/>
          <w:bCs/>
          <w:color w:val="24292F"/>
          <w:spacing w:val="0"/>
          <w:kern w:val="0"/>
          <w:szCs w:val="28"/>
          <w:lang w:eastAsia="ru-RU"/>
        </w:rPr>
      </w:pPr>
      <w:r w:rsidRPr="00240C1C">
        <w:rPr>
          <w:rFonts w:ascii="Segoe UI" w:eastAsia="Times New Roman" w:hAnsi="Segoe UI" w:cs="Segoe UI"/>
          <w:b/>
          <w:bCs/>
          <w:color w:val="24292F"/>
          <w:spacing w:val="0"/>
          <w:kern w:val="0"/>
          <w:szCs w:val="28"/>
          <w:lang w:eastAsia="ru-RU"/>
        </w:rPr>
        <w:t>Очередь сообщений</w:t>
      </w:r>
    </w:p>
    <w:p w:rsidR="00240C1C" w:rsidRPr="00240C1C" w:rsidRDefault="00240C1C" w:rsidP="00240C1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У нас есть несколько приложений, которые асинхронно общаются друг с другом с помощью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платформо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-независимых сообщений. Очередь сообщений улучшает масштабируемость и усиливает изолированность приложений. Им не нужно знать, где находятся другие приложения, сколько их и даже что они собой представляют. Однако все эти приложения должны использовать один язык обмена сообщениями, т. е. заранее определённый текстовый формат представления данных.</w:t>
      </w:r>
    </w:p>
    <w:p w:rsidR="00240C1C" w:rsidRPr="00240C1C" w:rsidRDefault="00240C1C" w:rsidP="00240C1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Очередь сообщений использует в качестве компонента инфраструктуры программный брокер сообщений (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RabbitMQ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,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Beanstalkd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,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Kafka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и т. д.). Для реализации связи между приложениями можно по-разному настроить очередь:</w:t>
      </w:r>
    </w:p>
    <w:p w:rsidR="00240C1C" w:rsidRPr="00240C1C" w:rsidRDefault="00240C1C" w:rsidP="00240C1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Запрос/Ответ</w:t>
      </w:r>
    </w:p>
    <w:p w:rsidR="00240C1C" w:rsidRPr="00240C1C" w:rsidRDefault="00240C1C" w:rsidP="00240C1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Клиент шлёт в очередь сообщение, включая ссылку на «разговор» («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conversation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»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reference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). Сообщение приходит на специальный узел, который отвечает отправителю другим сообщением, где содержится ссылка на тот же разговор, так что получатель знает, на какой разговор ссылается сообщение, и может продолжать действовать. Это очень полезно для бизнес-процессов средней и большой продолжительности (цепочек событий,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sagas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).</w:t>
      </w:r>
    </w:p>
    <w:p w:rsidR="00240C1C" w:rsidRPr="00240C1C" w:rsidRDefault="00240C1C" w:rsidP="00240C1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Публикация/Подписка</w:t>
      </w:r>
    </w:p>
    <w:p w:rsidR="00240C1C" w:rsidRPr="00240C1C" w:rsidRDefault="00240C1C" w:rsidP="00240C1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b/>
          <w:bCs/>
          <w:color w:val="24292F"/>
          <w:spacing w:val="0"/>
          <w:kern w:val="0"/>
          <w:sz w:val="24"/>
          <w:szCs w:val="24"/>
          <w:lang w:eastAsia="ru-RU"/>
        </w:rPr>
        <w:lastRenderedPageBreak/>
        <w:t>По спискам.</w:t>
      </w: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 Очередь поддерживает списки опубликованных тем подписок (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topics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) и их подписчиков. Когда очередь получает сообщение для какой-то темы, то помещает его в соответствующий список. Сообщение сопоставляется с темой по типу сообщения или по заранее определённому набору критериев, включая и содержимое сообщения.</w:t>
      </w:r>
    </w:p>
    <w:p w:rsidR="00240C1C" w:rsidRPr="00240C1C" w:rsidRDefault="00240C1C" w:rsidP="00240C1C">
      <w:pPr>
        <w:numPr>
          <w:ilvl w:val="0"/>
          <w:numId w:val="13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b/>
          <w:bCs/>
          <w:color w:val="24292F"/>
          <w:spacing w:val="0"/>
          <w:kern w:val="0"/>
          <w:sz w:val="24"/>
          <w:szCs w:val="24"/>
          <w:lang w:eastAsia="ru-RU"/>
        </w:rPr>
        <w:t>На основе вещания.</w:t>
      </w: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 Когда очередь получает сообщение, она транслирует его всем узлам, прослушивающим очередь. Узлы должны сами фильтровать данные и обрабатывать только интересующие сообщения.</w:t>
      </w:r>
    </w:p>
    <w:p w:rsidR="00240C1C" w:rsidRPr="00240C1C" w:rsidRDefault="00240C1C" w:rsidP="00240C1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Все эти паттерны можно отнести </w:t>
      </w:r>
      <w:proofErr w:type="gram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к</w:t>
      </w:r>
      <w:proofErr w:type="gram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либо к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pull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- (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polling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), либо к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push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-подходу:</w:t>
      </w:r>
    </w:p>
    <w:p w:rsidR="00240C1C" w:rsidRPr="00240C1C" w:rsidRDefault="00240C1C" w:rsidP="00240C1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В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pull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-сценарии клиент опрашивает очередь с определённой частотой. Клиент управляет своей нагрузкой, но при этом может возникнуть задержка: сообщение уже лежит в очереди, а клиент его ещё не обрабатывает, потому что не пришло время следующего опроса очереди.</w:t>
      </w:r>
    </w:p>
    <w:p w:rsidR="00240C1C" w:rsidRPr="00240C1C" w:rsidRDefault="00240C1C" w:rsidP="00240C1C">
      <w:pPr>
        <w:numPr>
          <w:ilvl w:val="0"/>
          <w:numId w:val="14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В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push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-сценарии очередь сразу же отдаёт клиентам сообщения по мере поступления. Задержки нет, но клиенты не управляют своей нагрузкой.</w:t>
      </w:r>
    </w:p>
    <w:p w:rsidR="00240C1C" w:rsidRPr="00240C1C" w:rsidRDefault="00240C1C" w:rsidP="00240C1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b/>
          <w:bCs/>
          <w:color w:val="24292F"/>
          <w:spacing w:val="0"/>
          <w:kern w:val="0"/>
          <w:sz w:val="24"/>
          <w:szCs w:val="24"/>
          <w:lang w:eastAsia="ru-RU"/>
        </w:rPr>
        <w:t>Достоинства</w:t>
      </w:r>
    </w:p>
    <w:p w:rsidR="00240C1C" w:rsidRPr="00240C1C" w:rsidRDefault="00240C1C" w:rsidP="00240C1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Независимость набора технологий, развёртывания и масштабируемости сервисов.</w:t>
      </w:r>
    </w:p>
    <w:p w:rsidR="00240C1C" w:rsidRPr="00240C1C" w:rsidRDefault="00240C1C" w:rsidP="00240C1C">
      <w:pPr>
        <w:numPr>
          <w:ilvl w:val="0"/>
          <w:numId w:val="15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Стандартный, простой и надёжный канал связи (передача текста по HTTP через порт 80).</w:t>
      </w:r>
    </w:p>
    <w:p w:rsidR="00240C1C" w:rsidRPr="00240C1C" w:rsidRDefault="00240C1C" w:rsidP="00240C1C">
      <w:pPr>
        <w:numPr>
          <w:ilvl w:val="0"/>
          <w:numId w:val="15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Оптимизированный обмен сообщениями.</w:t>
      </w:r>
    </w:p>
    <w:p w:rsidR="00240C1C" w:rsidRPr="00240C1C" w:rsidRDefault="00240C1C" w:rsidP="00240C1C">
      <w:pPr>
        <w:numPr>
          <w:ilvl w:val="0"/>
          <w:numId w:val="15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Стабильная спецификация обмена сообщениями.</w:t>
      </w:r>
    </w:p>
    <w:p w:rsidR="00240C1C" w:rsidRPr="00240C1C" w:rsidRDefault="00240C1C" w:rsidP="00240C1C">
      <w:pPr>
        <w:numPr>
          <w:ilvl w:val="0"/>
          <w:numId w:val="15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Изолированность контекстов домена (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Domain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contexts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).</w:t>
      </w:r>
    </w:p>
    <w:p w:rsidR="00240C1C" w:rsidRPr="00240C1C" w:rsidRDefault="00240C1C" w:rsidP="00240C1C">
      <w:pPr>
        <w:numPr>
          <w:ilvl w:val="0"/>
          <w:numId w:val="15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Простота подключения и отключения сервисов.</w:t>
      </w:r>
    </w:p>
    <w:p w:rsidR="00240C1C" w:rsidRPr="00240C1C" w:rsidRDefault="00240C1C" w:rsidP="00240C1C">
      <w:pPr>
        <w:numPr>
          <w:ilvl w:val="0"/>
          <w:numId w:val="15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Асинхронность обмена сообщениями помогает управлять нагрузкой на систему.</w:t>
      </w:r>
    </w:p>
    <w:p w:rsidR="00240C1C" w:rsidRPr="00240C1C" w:rsidRDefault="00240C1C" w:rsidP="00240C1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b/>
          <w:bCs/>
          <w:color w:val="24292F"/>
          <w:spacing w:val="0"/>
          <w:kern w:val="0"/>
          <w:sz w:val="24"/>
          <w:szCs w:val="24"/>
          <w:lang w:eastAsia="ru-RU"/>
        </w:rPr>
        <w:t>Недостатки</w:t>
      </w:r>
    </w:p>
    <w:p w:rsidR="00240C1C" w:rsidRPr="00240C1C" w:rsidRDefault="00240C1C" w:rsidP="00240C1C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Разные веб-сервисы тяжело интегрировать из-за различий в языках передачи сообщений. Например, два веб-сервиса, использующих разные JSON-представления одной и той же концепции.</w:t>
      </w:r>
    </w:p>
    <w:p w:rsidR="00240C1C" w:rsidRPr="00240C1C" w:rsidRDefault="00240C1C" w:rsidP="00240C1C">
      <w:pPr>
        <w:shd w:val="clear" w:color="auto" w:fill="FFFFFF"/>
        <w:spacing w:before="360" w:after="240" w:line="240" w:lineRule="auto"/>
        <w:outlineLvl w:val="1"/>
        <w:rPr>
          <w:rFonts w:ascii="Segoe UI" w:eastAsia="Times New Roman" w:hAnsi="Segoe UI" w:cs="Segoe UI"/>
          <w:b/>
          <w:bCs/>
          <w:color w:val="24292F"/>
          <w:spacing w:val="0"/>
          <w:kern w:val="0"/>
          <w:szCs w:val="28"/>
          <w:lang w:eastAsia="ru-RU"/>
        </w:rPr>
      </w:pPr>
      <w:r w:rsidRPr="00240C1C">
        <w:rPr>
          <w:rFonts w:ascii="Segoe UI" w:eastAsia="Times New Roman" w:hAnsi="Segoe UI" w:cs="Segoe UI"/>
          <w:b/>
          <w:bCs/>
          <w:color w:val="24292F"/>
          <w:spacing w:val="0"/>
          <w:kern w:val="0"/>
          <w:szCs w:val="28"/>
          <w:lang w:eastAsia="ru-RU"/>
        </w:rPr>
        <w:t>Сервисная шина предприятия (ESB)</w:t>
      </w:r>
    </w:p>
    <w:p w:rsidR="00240C1C" w:rsidRPr="00240C1C" w:rsidRDefault="00240C1C" w:rsidP="00240C1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Сервисная шина предприятия использовала веб-сервисы уже в 1990-х, когда они только развивались (быть может, некоторые реализации сначала использовали CORBA?).</w:t>
      </w:r>
    </w:p>
    <w:p w:rsidR="00240C1C" w:rsidRPr="00240C1C" w:rsidRDefault="00240C1C" w:rsidP="00240C1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ESB возникла во времена, когда в компаниях были отдельные приложения. Например, одно для работы с финансами, другое для учёта персонала, третье для управления складом, и т. д., и их нужно было как-то связывать друг с другом, как-то интегрировать. Но все эти приложения создавались без учёта интеграции, не было </w:t>
      </w: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lastRenderedPageBreak/>
        <w:t>стандартного языка для взаимодействия приложений (как и сегодня). Поэтому разработчики приложений предусматривали конечные точки для отправки и приёма данных в определённом формате. Компании-клиенты потом интегрировали приложения, налаживая между ними каналы связи и преобразуя сообщения с одного языка приложения в другой.</w:t>
      </w:r>
    </w:p>
    <w:p w:rsidR="00240C1C" w:rsidRPr="00240C1C" w:rsidRDefault="00240C1C" w:rsidP="00240C1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Очередь сообщений может упростить взаимодействие приложений, но она не способна решить проблему разных форматов языков. Впрочем, была сделана попытка превратить очередь сообщений из простого канала связи в посредника, доставляющего сообщения и преобразующего их в нужные форматы/языки. ESB стал следующей ступенью в естественной эволюции простой очереди сообщений.</w:t>
      </w:r>
    </w:p>
    <w:p w:rsidR="00240C1C" w:rsidRPr="00240C1C" w:rsidRDefault="00240C1C" w:rsidP="00240C1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drawing>
          <wp:inline distT="0" distB="0" distL="0" distR="0" wp14:anchorId="28FCC578" wp14:editId="4C1C2CEF">
            <wp:extent cx="3095625" cy="27908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0C1C" w:rsidRPr="00240C1C" w:rsidRDefault="00240C1C" w:rsidP="00240C1C">
      <w:pPr>
        <w:shd w:val="clear" w:color="auto" w:fill="FFFFFF"/>
        <w:spacing w:after="240" w:line="240" w:lineRule="auto"/>
        <w:jc w:val="both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В этой архитектуре используется модульное приложение (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composite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application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), обычно ориентированное на пользователей, которое общается с веб-сервисами для выполнения каких-то операций. В свою очередь, эти веб-сервисы тоже могут общаться с другими веб-сервисами, впоследствии возвращая приложению какие-то данные. Но ни приложение, ни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бэкенд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-сервисы ничего друг о друге не знают, включая расположение и протоколы связи. Они знают лишь, с каким сервисом хотят связаться и где находится сервисная шина.</w:t>
      </w:r>
    </w:p>
    <w:p w:rsidR="00240C1C" w:rsidRPr="00240C1C" w:rsidRDefault="00240C1C" w:rsidP="00240C1C">
      <w:pPr>
        <w:shd w:val="clear" w:color="auto" w:fill="FFFFFF"/>
        <w:spacing w:after="240" w:line="240" w:lineRule="auto"/>
        <w:jc w:val="both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Клиент (сервис или модульное приложение) отправляет запрос на сервисную шину, которая преобразует сообщение в формат, поддерживаемый в точке назначения, и перенаправляет туда запрос. Всё взаимодействие идёт через сервисную шину, так что если она падает, то с ней падают и все остальные системы. То есть ESB — ключевой посредник, очень сложный компонент системы.</w:t>
      </w:r>
    </w:p>
    <w:p w:rsidR="00240C1C" w:rsidRPr="00240C1C" w:rsidRDefault="00240C1C" w:rsidP="00240C1C">
      <w:pPr>
        <w:shd w:val="clear" w:color="auto" w:fill="FFFFFF"/>
        <w:spacing w:after="240" w:line="240" w:lineRule="auto"/>
        <w:jc w:val="both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Это очень упрощённое описание архитектуры ESB. Более того, хотя ESB является главным компонентом архитектуры, в системе могут использоваться и другие компоненты вроде доменных брокеров (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Domain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Broker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), сервисов данных (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Data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Service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), сервисов процессной оркестровки (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Process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Orchestration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Service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) и обработчиков правил (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Rules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Engine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). Тот же паттерн может использовать интегрированная архитектура (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federated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design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): система разделена на бизнес-домены со </w:t>
      </w:r>
      <w:proofErr w:type="gram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своими</w:t>
      </w:r>
      <w:proofErr w:type="gram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ESB, и все ESB соединены друг с другом. У такой схемы выше </w:t>
      </w: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lastRenderedPageBreak/>
        <w:t>производительность и нет единой точки отказа: если какая-то ESB упадёт, то пострадает лишь её бизнес-домен.</w:t>
      </w:r>
    </w:p>
    <w:p w:rsidR="00240C1C" w:rsidRPr="00240C1C" w:rsidRDefault="00240C1C" w:rsidP="00240C1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drawing>
          <wp:inline distT="0" distB="0" distL="0" distR="0" wp14:anchorId="2F827910" wp14:editId="680F4AFC">
            <wp:extent cx="5940425" cy="3386208"/>
            <wp:effectExtent l="0" t="0" r="3175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86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0C1C" w:rsidRPr="00240C1C" w:rsidRDefault="00240C1C" w:rsidP="00240C1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Главные обязанности ESB:</w:t>
      </w:r>
    </w:p>
    <w:p w:rsidR="00240C1C" w:rsidRPr="00240C1C" w:rsidRDefault="00240C1C" w:rsidP="00240C1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Отслеживать и маршрутизировать обмен сообщениями между сервисами.</w:t>
      </w:r>
    </w:p>
    <w:p w:rsidR="00240C1C" w:rsidRPr="00240C1C" w:rsidRDefault="00240C1C" w:rsidP="00240C1C">
      <w:pPr>
        <w:numPr>
          <w:ilvl w:val="0"/>
          <w:numId w:val="17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Преобразовывать сообщения между общающимися сервисными компонентами.</w:t>
      </w:r>
    </w:p>
    <w:p w:rsidR="00240C1C" w:rsidRPr="00240C1C" w:rsidRDefault="00240C1C" w:rsidP="00240C1C">
      <w:pPr>
        <w:numPr>
          <w:ilvl w:val="0"/>
          <w:numId w:val="17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Управлять развёртыванием и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версионированием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сервисов.</w:t>
      </w:r>
    </w:p>
    <w:p w:rsidR="00240C1C" w:rsidRPr="00240C1C" w:rsidRDefault="00240C1C" w:rsidP="00240C1C">
      <w:pPr>
        <w:numPr>
          <w:ilvl w:val="0"/>
          <w:numId w:val="17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Управлять использованием избыточных сервисов.</w:t>
      </w:r>
    </w:p>
    <w:p w:rsidR="00240C1C" w:rsidRPr="00240C1C" w:rsidRDefault="00240C1C" w:rsidP="00240C1C">
      <w:pPr>
        <w:numPr>
          <w:ilvl w:val="0"/>
          <w:numId w:val="17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Предоставлять стандартные сервисы обработки событий, преобразования и сопоставления данных, сервисы очередей сообщений и событий, сервисы обеспечения безопасности или обработки исключений, сервисы преобразования протоколов и обеспечения необходимого качества связи.</w:t>
      </w:r>
    </w:p>
    <w:p w:rsidR="00240C1C" w:rsidRPr="00240C1C" w:rsidRDefault="00240C1C" w:rsidP="00240C1C">
      <w:pPr>
        <w:shd w:val="clear" w:color="auto" w:fill="FFFFFF"/>
        <w:spacing w:line="240" w:lineRule="auto"/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t xml:space="preserve">Создавая структуры связи между разными процессами, мы видели много продуктов и подходов, в которых применяются очень развитые механизмы связи. Хороший пример — сервисные шины предприятий, часто включающие в себя сложные средства маршрутизации сообщений, хореографии, преобразования и применения бизнес-правил. — </w:t>
      </w:r>
      <w:proofErr w:type="spellStart"/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t>Martin</w:t>
      </w:r>
      <w:proofErr w:type="spellEnd"/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t>Fowler</w:t>
      </w:r>
      <w:proofErr w:type="spellEnd"/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t xml:space="preserve"> 2014, </w:t>
      </w:r>
      <w:proofErr w:type="spellStart"/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t>Microservices</w:t>
      </w:r>
      <w:proofErr w:type="spellEnd"/>
    </w:p>
    <w:p w:rsidR="00240C1C" w:rsidRPr="00240C1C" w:rsidRDefault="00240C1C" w:rsidP="00240C1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У этого архитектурного паттерна есть положительные стороны. Однако я считаю его особенно полезным в случаях, когда мы не «владеем» веб-сервисами и нам нужен посредник для трансляции сообщений между сервисами, для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оркестрирования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бизнес-процессами, использующими несколько веб-сервисов, и прочих задач.</w:t>
      </w:r>
    </w:p>
    <w:p w:rsidR="00240C1C" w:rsidRPr="00240C1C" w:rsidRDefault="00240C1C" w:rsidP="00240C1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Также рекомендую не забывать, что реализации ESB уже достаточно развиты и в большинстве случаев позволяют использовать для своего конфигурирования пользовательский интерфейс с поддержкой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drag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&amp;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drop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.</w:t>
      </w:r>
    </w:p>
    <w:p w:rsidR="00240C1C" w:rsidRPr="00240C1C" w:rsidRDefault="00240C1C" w:rsidP="00240C1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b/>
          <w:bCs/>
          <w:color w:val="24292F"/>
          <w:spacing w:val="0"/>
          <w:kern w:val="0"/>
          <w:sz w:val="24"/>
          <w:szCs w:val="24"/>
          <w:lang w:eastAsia="ru-RU"/>
        </w:rPr>
        <w:lastRenderedPageBreak/>
        <w:t>Достоинства</w:t>
      </w:r>
    </w:p>
    <w:p w:rsidR="00240C1C" w:rsidRPr="00240C1C" w:rsidRDefault="00240C1C" w:rsidP="00240C1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Независимость набора технологий, развёртывания и масштабируемости сервисов.</w:t>
      </w:r>
    </w:p>
    <w:p w:rsidR="00240C1C" w:rsidRPr="00240C1C" w:rsidRDefault="00240C1C" w:rsidP="00240C1C">
      <w:pPr>
        <w:numPr>
          <w:ilvl w:val="0"/>
          <w:numId w:val="18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Стандартный, простой и надёжный канал связи (передача текста по HTTP через порт 80).</w:t>
      </w:r>
    </w:p>
    <w:p w:rsidR="00240C1C" w:rsidRPr="00240C1C" w:rsidRDefault="00240C1C" w:rsidP="00240C1C">
      <w:pPr>
        <w:numPr>
          <w:ilvl w:val="0"/>
          <w:numId w:val="18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Оптимизированный обмен сообщениями.</w:t>
      </w:r>
    </w:p>
    <w:p w:rsidR="00240C1C" w:rsidRPr="00240C1C" w:rsidRDefault="00240C1C" w:rsidP="00240C1C">
      <w:pPr>
        <w:numPr>
          <w:ilvl w:val="0"/>
          <w:numId w:val="18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Стабильная спецификация обмена сообщениями.</w:t>
      </w:r>
    </w:p>
    <w:p w:rsidR="00240C1C" w:rsidRPr="00240C1C" w:rsidRDefault="00240C1C" w:rsidP="00240C1C">
      <w:pPr>
        <w:numPr>
          <w:ilvl w:val="0"/>
          <w:numId w:val="18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Изолированность контекстов домена (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Domain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contexts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).</w:t>
      </w:r>
    </w:p>
    <w:p w:rsidR="00240C1C" w:rsidRPr="00240C1C" w:rsidRDefault="00240C1C" w:rsidP="00240C1C">
      <w:pPr>
        <w:numPr>
          <w:ilvl w:val="0"/>
          <w:numId w:val="18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Простота подключения и отключения сервисов.</w:t>
      </w:r>
    </w:p>
    <w:p w:rsidR="00240C1C" w:rsidRPr="00240C1C" w:rsidRDefault="00240C1C" w:rsidP="00240C1C">
      <w:pPr>
        <w:numPr>
          <w:ilvl w:val="0"/>
          <w:numId w:val="18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Асинхронность обмена сообщениями помогает управлять нагрузкой на систему.</w:t>
      </w:r>
    </w:p>
    <w:p w:rsidR="00240C1C" w:rsidRPr="00240C1C" w:rsidRDefault="00240C1C" w:rsidP="00240C1C">
      <w:pPr>
        <w:numPr>
          <w:ilvl w:val="0"/>
          <w:numId w:val="18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Единая точка для управления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версионированием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и преобразованием.</w:t>
      </w:r>
    </w:p>
    <w:p w:rsidR="00240C1C" w:rsidRPr="00240C1C" w:rsidRDefault="00240C1C" w:rsidP="00240C1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b/>
          <w:bCs/>
          <w:color w:val="24292F"/>
          <w:spacing w:val="0"/>
          <w:kern w:val="0"/>
          <w:sz w:val="24"/>
          <w:szCs w:val="24"/>
          <w:lang w:eastAsia="ru-RU"/>
        </w:rPr>
        <w:t>Недостатки</w:t>
      </w:r>
    </w:p>
    <w:p w:rsidR="00240C1C" w:rsidRPr="00240C1C" w:rsidRDefault="00240C1C" w:rsidP="00240C1C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Ниже скорость связи, особенно между уже совместимыми сервисами.</w:t>
      </w:r>
    </w:p>
    <w:p w:rsidR="00240C1C" w:rsidRPr="00240C1C" w:rsidRDefault="00240C1C" w:rsidP="00240C1C">
      <w:pPr>
        <w:numPr>
          <w:ilvl w:val="0"/>
          <w:numId w:val="19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Централизованная логика:</w:t>
      </w:r>
    </w:p>
    <w:p w:rsidR="00240C1C" w:rsidRPr="00240C1C" w:rsidRDefault="00240C1C" w:rsidP="00240C1C">
      <w:pPr>
        <w:numPr>
          <w:ilvl w:val="1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Единая точка отказа, способная обрушить системы связи всей компании.</w:t>
      </w:r>
    </w:p>
    <w:p w:rsidR="00240C1C" w:rsidRPr="00240C1C" w:rsidRDefault="00240C1C" w:rsidP="00240C1C">
      <w:pPr>
        <w:numPr>
          <w:ilvl w:val="1"/>
          <w:numId w:val="19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Большая сложность конфигурирования и поддержки.</w:t>
      </w:r>
    </w:p>
    <w:p w:rsidR="00240C1C" w:rsidRPr="00240C1C" w:rsidRDefault="00240C1C" w:rsidP="00240C1C">
      <w:pPr>
        <w:numPr>
          <w:ilvl w:val="1"/>
          <w:numId w:val="19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Со временем можно прийти к хранению в ESB бизнес-правил.</w:t>
      </w:r>
    </w:p>
    <w:p w:rsidR="00240C1C" w:rsidRPr="00240C1C" w:rsidRDefault="00240C1C" w:rsidP="00240C1C">
      <w:pPr>
        <w:numPr>
          <w:ilvl w:val="1"/>
          <w:numId w:val="19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Шина так сложна, что для её управления вам потребуется целая команда.</w:t>
      </w:r>
    </w:p>
    <w:p w:rsidR="00240C1C" w:rsidRPr="00240C1C" w:rsidRDefault="00240C1C" w:rsidP="00240C1C">
      <w:pPr>
        <w:numPr>
          <w:ilvl w:val="1"/>
          <w:numId w:val="19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Высокая зависимость сервисов от ESB.</w:t>
      </w:r>
    </w:p>
    <w:p w:rsidR="00240C1C" w:rsidRPr="00240C1C" w:rsidRDefault="00240C1C" w:rsidP="00240C1C">
      <w:pPr>
        <w:shd w:val="clear" w:color="auto" w:fill="FFFFFF"/>
        <w:spacing w:before="360" w:after="240" w:line="240" w:lineRule="auto"/>
        <w:outlineLvl w:val="1"/>
        <w:rPr>
          <w:rFonts w:ascii="Segoe UI" w:eastAsia="Times New Roman" w:hAnsi="Segoe UI" w:cs="Segoe UI"/>
          <w:b/>
          <w:bCs/>
          <w:color w:val="24292F"/>
          <w:spacing w:val="0"/>
          <w:kern w:val="0"/>
          <w:szCs w:val="28"/>
          <w:lang w:eastAsia="ru-RU"/>
        </w:rPr>
      </w:pPr>
      <w:proofErr w:type="spellStart"/>
      <w:r w:rsidRPr="00240C1C">
        <w:rPr>
          <w:rFonts w:ascii="Segoe UI" w:eastAsia="Times New Roman" w:hAnsi="Segoe UI" w:cs="Segoe UI"/>
          <w:b/>
          <w:bCs/>
          <w:color w:val="24292F"/>
          <w:spacing w:val="0"/>
          <w:kern w:val="0"/>
          <w:szCs w:val="28"/>
          <w:lang w:eastAsia="ru-RU"/>
        </w:rPr>
        <w:t>Микросервисы</w:t>
      </w:r>
      <w:proofErr w:type="spellEnd"/>
    </w:p>
    <w:p w:rsidR="00240C1C" w:rsidRPr="00240C1C" w:rsidRDefault="00240C1C" w:rsidP="00240C1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В основе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микросервисной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архитектуры лежат концепции SOA. Назначение у неё то же, что и у ESB: создать единое общее корпоративное приложение из нескольких специализированных приложений </w:t>
      </w:r>
      <w:proofErr w:type="gram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бизнес-доменов</w:t>
      </w:r>
      <w:proofErr w:type="gram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.</w:t>
      </w:r>
    </w:p>
    <w:p w:rsidR="00240C1C" w:rsidRPr="00240C1C" w:rsidRDefault="00240C1C" w:rsidP="00240C1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Главное различие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микросервисов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и шины в том, что ESB была создана в контексте интеграции отдельных приложений, чтобы получилось единое корпоративное распределённое приложение. А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микросервисная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архитектура создавалась в контексте быстро и постоянно меняющихся бизнесов, которые (в основном) с нуля создают собственные облачные приложения.</w:t>
      </w:r>
    </w:p>
    <w:p w:rsidR="00240C1C" w:rsidRPr="00240C1C" w:rsidRDefault="00240C1C" w:rsidP="00240C1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То есть в случае с ESB у нас уже были приложения, которые нам не «принадлежат», и поэтому мы не могли их изменить. А в случае с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микросервисами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мы полностью контролируем приложения (при этом в системе могут использоваться и сторонние веб-сервисы).</w:t>
      </w:r>
    </w:p>
    <w:p w:rsidR="00240C1C" w:rsidRPr="00240C1C" w:rsidRDefault="00240C1C" w:rsidP="00240C1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Характер построения/проектирования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микросервисов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не требует глубокой интеграции.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Микросервисы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должны соответствовать </w:t>
      </w:r>
      <w:proofErr w:type="gram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бизнес-концепции</w:t>
      </w:r>
      <w:proofErr w:type="gram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, ограниченному контексту. Они должны сохранять своё состояние, быть </w:t>
      </w: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lastRenderedPageBreak/>
        <w:t xml:space="preserve">независимыми от других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микросервисов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, и потому они меньше нуждаются в интеграции. То есть низкая взаимозависимость и высокая связность привели к замечательному побочному эффекту — уменьшению потребности в интеграции.</w:t>
      </w:r>
    </w:p>
    <w:p w:rsidR="00240C1C" w:rsidRPr="00240C1C" w:rsidRDefault="00240C1C" w:rsidP="00240C1C">
      <w:pPr>
        <w:shd w:val="clear" w:color="auto" w:fill="FFFFFF"/>
        <w:spacing w:line="240" w:lineRule="auto"/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t>[</w:t>
      </w:r>
      <w:proofErr w:type="spellStart"/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t>Микросервисы</w:t>
      </w:r>
      <w:proofErr w:type="spellEnd"/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t xml:space="preserve"> — это] маленькие автономные сервисы, работающие вместе и спроектированные вокруг </w:t>
      </w:r>
      <w:proofErr w:type="gramStart"/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t>бизнес-домена</w:t>
      </w:r>
      <w:proofErr w:type="gramEnd"/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t xml:space="preserve">. — </w:t>
      </w:r>
      <w:proofErr w:type="spellStart"/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t>Sam</w:t>
      </w:r>
      <w:proofErr w:type="spellEnd"/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t>Newman</w:t>
      </w:r>
      <w:proofErr w:type="spellEnd"/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t xml:space="preserve"> 2015, </w:t>
      </w:r>
      <w:proofErr w:type="spellStart"/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t>Principles</w:t>
      </w:r>
      <w:proofErr w:type="spellEnd"/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t>Of</w:t>
      </w:r>
      <w:proofErr w:type="spellEnd"/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t>Microservices</w:t>
      </w:r>
      <w:proofErr w:type="spellEnd"/>
    </w:p>
    <w:p w:rsidR="00240C1C" w:rsidRPr="00240C1C" w:rsidRDefault="00240C1C" w:rsidP="00240C1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Главным недостатком архитектуры ESB было очень сложное централизованное приложение, от которого зависели все остальные приложения. А в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микросервисной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архитектуре это приложение почти целиком убрано.</w:t>
      </w:r>
    </w:p>
    <w:p w:rsidR="00240C1C" w:rsidRPr="00240C1C" w:rsidRDefault="00240C1C" w:rsidP="00240C1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Ещё остались элементы, пронизывающие всю экосистему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микросервисов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. Но у них гораздо меньше задач по сравнению с ESB. К примеру, для асинхронной связи между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микросервисами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до сих пор применяется очередь сообщений, но это лишь канал для передачи сообщений, не более того. Или можно вспомнить шлюз экосистемы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микросервисов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, через который проходит весь внешний обмен данными.</w:t>
      </w:r>
    </w:p>
    <w:p w:rsidR="00240C1C" w:rsidRPr="00240C1C" w:rsidRDefault="00240C1C" w:rsidP="00240C1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Сэм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Ньюман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, автор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Building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Microservices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, выделяет восемь принципов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микросервисной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архитектуры. Это:</w:t>
      </w:r>
    </w:p>
    <w:p w:rsidR="00240C1C" w:rsidRPr="00240C1C" w:rsidRDefault="00240C1C" w:rsidP="00240C1C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b/>
          <w:bCs/>
          <w:color w:val="24292F"/>
          <w:spacing w:val="0"/>
          <w:kern w:val="0"/>
          <w:sz w:val="24"/>
          <w:szCs w:val="24"/>
          <w:lang w:eastAsia="ru-RU"/>
        </w:rPr>
        <w:t>Проектирование сервисов вокруг бизнес-доменов</w:t>
      </w:r>
      <w:proofErr w:type="gram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 Э</w:t>
      </w:r>
      <w:proofErr w:type="gram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то может дать нам стабильные интерфейсы,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высокосвязные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и мало зависящие друг от друга модули кода, а также чётко определённые разграниченные контексты.</w:t>
      </w:r>
    </w:p>
    <w:p w:rsidR="00240C1C" w:rsidRPr="00240C1C" w:rsidRDefault="00240C1C" w:rsidP="00240C1C">
      <w:pPr>
        <w:numPr>
          <w:ilvl w:val="0"/>
          <w:numId w:val="20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b/>
          <w:bCs/>
          <w:color w:val="24292F"/>
          <w:spacing w:val="0"/>
          <w:kern w:val="0"/>
          <w:sz w:val="24"/>
          <w:szCs w:val="24"/>
          <w:lang w:eastAsia="ru-RU"/>
        </w:rPr>
        <w:t>Культура автоматизации</w:t>
      </w:r>
      <w:proofErr w:type="gram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 Э</w:t>
      </w:r>
      <w:proofErr w:type="gram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то даст нам гораздо больше свободы, мы сможем развернуть больше модулей.</w:t>
      </w:r>
    </w:p>
    <w:p w:rsidR="00240C1C" w:rsidRPr="00240C1C" w:rsidRDefault="00240C1C" w:rsidP="00240C1C">
      <w:pPr>
        <w:numPr>
          <w:ilvl w:val="0"/>
          <w:numId w:val="20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b/>
          <w:bCs/>
          <w:color w:val="24292F"/>
          <w:spacing w:val="0"/>
          <w:kern w:val="0"/>
          <w:sz w:val="24"/>
          <w:szCs w:val="24"/>
          <w:lang w:eastAsia="ru-RU"/>
        </w:rPr>
        <w:t>Скрытие подробностей реализации</w:t>
      </w:r>
      <w:proofErr w:type="gram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 Э</w:t>
      </w:r>
      <w:proofErr w:type="gram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то позволяет сервисам развиваться независимо друг от друга.</w:t>
      </w:r>
    </w:p>
    <w:p w:rsidR="00240C1C" w:rsidRPr="00240C1C" w:rsidRDefault="00240C1C" w:rsidP="00240C1C">
      <w:pPr>
        <w:numPr>
          <w:ilvl w:val="0"/>
          <w:numId w:val="20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b/>
          <w:bCs/>
          <w:color w:val="24292F"/>
          <w:spacing w:val="0"/>
          <w:kern w:val="0"/>
          <w:sz w:val="24"/>
          <w:szCs w:val="24"/>
          <w:lang w:eastAsia="ru-RU"/>
        </w:rPr>
        <w:t>Полная децентрализация</w:t>
      </w:r>
      <w:proofErr w:type="gram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 Д</w:t>
      </w:r>
      <w:proofErr w:type="gram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ецентрализуйте принятие решений и архитектурные концепции, предоставьте командам автономность, чтобы компания сама превратилась в сложную адаптивную систему, способную быстро приспосабливаться к переменам.</w:t>
      </w:r>
    </w:p>
    <w:p w:rsidR="00240C1C" w:rsidRPr="00240C1C" w:rsidRDefault="00240C1C" w:rsidP="00240C1C">
      <w:pPr>
        <w:numPr>
          <w:ilvl w:val="0"/>
          <w:numId w:val="20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b/>
          <w:bCs/>
          <w:color w:val="24292F"/>
          <w:spacing w:val="0"/>
          <w:kern w:val="0"/>
          <w:sz w:val="24"/>
          <w:szCs w:val="24"/>
          <w:lang w:eastAsia="ru-RU"/>
        </w:rPr>
        <w:t>Независимое развёртывание</w:t>
      </w: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 Можно развёртывать новую версию сервиса, не меняя ничего другого.</w:t>
      </w:r>
    </w:p>
    <w:p w:rsidR="00240C1C" w:rsidRPr="00240C1C" w:rsidRDefault="00240C1C" w:rsidP="00240C1C">
      <w:pPr>
        <w:numPr>
          <w:ilvl w:val="0"/>
          <w:numId w:val="20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b/>
          <w:bCs/>
          <w:color w:val="24292F"/>
          <w:spacing w:val="0"/>
          <w:kern w:val="0"/>
          <w:sz w:val="24"/>
          <w:szCs w:val="24"/>
          <w:lang w:eastAsia="ru-RU"/>
        </w:rPr>
        <w:t>Сначала потребитель</w:t>
      </w: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 Сервис должен быть простым в использовании, в том числе другими сервисами.</w:t>
      </w:r>
    </w:p>
    <w:p w:rsidR="00240C1C" w:rsidRPr="00240C1C" w:rsidRDefault="00240C1C" w:rsidP="00240C1C">
      <w:pPr>
        <w:numPr>
          <w:ilvl w:val="0"/>
          <w:numId w:val="20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b/>
          <w:bCs/>
          <w:color w:val="24292F"/>
          <w:spacing w:val="0"/>
          <w:kern w:val="0"/>
          <w:sz w:val="24"/>
          <w:szCs w:val="24"/>
          <w:lang w:eastAsia="ru-RU"/>
        </w:rPr>
        <w:t>Изолирование сбоев</w:t>
      </w:r>
      <w:proofErr w:type="gram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 Е</w:t>
      </w:r>
      <w:proofErr w:type="gram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сли один сервис падает, другие продолжают работать, это делает всю систему устойчивой к сбоям.</w:t>
      </w:r>
    </w:p>
    <w:p w:rsidR="00240C1C" w:rsidRPr="00240C1C" w:rsidRDefault="00240C1C" w:rsidP="00240C1C">
      <w:pPr>
        <w:numPr>
          <w:ilvl w:val="0"/>
          <w:numId w:val="20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b/>
          <w:bCs/>
          <w:color w:val="24292F"/>
          <w:spacing w:val="0"/>
          <w:kern w:val="0"/>
          <w:sz w:val="24"/>
          <w:szCs w:val="24"/>
          <w:lang w:eastAsia="ru-RU"/>
        </w:rPr>
        <w:t>Удобство мониторинга</w:t>
      </w:r>
      <w:proofErr w:type="gram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 В</w:t>
      </w:r>
      <w:proofErr w:type="gram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системе много компонентов, поэтому трудно уследить за всем, что в ней происходит. Нам нужны сложные инструменты мониторинга, позволяющие заглянуть в каждый уголок системы и отследить любую цепочку событий.</w:t>
      </w:r>
    </w:p>
    <w:p w:rsidR="00240C1C" w:rsidRPr="00240C1C" w:rsidRDefault="00240C1C" w:rsidP="00240C1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lastRenderedPageBreak/>
        <w:drawing>
          <wp:inline distT="0" distB="0" distL="0" distR="0" wp14:anchorId="1C01D4D5" wp14:editId="1D03FAA5">
            <wp:extent cx="5886450" cy="36099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0C1C" w:rsidRPr="00240C1C" w:rsidRDefault="00240C1C" w:rsidP="00240C1C">
      <w:pPr>
        <w:shd w:val="clear" w:color="auto" w:fill="FFFFFF"/>
        <w:spacing w:line="240" w:lineRule="auto"/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t xml:space="preserve">Сообщество предпочитает другой подход: умные конечные точки и глупые каналы. </w:t>
      </w:r>
      <w:proofErr w:type="spellStart"/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t>Микросервисы</w:t>
      </w:r>
      <w:proofErr w:type="spellEnd"/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t xml:space="preserve">, из </w:t>
      </w:r>
      <w:proofErr w:type="gramStart"/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t>которых</w:t>
      </w:r>
      <w:proofErr w:type="gramEnd"/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t xml:space="preserve"> собираются приложения, должны как можно меньше зависеть друг от друга и при этом быть очень тесно связанными — они содержат собственную доменную логику и работают скорее как фильтры с точки зрения классического </w:t>
      </w:r>
      <w:proofErr w:type="spellStart"/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t>Unix</w:t>
      </w:r>
      <w:proofErr w:type="spellEnd"/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t xml:space="preserve">: получают запросы, применяют логику и генерируют ответы. Они </w:t>
      </w:r>
      <w:proofErr w:type="spellStart"/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t>оркестрируются</w:t>
      </w:r>
      <w:proofErr w:type="spellEnd"/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t xml:space="preserve"> с помощью простых REST-подобных протоколов, а не сложных протоколов вроде WS-</w:t>
      </w:r>
      <w:proofErr w:type="spellStart"/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t>Choreography</w:t>
      </w:r>
      <w:proofErr w:type="spellEnd"/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t xml:space="preserve"> или BPEL либо какого-то централизованного инструмента. — </w:t>
      </w:r>
      <w:proofErr w:type="spellStart"/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t>Martin</w:t>
      </w:r>
      <w:proofErr w:type="spellEnd"/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t>Fowler</w:t>
      </w:r>
      <w:proofErr w:type="spellEnd"/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t xml:space="preserve"> 2014, </w:t>
      </w:r>
      <w:proofErr w:type="spellStart"/>
      <w:r w:rsidRPr="00240C1C">
        <w:rPr>
          <w:rFonts w:ascii="Segoe UI" w:eastAsia="Times New Roman" w:hAnsi="Segoe UI" w:cs="Segoe UI"/>
          <w:color w:val="auto"/>
          <w:spacing w:val="0"/>
          <w:kern w:val="0"/>
          <w:sz w:val="24"/>
          <w:szCs w:val="24"/>
          <w:lang w:eastAsia="ru-RU"/>
        </w:rPr>
        <w:t>Microservices</w:t>
      </w:r>
      <w:proofErr w:type="spellEnd"/>
    </w:p>
    <w:p w:rsidR="00240C1C" w:rsidRPr="00240C1C" w:rsidRDefault="00240C1C" w:rsidP="00240C1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b/>
          <w:bCs/>
          <w:color w:val="24292F"/>
          <w:spacing w:val="0"/>
          <w:kern w:val="0"/>
          <w:sz w:val="24"/>
          <w:szCs w:val="24"/>
          <w:lang w:eastAsia="ru-RU"/>
        </w:rPr>
        <w:t>Достоинства</w:t>
      </w:r>
    </w:p>
    <w:p w:rsidR="00240C1C" w:rsidRPr="00240C1C" w:rsidRDefault="00240C1C" w:rsidP="00240C1C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Независимость набора технологий, развёртывания и масштабируемости сервисов.</w:t>
      </w:r>
    </w:p>
    <w:p w:rsidR="00240C1C" w:rsidRPr="00240C1C" w:rsidRDefault="00240C1C" w:rsidP="00240C1C">
      <w:pPr>
        <w:numPr>
          <w:ilvl w:val="0"/>
          <w:numId w:val="21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Стандартный, простой и надёжный канал связи (передача текста по HTTP через порт 80).</w:t>
      </w:r>
    </w:p>
    <w:p w:rsidR="00240C1C" w:rsidRPr="00240C1C" w:rsidRDefault="00240C1C" w:rsidP="00240C1C">
      <w:pPr>
        <w:numPr>
          <w:ilvl w:val="0"/>
          <w:numId w:val="21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Оптимизированный обмен сообщениями.</w:t>
      </w:r>
    </w:p>
    <w:p w:rsidR="00240C1C" w:rsidRPr="00240C1C" w:rsidRDefault="00240C1C" w:rsidP="00240C1C">
      <w:pPr>
        <w:numPr>
          <w:ilvl w:val="0"/>
          <w:numId w:val="21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Стабильная спецификация обмена сообщениями.</w:t>
      </w:r>
    </w:p>
    <w:p w:rsidR="00240C1C" w:rsidRPr="00240C1C" w:rsidRDefault="00240C1C" w:rsidP="00240C1C">
      <w:pPr>
        <w:numPr>
          <w:ilvl w:val="0"/>
          <w:numId w:val="21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Изолированность контекстов домена (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Domain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contexts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).</w:t>
      </w:r>
    </w:p>
    <w:p w:rsidR="00240C1C" w:rsidRPr="00240C1C" w:rsidRDefault="00240C1C" w:rsidP="00240C1C">
      <w:pPr>
        <w:numPr>
          <w:ilvl w:val="0"/>
          <w:numId w:val="21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Простота подключения и отключения сервисов.</w:t>
      </w:r>
    </w:p>
    <w:p w:rsidR="00240C1C" w:rsidRPr="00240C1C" w:rsidRDefault="00240C1C" w:rsidP="00240C1C">
      <w:pPr>
        <w:numPr>
          <w:ilvl w:val="0"/>
          <w:numId w:val="21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Асинхронность обмена сообщениями помогает управлять нагрузкой на систему.</w:t>
      </w:r>
    </w:p>
    <w:p w:rsidR="00240C1C" w:rsidRPr="00240C1C" w:rsidRDefault="00240C1C" w:rsidP="00240C1C">
      <w:pPr>
        <w:numPr>
          <w:ilvl w:val="0"/>
          <w:numId w:val="21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Синхронность обмена сообщениями помогает управлять производительностью системы.</w:t>
      </w:r>
    </w:p>
    <w:p w:rsidR="00240C1C" w:rsidRPr="00240C1C" w:rsidRDefault="00240C1C" w:rsidP="00240C1C">
      <w:pPr>
        <w:numPr>
          <w:ilvl w:val="0"/>
          <w:numId w:val="21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Полностью независимые и автономные сервисы.</w:t>
      </w:r>
    </w:p>
    <w:p w:rsidR="00240C1C" w:rsidRPr="00240C1C" w:rsidRDefault="00240C1C" w:rsidP="00240C1C">
      <w:pPr>
        <w:numPr>
          <w:ilvl w:val="0"/>
          <w:numId w:val="21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Бизнес-логика хранится только в сервисах.</w:t>
      </w:r>
    </w:p>
    <w:p w:rsidR="00240C1C" w:rsidRPr="00240C1C" w:rsidRDefault="00240C1C" w:rsidP="00240C1C">
      <w:pPr>
        <w:numPr>
          <w:ilvl w:val="0"/>
          <w:numId w:val="21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lastRenderedPageBreak/>
        <w:t>Позволяют компании превратиться в сложную адаптивную систему, состоящую из нескольких маленьких автономных частей/команд, способную быстро адаптироваться к переменам.</w:t>
      </w:r>
    </w:p>
    <w:p w:rsidR="00240C1C" w:rsidRPr="00240C1C" w:rsidRDefault="00240C1C" w:rsidP="00240C1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b/>
          <w:bCs/>
          <w:color w:val="24292F"/>
          <w:spacing w:val="0"/>
          <w:kern w:val="0"/>
          <w:sz w:val="24"/>
          <w:szCs w:val="24"/>
          <w:lang w:eastAsia="ru-RU"/>
        </w:rPr>
        <w:t>Недостатки</w:t>
      </w:r>
    </w:p>
    <w:p w:rsidR="00240C1C" w:rsidRPr="00240C1C" w:rsidRDefault="00240C1C" w:rsidP="00240C1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Высокая сложность эксплуатации:</w:t>
      </w:r>
    </w:p>
    <w:p w:rsidR="00240C1C" w:rsidRPr="00240C1C" w:rsidRDefault="00240C1C" w:rsidP="00240C1C">
      <w:pPr>
        <w:numPr>
          <w:ilvl w:val="1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Нужно много вложить в </w:t>
      </w:r>
      <w:proofErr w:type="gram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сильную</w:t>
      </w:r>
      <w:proofErr w:type="gram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DevOps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-культуру.</w:t>
      </w:r>
    </w:p>
    <w:p w:rsidR="00240C1C" w:rsidRPr="00240C1C" w:rsidRDefault="00240C1C" w:rsidP="00240C1C">
      <w:pPr>
        <w:numPr>
          <w:ilvl w:val="1"/>
          <w:numId w:val="2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Использование многочисленных технологий и библиотек может выйти из-под контроля.</w:t>
      </w:r>
    </w:p>
    <w:p w:rsidR="00240C1C" w:rsidRPr="00240C1C" w:rsidRDefault="00240C1C" w:rsidP="00240C1C">
      <w:pPr>
        <w:numPr>
          <w:ilvl w:val="1"/>
          <w:numId w:val="2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Нужно аккуратно управлять изменениями входных/выходных API, потому что эти интерфейсы будут использовать многие приложения.</w:t>
      </w:r>
    </w:p>
    <w:p w:rsidR="00240C1C" w:rsidRPr="00240C1C" w:rsidRDefault="00240C1C" w:rsidP="00240C1C">
      <w:pPr>
        <w:numPr>
          <w:ilvl w:val="1"/>
          <w:numId w:val="2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Использование «</w:t>
      </w:r>
      <w:proofErr w:type="gram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согласованности</w:t>
      </w:r>
      <w:proofErr w:type="gram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в конечном счёте» (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eventual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consistency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) может привести к серьёзным последствиям, которые нужно учитывать при разработке приложения, от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бэкенда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до UX.</w:t>
      </w:r>
    </w:p>
    <w:p w:rsidR="00240C1C" w:rsidRPr="00240C1C" w:rsidRDefault="00240C1C" w:rsidP="00240C1C">
      <w:pPr>
        <w:numPr>
          <w:ilvl w:val="1"/>
          <w:numId w:val="2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Тестирование усложняется, потому что изменения в интерфейсе могут непредсказуемо влиять на другие сервисы.</w:t>
      </w:r>
    </w:p>
    <w:p w:rsidR="00240C1C" w:rsidRPr="00240C1C" w:rsidRDefault="00240C1C" w:rsidP="00240C1C">
      <w:pPr>
        <w:shd w:val="clear" w:color="auto" w:fill="FFFFFF"/>
        <w:spacing w:before="360" w:after="240" w:line="240" w:lineRule="auto"/>
        <w:outlineLvl w:val="1"/>
        <w:rPr>
          <w:rFonts w:ascii="Segoe UI" w:eastAsia="Times New Roman" w:hAnsi="Segoe UI" w:cs="Segoe UI"/>
          <w:b/>
          <w:bCs/>
          <w:color w:val="24292F"/>
          <w:spacing w:val="0"/>
          <w:kern w:val="0"/>
          <w:szCs w:val="28"/>
          <w:lang w:eastAsia="ru-RU"/>
        </w:rPr>
      </w:pPr>
      <w:r w:rsidRPr="00240C1C">
        <w:rPr>
          <w:rFonts w:ascii="Segoe UI" w:eastAsia="Times New Roman" w:hAnsi="Segoe UI" w:cs="Segoe UI"/>
          <w:b/>
          <w:bCs/>
          <w:color w:val="24292F"/>
          <w:spacing w:val="0"/>
          <w:kern w:val="0"/>
          <w:szCs w:val="28"/>
          <w:lang w:eastAsia="ru-RU"/>
        </w:rPr>
        <w:t>Заключение</w:t>
      </w:r>
    </w:p>
    <w:p w:rsidR="00240C1C" w:rsidRPr="00240C1C" w:rsidRDefault="00240C1C" w:rsidP="00240C1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В последние десятилетия SOA сильно эволюционировала. Благодаря неэффективности прежних решений и развитию технологий сегодня мы пришли к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микросервисной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архитектуре.</w:t>
      </w:r>
    </w:p>
    <w:p w:rsidR="00240C1C" w:rsidRPr="00240C1C" w:rsidRDefault="00240C1C" w:rsidP="00240C1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Эволюция шла по классическому пути: сложные проблемы разбивались </w:t>
      </w:r>
      <w:proofErr w:type="gram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на</w:t>
      </w:r>
      <w:proofErr w:type="gram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более мелкие, простые в решении.</w:t>
      </w:r>
    </w:p>
    <w:p w:rsidR="00240C1C" w:rsidRPr="00240C1C" w:rsidRDefault="00240C1C" w:rsidP="00240C1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Проблему сложности кода можно решать так же, как мы разбиваем монолитное приложение на отдельные доменные компоненты (разграниченные контексты). Но с разрастанием команд и кодовой базы увеличивается потребность в независимом развитии, масштабировании и развёртывании. SOA помогает добиться такой независимости, упрочняя границы контекстов.</w:t>
      </w:r>
    </w:p>
    <w:p w:rsidR="00240C1C" w:rsidRPr="00240C1C" w:rsidRDefault="00240C1C" w:rsidP="00240C1C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lastRenderedPageBreak/>
        <w:drawing>
          <wp:inline distT="0" distB="0" distL="0" distR="0" wp14:anchorId="0CD9BFE5" wp14:editId="52C69A85">
            <wp:extent cx="5940425" cy="333381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3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0C1C" w:rsidRPr="00240C1C" w:rsidRDefault="00240C1C" w:rsidP="00240C1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Повторюсь, что всё дело в слабой взаимозависимости и высокой связности, причём размер компонентов должен быть больше прежнего. Необходимо прагматично оценить свои потребности: используйте SOA, </w:t>
      </w:r>
      <w:proofErr w:type="gram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лишь</w:t>
      </w:r>
      <w:proofErr w:type="gram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когда это необходимо, поскольку она сильно увеличивает сложность. И если на самом деле вы можете обойтись без SOA, то лучше выберите </w:t>
      </w:r>
      <w:proofErr w:type="spellStart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микросервисы</w:t>
      </w:r>
      <w:proofErr w:type="spellEnd"/>
      <w:r w:rsidRPr="00240C1C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подходящего размера и количества, не больше и не меньше.</w:t>
      </w:r>
    </w:p>
    <w:p w:rsidR="00F4184A" w:rsidRDefault="00F4184A"/>
    <w:sectPr w:rsidR="00F4184A" w:rsidSect="00240C1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4B0"/>
    <w:multiLevelType w:val="multilevel"/>
    <w:tmpl w:val="24CE7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254970"/>
    <w:multiLevelType w:val="multilevel"/>
    <w:tmpl w:val="32985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EF13F3"/>
    <w:multiLevelType w:val="multilevel"/>
    <w:tmpl w:val="19BCC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2C631F"/>
    <w:multiLevelType w:val="multilevel"/>
    <w:tmpl w:val="B7082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526407"/>
    <w:multiLevelType w:val="multilevel"/>
    <w:tmpl w:val="3CD05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2E052E"/>
    <w:multiLevelType w:val="multilevel"/>
    <w:tmpl w:val="D03E6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44024F"/>
    <w:multiLevelType w:val="multilevel"/>
    <w:tmpl w:val="7018C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E83470"/>
    <w:multiLevelType w:val="multilevel"/>
    <w:tmpl w:val="C066B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7A2FB5"/>
    <w:multiLevelType w:val="multilevel"/>
    <w:tmpl w:val="EE6AF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135E03"/>
    <w:multiLevelType w:val="multilevel"/>
    <w:tmpl w:val="DEC85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7F42F2"/>
    <w:multiLevelType w:val="multilevel"/>
    <w:tmpl w:val="18CA4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897FD8"/>
    <w:multiLevelType w:val="multilevel"/>
    <w:tmpl w:val="B1F81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472656"/>
    <w:multiLevelType w:val="multilevel"/>
    <w:tmpl w:val="DE2CD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FD49F2"/>
    <w:multiLevelType w:val="multilevel"/>
    <w:tmpl w:val="FE3AB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F95EF9"/>
    <w:multiLevelType w:val="multilevel"/>
    <w:tmpl w:val="8EEA1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5F2E73"/>
    <w:multiLevelType w:val="multilevel"/>
    <w:tmpl w:val="70C82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6A718C"/>
    <w:multiLevelType w:val="multilevel"/>
    <w:tmpl w:val="A8F68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C02FB2"/>
    <w:multiLevelType w:val="multilevel"/>
    <w:tmpl w:val="E6585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90563DD"/>
    <w:multiLevelType w:val="multilevel"/>
    <w:tmpl w:val="A622E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7654DF"/>
    <w:multiLevelType w:val="multilevel"/>
    <w:tmpl w:val="66147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EB58FF"/>
    <w:multiLevelType w:val="multilevel"/>
    <w:tmpl w:val="E67EF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FB2D00"/>
    <w:multiLevelType w:val="multilevel"/>
    <w:tmpl w:val="4926A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1"/>
  </w:num>
  <w:num w:numId="4">
    <w:abstractNumId w:val="14"/>
  </w:num>
  <w:num w:numId="5">
    <w:abstractNumId w:val="10"/>
  </w:num>
  <w:num w:numId="6">
    <w:abstractNumId w:val="5"/>
  </w:num>
  <w:num w:numId="7">
    <w:abstractNumId w:val="20"/>
  </w:num>
  <w:num w:numId="8">
    <w:abstractNumId w:val="2"/>
  </w:num>
  <w:num w:numId="9">
    <w:abstractNumId w:val="11"/>
  </w:num>
  <w:num w:numId="10">
    <w:abstractNumId w:val="7"/>
  </w:num>
  <w:num w:numId="11">
    <w:abstractNumId w:val="9"/>
  </w:num>
  <w:num w:numId="12">
    <w:abstractNumId w:val="3"/>
  </w:num>
  <w:num w:numId="13">
    <w:abstractNumId w:val="13"/>
  </w:num>
  <w:num w:numId="14">
    <w:abstractNumId w:val="17"/>
  </w:num>
  <w:num w:numId="15">
    <w:abstractNumId w:val="4"/>
  </w:num>
  <w:num w:numId="16">
    <w:abstractNumId w:val="15"/>
  </w:num>
  <w:num w:numId="17">
    <w:abstractNumId w:val="8"/>
  </w:num>
  <w:num w:numId="18">
    <w:abstractNumId w:val="19"/>
  </w:num>
  <w:num w:numId="19">
    <w:abstractNumId w:val="6"/>
  </w:num>
  <w:num w:numId="20">
    <w:abstractNumId w:val="16"/>
  </w:num>
  <w:num w:numId="21">
    <w:abstractNumId w:val="12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C1C"/>
    <w:rsid w:val="00240C1C"/>
    <w:rsid w:val="003A70BD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1">
    <w:name w:val="heading 1"/>
    <w:basedOn w:val="a"/>
    <w:link w:val="10"/>
    <w:uiPriority w:val="9"/>
    <w:qFormat/>
    <w:rsid w:val="00240C1C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40C1C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0C1C"/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40C1C"/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40C1C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0C1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40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0C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1">
    <w:name w:val="heading 1"/>
    <w:basedOn w:val="a"/>
    <w:link w:val="10"/>
    <w:uiPriority w:val="9"/>
    <w:qFormat/>
    <w:rsid w:val="00240C1C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40C1C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0C1C"/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40C1C"/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40C1C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0C1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40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0C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1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05026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9337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01292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7545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0804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3225</Words>
  <Characters>18384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2023-01-23T19:48:00Z</dcterms:created>
  <dcterms:modified xsi:type="dcterms:W3CDTF">2023-01-23T19:52:00Z</dcterms:modified>
</cp:coreProperties>
</file>