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201" w:rsidRDefault="004B1201">
      <w:pPr>
        <w:pStyle w:val="Heading1"/>
        <w:ind w:left="1281" w:right="1021"/>
        <w:jc w:val="center"/>
      </w:pPr>
      <w:r>
        <w:t>КАК ПРЕДОТВРАТИТЬ ПОДРОСТКОВЫЙ СУИЦИД?</w:t>
      </w:r>
    </w:p>
    <w:p w:rsidR="004B1201" w:rsidRDefault="004B1201">
      <w:pPr>
        <w:pStyle w:val="BodyText"/>
        <w:spacing w:before="6"/>
        <w:ind w:left="0" w:firstLine="0"/>
        <w:jc w:val="left"/>
        <w:rPr>
          <w:b/>
          <w:sz w:val="23"/>
        </w:rPr>
      </w:pPr>
    </w:p>
    <w:p w:rsidR="004B1201" w:rsidRDefault="004B1201">
      <w:pPr>
        <w:pStyle w:val="BodyText"/>
        <w:ind w:left="1281" w:right="592" w:firstLine="0"/>
        <w:jc w:val="center"/>
      </w:pPr>
      <w:r>
        <w:t>(Памятка для педагогов и родителей)</w:t>
      </w:r>
    </w:p>
    <w:p w:rsidR="004B1201" w:rsidRDefault="004B1201">
      <w:pPr>
        <w:pStyle w:val="BodyText"/>
        <w:ind w:left="0" w:firstLine="0"/>
        <w:jc w:val="left"/>
      </w:pPr>
    </w:p>
    <w:p w:rsidR="004B1201" w:rsidRDefault="004B1201">
      <w:pPr>
        <w:pStyle w:val="BodyText"/>
        <w:ind w:right="110"/>
      </w:pPr>
      <w:r>
        <w:t>Самоубийство у подростка не возникнет само по себе, без причины. Суицидальная готовность возникает на фоне длительных психотравмирующих переживаний. Психологический смысл подросткового суицида – крик о помощи, стремление привлечь внимание к своему страданию. Настоящего желания смерти нет, представление о смерти крайне неотчетливо и не сформировано.</w:t>
      </w:r>
    </w:p>
    <w:p w:rsidR="004B1201" w:rsidRDefault="004B1201">
      <w:pPr>
        <w:pStyle w:val="BodyText"/>
        <w:spacing w:before="1"/>
        <w:ind w:right="112"/>
      </w:pPr>
      <w:r>
        <w:rPr>
          <w:b/>
        </w:rPr>
        <w:t xml:space="preserve">Причиной </w:t>
      </w:r>
      <w:r>
        <w:t>подросткового суицида может быть отягощенное социальное окружение, неблагополучная семья, одиночество и заброшенность, отсутствие опоры на взрослого.</w:t>
      </w:r>
    </w:p>
    <w:p w:rsidR="004B1201" w:rsidRDefault="004B1201">
      <w:pPr>
        <w:spacing w:before="2" w:line="242" w:lineRule="auto"/>
        <w:ind w:left="100" w:right="107" w:firstLine="708"/>
        <w:jc w:val="both"/>
        <w:rPr>
          <w:b/>
          <w:sz w:val="28"/>
        </w:rPr>
      </w:pPr>
      <w:r>
        <w:rPr>
          <w:b/>
          <w:sz w:val="28"/>
        </w:rPr>
        <w:t>Мотивы суицида</w:t>
      </w:r>
      <w:r>
        <w:rPr>
          <w:sz w:val="28"/>
        </w:rPr>
        <w:t xml:space="preserve">, как правило, незначительны: двойка по предмету, обида на взрослого, переживание несправедливого обращения и т.п. </w:t>
      </w:r>
      <w:r>
        <w:rPr>
          <w:b/>
          <w:sz w:val="28"/>
        </w:rPr>
        <w:t>Внешние причины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суицида</w:t>
      </w:r>
    </w:p>
    <w:p w:rsidR="004B1201" w:rsidRDefault="004B1201">
      <w:pPr>
        <w:pStyle w:val="BodyText"/>
        <w:spacing w:line="242" w:lineRule="auto"/>
        <w:ind w:right="117"/>
      </w:pPr>
      <w:r>
        <w:t>Неблагополучная семья: тяжелый психологический климат, конфликты родителей, алкоголизм в семье, утрата родителей;</w:t>
      </w:r>
    </w:p>
    <w:p w:rsidR="004B1201" w:rsidRDefault="004B1201">
      <w:pPr>
        <w:pStyle w:val="BodyText"/>
        <w:spacing w:line="242" w:lineRule="auto"/>
        <w:ind w:right="121"/>
      </w:pPr>
      <w:r>
        <w:t>Беспризорность подростка, отсутствие опоры на значимого взрослого, который бы занимался подростком;</w:t>
      </w:r>
    </w:p>
    <w:p w:rsidR="004B1201" w:rsidRDefault="004B1201">
      <w:pPr>
        <w:pStyle w:val="BodyText"/>
        <w:ind w:right="119"/>
      </w:pPr>
      <w:r>
        <w:t>Неблагоприятное положение подростка в семье: отвержение, назойливая опека, жестокость, критичность к любым проявлениям подростка;</w:t>
      </w:r>
    </w:p>
    <w:p w:rsidR="004B1201" w:rsidRDefault="004B1201">
      <w:pPr>
        <w:pStyle w:val="BodyText"/>
        <w:spacing w:line="321" w:lineRule="exact"/>
        <w:ind w:left="809" w:firstLine="0"/>
      </w:pPr>
      <w:r>
        <w:t>Отсутствие у подростка друзей, отвержение в учебной группе;</w:t>
      </w:r>
    </w:p>
    <w:p w:rsidR="004B1201" w:rsidRDefault="004B1201">
      <w:pPr>
        <w:pStyle w:val="BodyText"/>
        <w:ind w:right="117"/>
      </w:pPr>
      <w:r>
        <w:t>Серия неудач в учебе, общении, межличностных отношениях с родственниками и взрослыми. Наличие опыта самоубийства в прошлом, наличие примера самоубийств в близком окружении, особенно родителей и друзей;</w:t>
      </w:r>
    </w:p>
    <w:p w:rsidR="004B1201" w:rsidRDefault="004B1201">
      <w:pPr>
        <w:pStyle w:val="BodyText"/>
        <w:spacing w:line="242" w:lineRule="auto"/>
        <w:ind w:right="116"/>
      </w:pPr>
      <w:r>
        <w:t>Максималистические черты характера, склонность к бескомпромиссным решениям и поступкам, деление мира на белое и черное.</w:t>
      </w:r>
    </w:p>
    <w:p w:rsidR="004B1201" w:rsidRDefault="004B1201">
      <w:pPr>
        <w:pStyle w:val="BodyText"/>
        <w:ind w:right="118"/>
      </w:pPr>
      <w:r>
        <w:t>Снижение ресурсов личности, позволяющих противостоять трудностям: депрессия, стрессовые состояния, беспомощность, болезни, насилие в близком окружении, истощенность физического или психического плана, неопытность и неумение преодолевать</w:t>
      </w:r>
      <w:r>
        <w:rPr>
          <w:spacing w:val="-3"/>
        </w:rPr>
        <w:t xml:space="preserve"> </w:t>
      </w:r>
      <w:r>
        <w:t>трудности.</w:t>
      </w:r>
    </w:p>
    <w:p w:rsidR="004B1201" w:rsidRDefault="004B1201">
      <w:pPr>
        <w:pStyle w:val="BodyText"/>
        <w:ind w:right="107"/>
      </w:pPr>
      <w:r>
        <w:t>Накапливание негативных переживаний может создать неблагоприятную почву для срыва у подростков. Негативные переживания возникают в ответ на семейные конфликты, частые наказания, недовольство родителей друзьями детей, частое морализование старших и взрослых.</w:t>
      </w:r>
    </w:p>
    <w:p w:rsidR="004B1201" w:rsidRDefault="004B1201">
      <w:pPr>
        <w:pStyle w:val="BodyText"/>
        <w:spacing w:before="6"/>
        <w:ind w:left="0" w:firstLine="0"/>
        <w:jc w:val="left"/>
        <w:rPr>
          <w:sz w:val="26"/>
        </w:rPr>
      </w:pPr>
    </w:p>
    <w:p w:rsidR="004B1201" w:rsidRDefault="004B1201">
      <w:pPr>
        <w:pStyle w:val="Heading1"/>
        <w:ind w:left="1281" w:right="593"/>
        <w:jc w:val="center"/>
      </w:pPr>
      <w:r>
        <w:t>Характерные черты подросткового суицида:</w:t>
      </w:r>
    </w:p>
    <w:p w:rsidR="004B1201" w:rsidRDefault="004B1201">
      <w:pPr>
        <w:pStyle w:val="BodyText"/>
        <w:spacing w:before="78" w:line="242" w:lineRule="auto"/>
        <w:ind w:right="117"/>
      </w:pPr>
      <w:r>
        <w:t>суициду предшествуют кратковременные, объективно нетяжелые конфликты в сферах близких отношений (в семье, школе, группе);</w:t>
      </w:r>
    </w:p>
    <w:p w:rsidR="004B1201" w:rsidRDefault="004B1201">
      <w:pPr>
        <w:pStyle w:val="BodyText"/>
        <w:spacing w:line="242" w:lineRule="auto"/>
        <w:ind w:right="116" w:firstLine="780"/>
      </w:pPr>
      <w:r>
        <w:t>конфликт воспринимается как крайне значимый и травматичный, вызывая внутренний кризис и драматизацию событий;</w:t>
      </w:r>
    </w:p>
    <w:p w:rsidR="004B1201" w:rsidRDefault="004B1201">
      <w:pPr>
        <w:pStyle w:val="BodyText"/>
        <w:ind w:right="114" w:firstLine="780"/>
      </w:pPr>
      <w:r>
        <w:t>суицидальный поступок воспринимается в романтически-героическом ореоле:  как  смелый  вызов,  как  решительное   действие,   как  мужественное решение и</w:t>
      </w:r>
      <w:r>
        <w:rPr>
          <w:spacing w:val="-8"/>
        </w:rPr>
        <w:t xml:space="preserve"> </w:t>
      </w:r>
      <w:r>
        <w:t>т.п.;</w:t>
      </w:r>
    </w:p>
    <w:p w:rsidR="004B1201" w:rsidRDefault="004B1201">
      <w:pPr>
        <w:pStyle w:val="BodyText"/>
        <w:ind w:firstLine="780"/>
        <w:jc w:val="left"/>
      </w:pPr>
      <w:r>
        <w:t>суицидное поведение демонстративно, в нем есть признаки «игры на публику»;</w:t>
      </w:r>
    </w:p>
    <w:p w:rsidR="004B1201" w:rsidRDefault="004B1201">
      <w:pPr>
        <w:pStyle w:val="BodyText"/>
        <w:ind w:right="35" w:firstLine="780"/>
        <w:jc w:val="left"/>
      </w:pPr>
      <w:r>
        <w:t>суицидальное поведение регулируется скорее порывом, аффектом, в нем нет продуманности, взвешенности, точного просчета;</w:t>
      </w:r>
    </w:p>
    <w:p w:rsidR="004B1201" w:rsidRDefault="004B1201">
      <w:pPr>
        <w:pStyle w:val="BodyText"/>
        <w:ind w:firstLine="780"/>
        <w:jc w:val="left"/>
      </w:pPr>
      <w:r>
        <w:t>средства самоубийства выбраны неумело (прыжок с балкона 2-3 этажа, малотоксические вещества, тонкая веревка и т.п.).</w:t>
      </w:r>
    </w:p>
    <w:p w:rsidR="004B1201" w:rsidRDefault="004B1201">
      <w:pPr>
        <w:pStyle w:val="BodyText"/>
        <w:ind w:right="113"/>
      </w:pPr>
      <w:r>
        <w:t xml:space="preserve">Абсолютно точных  признаков  суицидального  риска  нет,  но  наиболее общими </w:t>
      </w:r>
      <w:r>
        <w:rPr>
          <w:b/>
        </w:rPr>
        <w:t xml:space="preserve">признаками замышляемого суицида являются: </w:t>
      </w:r>
      <w:r>
        <w:t>разговоры на темы самоубийств, смерти, сны с сюжетами катастроф, сны с гибелью людей или собственной гибелью, повышенный интерес к орудиям лишения себя жизни, рассуждения об утрате смысла жизни, письма или разговоры прощального</w:t>
      </w:r>
      <w:r>
        <w:rPr>
          <w:spacing w:val="-3"/>
        </w:rPr>
        <w:t xml:space="preserve"> </w:t>
      </w:r>
      <w:r>
        <w:t>характера.</w:t>
      </w:r>
    </w:p>
    <w:p w:rsidR="004B1201" w:rsidRDefault="004B1201">
      <w:pPr>
        <w:pStyle w:val="Heading1"/>
        <w:ind w:right="116" w:firstLine="708"/>
        <w:jc w:val="both"/>
      </w:pPr>
      <w:r>
        <w:t>На готовность к суициду могут указывать признаки изменившегося поведения у</w:t>
      </w:r>
      <w:r>
        <w:rPr>
          <w:spacing w:val="7"/>
        </w:rPr>
        <w:t xml:space="preserve"> </w:t>
      </w:r>
      <w:r>
        <w:t>подростков:</w:t>
      </w:r>
    </w:p>
    <w:p w:rsidR="004B1201" w:rsidRDefault="004B1201">
      <w:pPr>
        <w:pStyle w:val="BodyText"/>
        <w:spacing w:line="237" w:lineRule="auto"/>
        <w:ind w:right="116"/>
      </w:pPr>
      <w:r>
        <w:t>Может быть тревожно-возбужденное поведение, внешне даже похожее на подъем, однако, с проявлениями суеты, спешки;</w:t>
      </w:r>
    </w:p>
    <w:p w:rsidR="004B1201" w:rsidRDefault="004B1201">
      <w:pPr>
        <w:pStyle w:val="BodyText"/>
        <w:ind w:right="112"/>
      </w:pPr>
      <w:r>
        <w:t>Затяжные нарушения сна: подростка преследуют страшные сны с картинами катаклизмов, катастроф, аварий или зловещих животных;</w:t>
      </w:r>
    </w:p>
    <w:p w:rsidR="004B1201" w:rsidRDefault="004B1201">
      <w:pPr>
        <w:pStyle w:val="BodyText"/>
        <w:ind w:right="117"/>
      </w:pPr>
      <w:r>
        <w:t>Напряжение аффекта, периодически разряжаемого внешне немотивированной агрессией;</w:t>
      </w:r>
    </w:p>
    <w:p w:rsidR="004B1201" w:rsidRDefault="004B1201">
      <w:pPr>
        <w:pStyle w:val="BodyText"/>
        <w:ind w:right="117"/>
      </w:pPr>
      <w:r>
        <w:t>Может быть депрессивное состояние, апатия, безмолвие: подросток тяжел на подъем, уходит от обязанностей, бессмысленно проводит время, в поведении заметно оцепенение, сонливость;</w:t>
      </w:r>
    </w:p>
    <w:p w:rsidR="004B1201" w:rsidRDefault="004B1201">
      <w:pPr>
        <w:pStyle w:val="BodyText"/>
        <w:ind w:right="118"/>
      </w:pPr>
      <w:r>
        <w:t>Выраженное чувство несостоятельности, вины, стыда за себя, отчетливая неуверенность в себе. Этот синдром может маскироваться нарочитой бравадой, вызывающим поведением, дерзостью;</w:t>
      </w:r>
    </w:p>
    <w:p w:rsidR="004B1201" w:rsidRDefault="004B1201">
      <w:pPr>
        <w:pStyle w:val="BodyText"/>
        <w:ind w:right="120"/>
      </w:pPr>
      <w:r>
        <w:t>Тяжело протекающий пубертат с выраженными соматическими эндокринными и нервно-психическими нарушениями;</w:t>
      </w:r>
    </w:p>
    <w:p w:rsidR="004B1201" w:rsidRDefault="004B1201">
      <w:pPr>
        <w:pStyle w:val="BodyText"/>
        <w:ind w:left="809" w:firstLine="0"/>
      </w:pPr>
      <w:r>
        <w:t>Употребление алкоголя, токсикомания, наркомания.</w:t>
      </w:r>
    </w:p>
    <w:p w:rsidR="004B1201" w:rsidRDefault="004B1201">
      <w:pPr>
        <w:pStyle w:val="Heading1"/>
        <w:spacing w:before="5" w:line="242" w:lineRule="auto"/>
        <w:ind w:left="2969" w:right="713" w:hanging="1545"/>
      </w:pPr>
      <w:r>
        <w:t>ВАШИ ДЕЙСТВИЯ ПРИ ПОДОЗРЕНИИ НА ПОПЫТКУ СУИЦИДА У ПОДРОСТКА</w:t>
      </w:r>
    </w:p>
    <w:p w:rsidR="004B1201" w:rsidRDefault="004B1201">
      <w:pPr>
        <w:spacing w:line="313" w:lineRule="exact"/>
        <w:ind w:left="809"/>
        <w:rPr>
          <w:b/>
          <w:sz w:val="28"/>
        </w:rPr>
      </w:pPr>
      <w:r>
        <w:rPr>
          <w:b/>
          <w:sz w:val="28"/>
        </w:rPr>
        <w:t>Самое главное!</w:t>
      </w:r>
    </w:p>
    <w:p w:rsidR="004B1201" w:rsidRDefault="004B1201">
      <w:pPr>
        <w:pStyle w:val="BodyText"/>
        <w:ind w:left="809" w:right="3293" w:firstLine="0"/>
        <w:jc w:val="left"/>
      </w:pPr>
      <w:r>
        <w:t>Не оставлять подростка без присмотра Убрать все потенциально опасные предметы Доверительный разговор</w:t>
      </w:r>
    </w:p>
    <w:p w:rsidR="004B1201" w:rsidRDefault="004B1201">
      <w:pPr>
        <w:pStyle w:val="BodyText"/>
        <w:spacing w:line="321" w:lineRule="exact"/>
        <w:ind w:left="809" w:firstLine="0"/>
        <w:jc w:val="left"/>
      </w:pPr>
      <w:r>
        <w:t>Обращение к специалисту</w:t>
      </w:r>
    </w:p>
    <w:p w:rsidR="004B1201" w:rsidRDefault="004B1201">
      <w:pPr>
        <w:pStyle w:val="Heading1"/>
        <w:spacing w:before="7"/>
        <w:ind w:firstLine="708"/>
      </w:pPr>
      <w:r>
        <w:t>Рекомендации педагогам и родителям в случае, если у ребенка замечена склонность к самоубийству.</w:t>
      </w:r>
    </w:p>
    <w:p w:rsidR="004B1201" w:rsidRDefault="004B1201">
      <w:pPr>
        <w:pStyle w:val="BodyText"/>
        <w:spacing w:before="78"/>
        <w:ind w:right="108"/>
      </w:pPr>
      <w:r>
        <w:t>Внимательно выслушайте решившегося на самоубийство подростка, в состоянии душевного кризиса, прежде всего необходим кто-нибудь, кто готов выслушать. Приложите все усилия, чтобы понять проблему, скрытую за словами.</w:t>
      </w:r>
    </w:p>
    <w:p w:rsidR="004B1201" w:rsidRDefault="004B1201">
      <w:pPr>
        <w:pStyle w:val="BodyText"/>
        <w:ind w:right="114"/>
      </w:pPr>
      <w:r>
        <w:t>Оцените серьезность намерения и чувств ребенка. Если он или она уже имеют конкретный план самоубийства, ситуация более острая, чем если эти планы расплывчаты и неопределенны.</w:t>
      </w:r>
    </w:p>
    <w:p w:rsidR="004B1201" w:rsidRDefault="004B1201">
      <w:pPr>
        <w:pStyle w:val="BodyText"/>
        <w:spacing w:before="3"/>
        <w:ind w:right="109"/>
      </w:pPr>
      <w:r>
        <w:t>Оцените глубину эмоционального кризиса. Подросток: может испытывать серьезные трудности, но при этом и не помышлять о самоубийстве. Часто человек, недавно находящейся в состоянии депрессии, вдруг начинает бурную, неустанную деятельность такое поведение также может служить основанием для тревоги. Внимательно отнеситесь ко всем, даже самым незначительным обидам и жалобам.</w:t>
      </w:r>
    </w:p>
    <w:p w:rsidR="004B1201" w:rsidRDefault="004B1201">
      <w:pPr>
        <w:pStyle w:val="BodyText"/>
        <w:ind w:right="119"/>
      </w:pPr>
      <w:r>
        <w:t>Не бойтесь прямо спросить, не думают ли они о самоубийстве. Опыт показывает, что такой вопрос редко приносит вред. Часто подросток бывает рад возможности высказать свои проблемы.</w:t>
      </w:r>
    </w:p>
    <w:p w:rsidR="004B1201" w:rsidRDefault="004B1201">
      <w:pPr>
        <w:pStyle w:val="Heading1"/>
        <w:spacing w:before="6" w:line="242" w:lineRule="auto"/>
        <w:ind w:right="111" w:firstLine="708"/>
        <w:jc w:val="both"/>
      </w:pPr>
      <w:r>
        <w:t>Во время доверительной беседы подростка необходимо убедить в следующем:</w:t>
      </w:r>
    </w:p>
    <w:p w:rsidR="004B1201" w:rsidRDefault="004B1201">
      <w:pPr>
        <w:pStyle w:val="BodyText"/>
        <w:spacing w:line="308" w:lineRule="exact"/>
        <w:ind w:left="809" w:firstLine="0"/>
      </w:pPr>
      <w:r>
        <w:t>что тяжелое эмоциональное состояние, переживаемое им в настоящий</w:t>
      </w:r>
    </w:p>
    <w:p w:rsidR="004B1201" w:rsidRDefault="004B1201">
      <w:pPr>
        <w:pStyle w:val="BodyText"/>
        <w:spacing w:before="2" w:line="321" w:lineRule="exact"/>
        <w:ind w:firstLine="0"/>
      </w:pPr>
      <w:r>
        <w:t>момент является, временным;</w:t>
      </w:r>
    </w:p>
    <w:p w:rsidR="004B1201" w:rsidRDefault="004B1201">
      <w:pPr>
        <w:pStyle w:val="BodyText"/>
        <w:spacing w:line="242" w:lineRule="auto"/>
        <w:ind w:right="122"/>
      </w:pPr>
      <w:r>
        <w:t>что его жизнь нужна родным, близким, друзьям и уход его из жизни станет для них тяжелым ударом;</w:t>
      </w:r>
    </w:p>
    <w:p w:rsidR="004B1201" w:rsidRDefault="004B1201">
      <w:pPr>
        <w:pStyle w:val="BodyText"/>
        <w:ind w:right="115"/>
      </w:pPr>
      <w:r>
        <w:t>что он, безусловно, имеет право распоряжаться своей жизнью, но решение вопроса об уходе из нее в силу его крайней важности, лучше отложить на некоторое время, спокойно все обдумать и т.д</w:t>
      </w:r>
    </w:p>
    <w:p w:rsidR="004B1201" w:rsidRDefault="004B1201">
      <w:pPr>
        <w:pStyle w:val="BodyText"/>
        <w:ind w:right="113"/>
      </w:pPr>
      <w:r>
        <w:t>Утверждения о том, что кризис уже миновал, не должны ввести вас в заблуждение. Часто ребенок может почувствовать облегчение после разговора о самоубийстве, но вскоре опять вернется к тем же мыслям. Поэтому так важно не оставлять его в одиночестве даже после успешного разговора.</w:t>
      </w:r>
    </w:p>
    <w:p w:rsidR="004B1201" w:rsidRDefault="004B1201">
      <w:pPr>
        <w:pStyle w:val="BodyText"/>
        <w:ind w:right="109"/>
      </w:pPr>
      <w:r>
        <w:t>Поддерживайте подростка и будьте настойчивы. Человеку в состоянии кризиса нужны строгие утвердительные указания. Осознание нашей компетентности и, заинтересованности в его судьбе, готовности помочь дадут ему эмоциональную опору. Убедите его в том, что он сделал верный шаг, приняв вашу помощь. Оцените его внутренние резервы. Если человек сохранил способность анализировать и воспринимать советы окружающих, ему будет легче вернуть душевные силы и стабильность. Следует принять во внимание и другие возможные источники помощи: друзей, семью, врачей, священников к которым можно обратиться. Попытайтесь убедить подростка обратиться к специалистам (психолог, врач). В противном случае, обратитесь к ним сами, чтобы вместе разобрать стратегию</w:t>
      </w:r>
      <w:r>
        <w:rPr>
          <w:spacing w:val="-2"/>
        </w:rPr>
        <w:t xml:space="preserve"> </w:t>
      </w:r>
      <w:r>
        <w:t>помощи.</w:t>
      </w:r>
    </w:p>
    <w:sectPr w:rsidR="004B1201" w:rsidSect="008E1846">
      <w:headerReference w:type="default" r:id="rId6"/>
      <w:pgSz w:w="11910" w:h="16840"/>
      <w:pgMar w:top="1040" w:right="740" w:bottom="280" w:left="1600" w:header="71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201" w:rsidRDefault="004B1201" w:rsidP="008E1846">
      <w:r>
        <w:separator/>
      </w:r>
    </w:p>
  </w:endnote>
  <w:endnote w:type="continuationSeparator" w:id="0">
    <w:p w:rsidR="004B1201" w:rsidRDefault="004B1201" w:rsidP="008E1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201" w:rsidRDefault="004B1201" w:rsidP="008E1846">
      <w:r>
        <w:separator/>
      </w:r>
    </w:p>
  </w:footnote>
  <w:footnote w:type="continuationSeparator" w:id="0">
    <w:p w:rsidR="004B1201" w:rsidRDefault="004B1201" w:rsidP="008E18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201" w:rsidRDefault="004B1201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5pt;margin-top:34.7pt;width:11pt;height:17.55pt;z-index:-251656192;mso-position-horizontal-relative:page;mso-position-vertical-relative:page" filled="f" stroked="f">
          <v:textbox inset="0,0,0,0">
            <w:txbxContent>
              <w:p w:rsidR="004B1201" w:rsidRDefault="004B1201">
                <w:pPr>
                  <w:pStyle w:val="BodyText"/>
                  <w:spacing w:before="8"/>
                  <w:ind w:left="4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1846"/>
    <w:rsid w:val="00221268"/>
    <w:rsid w:val="002679C3"/>
    <w:rsid w:val="002C2CE6"/>
    <w:rsid w:val="004B1201"/>
    <w:rsid w:val="005F7C9A"/>
    <w:rsid w:val="00761B1C"/>
    <w:rsid w:val="00883B7C"/>
    <w:rsid w:val="008E1846"/>
    <w:rsid w:val="008E4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846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8E1846"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8E1846"/>
    <w:pPr>
      <w:ind w:left="100" w:firstLine="708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8E1846"/>
  </w:style>
  <w:style w:type="paragraph" w:customStyle="1" w:styleId="TableParagraph">
    <w:name w:val="Table Paragraph"/>
    <w:basedOn w:val="Normal"/>
    <w:uiPriority w:val="99"/>
    <w:rsid w:val="008E1846"/>
  </w:style>
  <w:style w:type="paragraph" w:styleId="Header">
    <w:name w:val="header"/>
    <w:basedOn w:val="Normal"/>
    <w:link w:val="HeaderChar"/>
    <w:uiPriority w:val="99"/>
    <w:rsid w:val="00883B7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39F5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rsid w:val="00883B7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39F5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1000</Words>
  <Characters>5701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sotnikova</dc:creator>
  <cp:keywords/>
  <dc:description/>
  <cp:lastModifiedBy>Admin</cp:lastModifiedBy>
  <cp:revision>3</cp:revision>
  <dcterms:created xsi:type="dcterms:W3CDTF">2020-04-13T10:58:00Z</dcterms:created>
  <dcterms:modified xsi:type="dcterms:W3CDTF">2020-04-13T11:47:00Z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14</vt:lpwstr>
  </property>
</Properties>
</file>