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Программный принцип работы компьютера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По своему назначению компьютер - это универсальный прибор для работы с информацией. По принципам своего устройства компьютер - это модель человека, работающего с информацией.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Персональный компьютер (ПК)</w:t>
      </w:r>
      <w:r w:rsidRPr="00F76231">
        <w:rPr>
          <w:rFonts w:ascii="Tahoma" w:eastAsia="Times New Roman" w:hAnsi="Tahoma" w:cs="Tahoma"/>
          <w:color w:val="000000" w:themeColor="text1"/>
          <w:lang w:eastAsia="ru-RU"/>
        </w:rPr>
        <w:t> — это компьютер, предназначенный для обслуживания одного рабочего места. По своим характеристикам он может отличаться от больших ЭВМ, но функционально способен выполнять аналогичные операции. По способу эксплуатации различают настольные (</w:t>
      </w:r>
      <w:proofErr w:type="spellStart"/>
      <w:r w:rsidRPr="00F76231">
        <w:rPr>
          <w:rFonts w:ascii="Tahoma" w:eastAsia="Times New Roman" w:hAnsi="Tahoma" w:cs="Tahoma"/>
          <w:color w:val="000000" w:themeColor="text1"/>
          <w:lang w:eastAsia="ru-RU"/>
        </w:rPr>
        <w:t>desktop</w:t>
      </w:r>
      <w:proofErr w:type="spellEnd"/>
      <w:r w:rsidRPr="00F76231">
        <w:rPr>
          <w:rFonts w:ascii="Tahoma" w:eastAsia="Times New Roman" w:hAnsi="Tahoma" w:cs="Tahoma"/>
          <w:color w:val="000000" w:themeColor="text1"/>
          <w:lang w:eastAsia="ru-RU"/>
        </w:rPr>
        <w:t>), портативные (</w:t>
      </w:r>
      <w:proofErr w:type="spellStart"/>
      <w:r w:rsidRPr="00F76231">
        <w:rPr>
          <w:rFonts w:ascii="Tahoma" w:eastAsia="Times New Roman" w:hAnsi="Tahoma" w:cs="Tahoma"/>
          <w:color w:val="000000" w:themeColor="text1"/>
          <w:lang w:eastAsia="ru-RU"/>
        </w:rPr>
        <w:t>laptop</w:t>
      </w:r>
      <w:proofErr w:type="spellEnd"/>
      <w:r w:rsidRPr="00F76231">
        <w:rPr>
          <w:rFonts w:ascii="Tahoma" w:eastAsia="Times New Roman" w:hAnsi="Tahoma" w:cs="Tahoma"/>
          <w:color w:val="000000" w:themeColor="text1"/>
          <w:lang w:eastAsia="ru-RU"/>
        </w:rPr>
        <w:t xml:space="preserve"> и </w:t>
      </w:r>
      <w:proofErr w:type="spellStart"/>
      <w:r w:rsidRPr="00F76231">
        <w:rPr>
          <w:rFonts w:ascii="Tahoma" w:eastAsia="Times New Roman" w:hAnsi="Tahoma" w:cs="Tahoma"/>
          <w:color w:val="000000" w:themeColor="text1"/>
          <w:lang w:eastAsia="ru-RU"/>
        </w:rPr>
        <w:t>notebook</w:t>
      </w:r>
      <w:proofErr w:type="spellEnd"/>
      <w:r w:rsidRPr="00F76231">
        <w:rPr>
          <w:rFonts w:ascii="Tahoma" w:eastAsia="Times New Roman" w:hAnsi="Tahoma" w:cs="Tahoma"/>
          <w:color w:val="000000" w:themeColor="text1"/>
          <w:lang w:eastAsia="ru-RU"/>
        </w:rPr>
        <w:t>) и карманные (</w:t>
      </w:r>
      <w:proofErr w:type="spellStart"/>
      <w:r w:rsidRPr="00F76231">
        <w:rPr>
          <w:rFonts w:ascii="Tahoma" w:eastAsia="Times New Roman" w:hAnsi="Tahoma" w:cs="Tahoma"/>
          <w:color w:val="000000" w:themeColor="text1"/>
          <w:lang w:eastAsia="ru-RU"/>
        </w:rPr>
        <w:t>palmtop</w:t>
      </w:r>
      <w:proofErr w:type="spellEnd"/>
      <w:r w:rsidRPr="00F76231">
        <w:rPr>
          <w:rFonts w:ascii="Tahoma" w:eastAsia="Times New Roman" w:hAnsi="Tahoma" w:cs="Tahoma"/>
          <w:color w:val="000000" w:themeColor="text1"/>
          <w:lang w:eastAsia="ru-RU"/>
        </w:rPr>
        <w:t>) модели ПК.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Аппаратное обеспечение.</w:t>
      </w:r>
      <w:r w:rsidRPr="00F76231">
        <w:rPr>
          <w:rFonts w:ascii="Tahoma" w:eastAsia="Times New Roman" w:hAnsi="Tahoma" w:cs="Tahoma"/>
          <w:color w:val="000000" w:themeColor="text1"/>
          <w:lang w:eastAsia="ru-RU"/>
        </w:rPr>
        <w:t> Поскольку компьютер предоставляет все три класса информационных методов для работы с данными (аппаратные, программные и естественные), принято говорить о компьютерной системе как о состоящей из аппаратных и программных средств, работающих совместно. Узлы, составляющие аппаратные средства компьютера, называют аппаратным обеспечением. Они выполняют всю физическую работу с данными: регистрацию, хранение, транспортировку и преобразование как по форме, так и по содержанию, а также представляют их в виде, удобном для взаимодействия с естественными информационными методами человека.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Устройство компьютера. </w:t>
      </w:r>
      <w:r w:rsidRPr="00F76231">
        <w:rPr>
          <w:rFonts w:ascii="Tahoma" w:eastAsia="Times New Roman" w:hAnsi="Tahoma" w:cs="Tahoma"/>
          <w:color w:val="000000" w:themeColor="text1"/>
          <w:lang w:eastAsia="ru-RU"/>
        </w:rPr>
        <w:t xml:space="preserve">Любой компьютер (даже самый </w:t>
      </w:r>
      <w:proofErr w:type="gramStart"/>
      <w:r w:rsidRPr="00F76231">
        <w:rPr>
          <w:rFonts w:ascii="Tahoma" w:eastAsia="Times New Roman" w:hAnsi="Tahoma" w:cs="Tahoma"/>
          <w:color w:val="000000" w:themeColor="text1"/>
          <w:lang w:eastAsia="ru-RU"/>
        </w:rPr>
        <w:t>большой)состоит</w:t>
      </w:r>
      <w:proofErr w:type="gramEnd"/>
      <w:r w:rsidRPr="00F76231">
        <w:rPr>
          <w:rFonts w:ascii="Tahoma" w:eastAsia="Times New Roman" w:hAnsi="Tahoma" w:cs="Tahoma"/>
          <w:color w:val="000000" w:themeColor="text1"/>
          <w:lang w:eastAsia="ru-RU"/>
        </w:rPr>
        <w:t xml:space="preserve"> из четырех частей:</w:t>
      </w:r>
    </w:p>
    <w:p w:rsidR="00F76231" w:rsidRPr="00F76231" w:rsidRDefault="00F76231" w:rsidP="00F762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устройства ввода информации</w:t>
      </w:r>
    </w:p>
    <w:p w:rsidR="00F76231" w:rsidRPr="00F76231" w:rsidRDefault="00F76231" w:rsidP="00F762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устройства обработки информации</w:t>
      </w:r>
    </w:p>
    <w:p w:rsidR="00F76231" w:rsidRPr="00F76231" w:rsidRDefault="00F76231" w:rsidP="00F762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устройства хранения</w:t>
      </w:r>
    </w:p>
    <w:p w:rsidR="00F76231" w:rsidRPr="00F76231" w:rsidRDefault="00F76231" w:rsidP="00F762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устройства вывода информации.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 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Схема устройства компьютера впервые была предложена в 1946 году американским ученым Джоном фон Нейманом. Дж. фон Нейман сформулировал основные принципы работы ЭВМ, которые во многом сохранились и в современных компьютерах.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Основу компьютеров образует </w:t>
      </w:r>
      <w:r w:rsidRPr="00F76231">
        <w:rPr>
          <w:rFonts w:ascii="Tahoma" w:eastAsia="Times New Roman" w:hAnsi="Tahoma" w:cs="Tahoma"/>
          <w:b/>
          <w:bCs/>
          <w:color w:val="000000" w:themeColor="text1"/>
          <w:u w:val="single"/>
          <w:lang w:eastAsia="ru-RU"/>
        </w:rPr>
        <w:t>аппаратура,</w:t>
      </w: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 построенная, в основном, с использованием электронных и электромеханических элементов и устройств.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Принцип действия компьютеров состоит в выполнении </w:t>
      </w:r>
      <w:r w:rsidRPr="00F76231">
        <w:rPr>
          <w:rFonts w:ascii="Tahoma" w:eastAsia="Times New Roman" w:hAnsi="Tahoma" w:cs="Tahoma"/>
          <w:b/>
          <w:bCs/>
          <w:i/>
          <w:iCs/>
          <w:color w:val="000000" w:themeColor="text1"/>
          <w:u w:val="single"/>
          <w:lang w:eastAsia="ru-RU"/>
        </w:rPr>
        <w:t>программ</w:t>
      </w:r>
      <w:r w:rsidRPr="00F76231">
        <w:rPr>
          <w:rFonts w:ascii="Tahoma" w:eastAsia="Times New Roman" w:hAnsi="Tahoma" w:cs="Tahoma"/>
          <w:b/>
          <w:bCs/>
          <w:i/>
          <w:iCs/>
          <w:color w:val="000000" w:themeColor="text1"/>
          <w:lang w:eastAsia="ru-RU"/>
        </w:rPr>
        <w:t> </w:t>
      </w: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— заранее заданных, четко определённых последовательностей арифметических, логических и других операций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u w:val="single"/>
          <w:lang w:eastAsia="ru-RU"/>
        </w:rPr>
        <w:t>Программа</w:t>
      </w:r>
      <w:r w:rsidRPr="00F76231">
        <w:rPr>
          <w:rFonts w:ascii="Tahoma" w:eastAsia="Times New Roman" w:hAnsi="Tahoma" w:cs="Tahoma"/>
          <w:color w:val="000000" w:themeColor="text1"/>
          <w:lang w:eastAsia="ru-RU"/>
        </w:rPr>
        <w:t> – это указание на последовательность действий (команд), которую должен выполнить компьютер, чтобы решить поставленную задачу обработки информации.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u w:val="single"/>
          <w:lang w:eastAsia="ru-RU"/>
        </w:rPr>
        <w:t>Команда</w:t>
      </w: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 — это описание элементарной операции, которую должен выполнить компьютер.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Этот принцип обеспечивает универсальность использования компьютера.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7"/>
      </w:tblGrid>
      <w:tr w:rsidR="00F76231" w:rsidRPr="00F76231" w:rsidTr="00F762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6231" w:rsidRPr="00F76231" w:rsidRDefault="00F76231" w:rsidP="00F76231">
            <w:pPr>
              <w:spacing w:before="100" w:beforeAutospacing="1" w:after="100" w:afterAutospacing="1" w:line="240" w:lineRule="auto"/>
              <w:ind w:left="150"/>
              <w:rPr>
                <w:rFonts w:ascii="Tahoma" w:eastAsia="Times New Roman" w:hAnsi="Tahoma" w:cs="Tahoma"/>
                <w:color w:val="000000" w:themeColor="text1"/>
                <w:lang w:eastAsia="ru-RU"/>
              </w:rPr>
            </w:pPr>
            <w:r w:rsidRPr="00F76231">
              <w:rPr>
                <w:rFonts w:ascii="Tahoma" w:eastAsia="Times New Roman" w:hAnsi="Tahoma" w:cs="Tahoma"/>
                <w:color w:val="000000" w:themeColor="text1"/>
                <w:lang w:eastAsia="ru-RU"/>
              </w:rPr>
              <w:t>Та часть процессора, которая выполняет команды, называется арифметико-логическим устройством (АЛУ), а другая его часть, выполняющая функции управления устройствами, называется устройством управления (УУ).</w:t>
            </w:r>
          </w:p>
        </w:tc>
      </w:tr>
    </w:tbl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u w:val="single"/>
          <w:lang w:eastAsia="ru-RU"/>
        </w:rPr>
        <w:t>Центральный процессор</w:t>
      </w: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 — это основной рабочий компонент компьютера, который выполняет </w:t>
      </w:r>
      <w:r w:rsidRPr="00F76231">
        <w:rPr>
          <w:rFonts w:ascii="Tahoma" w:eastAsia="Times New Roman" w:hAnsi="Tahoma" w:cs="Tahoma"/>
          <w:b/>
          <w:bCs/>
          <w:i/>
          <w:iCs/>
          <w:color w:val="000000" w:themeColor="text1"/>
          <w:lang w:eastAsia="ru-RU"/>
        </w:rPr>
        <w:t>арифметические и логические операции,</w:t>
      </w: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 xml:space="preserve"> заданные программой, </w:t>
      </w: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lastRenderedPageBreak/>
        <w:t>управляет вычислительным процессом и координирует работу всех устройств компьютера.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 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Функции процессора:</w:t>
      </w:r>
    </w:p>
    <w:p w:rsidR="00F76231" w:rsidRPr="00F76231" w:rsidRDefault="00F76231" w:rsidP="00F762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обработка данных по заданной программе</w:t>
      </w:r>
      <w:r w:rsidRPr="00F76231">
        <w:rPr>
          <w:rFonts w:ascii="Tahoma" w:eastAsia="Times New Roman" w:hAnsi="Tahoma" w:cs="Tahoma"/>
          <w:color w:val="000000" w:themeColor="text1"/>
          <w:lang w:eastAsia="ru-RU"/>
        </w:rPr>
        <w:t> путем выполнения арифметических и логических операций;</w:t>
      </w:r>
    </w:p>
    <w:p w:rsidR="00F76231" w:rsidRPr="00F76231" w:rsidRDefault="00F76231" w:rsidP="00F762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программное управление работой устройств</w:t>
      </w:r>
      <w:r w:rsidRPr="00F76231">
        <w:rPr>
          <w:rFonts w:ascii="Tahoma" w:eastAsia="Times New Roman" w:hAnsi="Tahoma" w:cs="Tahoma"/>
          <w:color w:val="000000" w:themeColor="text1"/>
          <w:lang w:eastAsia="ru-RU"/>
        </w:rPr>
        <w:t> компьютера.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Функции памяти:</w:t>
      </w:r>
      <w:bookmarkStart w:id="0" w:name="_GoBack"/>
      <w:bookmarkEnd w:id="0"/>
    </w:p>
    <w:p w:rsidR="00F76231" w:rsidRPr="00F76231" w:rsidRDefault="00F76231" w:rsidP="00F762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приём информации</w:t>
      </w:r>
      <w:r w:rsidRPr="00F76231">
        <w:rPr>
          <w:rFonts w:ascii="Tahoma" w:eastAsia="Times New Roman" w:hAnsi="Tahoma" w:cs="Tahoma"/>
          <w:color w:val="000000" w:themeColor="text1"/>
          <w:lang w:eastAsia="ru-RU"/>
        </w:rPr>
        <w:t> из других устройств;</w:t>
      </w:r>
    </w:p>
    <w:p w:rsidR="00F76231" w:rsidRPr="00F76231" w:rsidRDefault="00F76231" w:rsidP="00F762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запоминание информации</w:t>
      </w:r>
      <w:r w:rsidRPr="00F76231">
        <w:rPr>
          <w:rFonts w:ascii="Tahoma" w:eastAsia="Times New Roman" w:hAnsi="Tahoma" w:cs="Tahoma"/>
          <w:color w:val="000000" w:themeColor="text1"/>
          <w:lang w:eastAsia="ru-RU"/>
        </w:rPr>
        <w:t>;</w:t>
      </w:r>
    </w:p>
    <w:p w:rsidR="00F76231" w:rsidRPr="00F76231" w:rsidRDefault="00F76231" w:rsidP="00F762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выдача информации</w:t>
      </w:r>
      <w:r w:rsidRPr="00F76231">
        <w:rPr>
          <w:rFonts w:ascii="Tahoma" w:eastAsia="Times New Roman" w:hAnsi="Tahoma" w:cs="Tahoma"/>
          <w:color w:val="000000" w:themeColor="text1"/>
          <w:lang w:eastAsia="ru-RU"/>
        </w:rPr>
        <w:t> по запросу в другие устройства машины.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u w:val="single"/>
          <w:lang w:eastAsia="ru-RU"/>
        </w:rPr>
        <w:t>Принципы фон-Неймана: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1. </w:t>
      </w:r>
      <w:r w:rsidRPr="00F76231">
        <w:rPr>
          <w:rFonts w:ascii="Tahoma" w:eastAsia="Times New Roman" w:hAnsi="Tahoma" w:cs="Tahoma"/>
          <w:i/>
          <w:iCs/>
          <w:color w:val="000000" w:themeColor="text1"/>
          <w:lang w:eastAsia="ru-RU"/>
        </w:rPr>
        <w:t>Принцип программного управления.</w:t>
      </w:r>
      <w:r w:rsidRPr="00F76231">
        <w:rPr>
          <w:rFonts w:ascii="Tahoma" w:eastAsia="Times New Roman" w:hAnsi="Tahoma" w:cs="Tahoma"/>
          <w:color w:val="000000" w:themeColor="text1"/>
          <w:lang w:eastAsia="ru-RU"/>
        </w:rPr>
        <w:t> Программа состоит из набора команд, которые выполняются процессором автоматически друг за другом в определённой последовательности.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2. </w:t>
      </w:r>
      <w:r w:rsidRPr="00F76231">
        <w:rPr>
          <w:rFonts w:ascii="Tahoma" w:eastAsia="Times New Roman" w:hAnsi="Tahoma" w:cs="Tahoma"/>
          <w:i/>
          <w:iCs/>
          <w:color w:val="000000" w:themeColor="text1"/>
          <w:lang w:eastAsia="ru-RU"/>
        </w:rPr>
        <w:t>Принцип адресности.</w:t>
      </w:r>
      <w:r w:rsidRPr="00F76231">
        <w:rPr>
          <w:rFonts w:ascii="Tahoma" w:eastAsia="Times New Roman" w:hAnsi="Tahoma" w:cs="Tahoma"/>
          <w:color w:val="000000" w:themeColor="text1"/>
          <w:lang w:eastAsia="ru-RU"/>
        </w:rPr>
        <w:t> Основная память состоит из перенумерованных ячеек; процессору времени доступна любая ячейка.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3. </w:t>
      </w:r>
      <w:r w:rsidRPr="00F76231">
        <w:rPr>
          <w:rFonts w:ascii="Tahoma" w:eastAsia="Times New Roman" w:hAnsi="Tahoma" w:cs="Tahoma"/>
          <w:i/>
          <w:iCs/>
          <w:color w:val="000000" w:themeColor="text1"/>
          <w:lang w:eastAsia="ru-RU"/>
        </w:rPr>
        <w:t>Принцип однородности памяти.</w:t>
      </w:r>
      <w:r w:rsidRPr="00F76231">
        <w:rPr>
          <w:rFonts w:ascii="Tahoma" w:eastAsia="Times New Roman" w:hAnsi="Tahoma" w:cs="Tahoma"/>
          <w:color w:val="000000" w:themeColor="text1"/>
          <w:lang w:eastAsia="ru-RU"/>
        </w:rPr>
        <w:t> Программы и данные хранятся в одной и той же памяти. Поэтому компьютер не различает, что хранится в данной ячейке памяти — число, текст или команда. Над командами можно выполнять такие же действия, как и над данными.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Таким образом, компьютер представляет собой </w:t>
      </w:r>
      <w:r w:rsidRPr="00F76231">
        <w:rPr>
          <w:rFonts w:ascii="Tahoma" w:eastAsia="Times New Roman" w:hAnsi="Tahoma" w:cs="Tahoma"/>
          <w:i/>
          <w:iCs/>
          <w:color w:val="000000" w:themeColor="text1"/>
          <w:lang w:eastAsia="ru-RU"/>
        </w:rPr>
        <w:t>совокупность устройств и программ, управляющих работой этих устройств</w:t>
      </w:r>
      <w:r w:rsidRPr="00F76231">
        <w:rPr>
          <w:rFonts w:ascii="Tahoma" w:eastAsia="Times New Roman" w:hAnsi="Tahoma" w:cs="Tahoma"/>
          <w:color w:val="000000" w:themeColor="text1"/>
          <w:lang w:eastAsia="ru-RU"/>
        </w:rPr>
        <w:t>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b/>
          <w:bCs/>
          <w:color w:val="000000" w:themeColor="text1"/>
          <w:lang w:eastAsia="ru-RU"/>
        </w:rPr>
        <w:t>Принцип работы компьютера: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 xml:space="preserve">· </w:t>
      </w:r>
      <w:proofErr w:type="gramStart"/>
      <w:r w:rsidRPr="00F76231">
        <w:rPr>
          <w:rFonts w:ascii="Tahoma" w:eastAsia="Times New Roman" w:hAnsi="Tahoma" w:cs="Tahoma"/>
          <w:color w:val="000000" w:themeColor="text1"/>
          <w:lang w:eastAsia="ru-RU"/>
        </w:rPr>
        <w:t>С</w:t>
      </w:r>
      <w:proofErr w:type="gramEnd"/>
      <w:r w:rsidRPr="00F76231">
        <w:rPr>
          <w:rFonts w:ascii="Tahoma" w:eastAsia="Times New Roman" w:hAnsi="Tahoma" w:cs="Tahoma"/>
          <w:color w:val="000000" w:themeColor="text1"/>
          <w:lang w:eastAsia="ru-RU"/>
        </w:rPr>
        <w:t xml:space="preserve"> помощью внешнего устройства в память компьютера вводится программа.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· Устройство управления считывает содержимое ячейки памяти, где находится первая инструкция (команда) программы и организует ее выполнение. Команда может задавать:</w:t>
      </w:r>
    </w:p>
    <w:p w:rsidR="00F76231" w:rsidRPr="00F76231" w:rsidRDefault="00F76231" w:rsidP="00F7623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выполнение логических или арифметических операций;</w:t>
      </w:r>
    </w:p>
    <w:p w:rsidR="00F76231" w:rsidRPr="00F76231" w:rsidRDefault="00F76231" w:rsidP="00F7623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чтение из памяти данных для выполнения арифметических или логических операций;</w:t>
      </w:r>
    </w:p>
    <w:p w:rsidR="00F76231" w:rsidRPr="00F76231" w:rsidRDefault="00F76231" w:rsidP="00F7623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запись результатов в память;</w:t>
      </w:r>
    </w:p>
    <w:p w:rsidR="00F76231" w:rsidRPr="00F76231" w:rsidRDefault="00F76231" w:rsidP="00F7623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ввод данных из внешнего устройства в память;</w:t>
      </w:r>
    </w:p>
    <w:p w:rsidR="00F76231" w:rsidRPr="00F76231" w:rsidRDefault="00F76231" w:rsidP="00F7623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вывод данных из памяти на внешнее устройство.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Устройство управления начинает выполнение команды из ячейки памяти, которая находится непосредственно за только что выполненной командой. Однако этот порядок может быть изменен с помощью команд передачи управления (перехода). Эти команды указывают устройству управления, что ему необходимо продолжить выполнение программы, начиная с команды, содержащейся в иной ячейки памяти.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Результаты выполнения программы выводятся на внешнее устройство компьютера.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t>Компьютер переходит в режим ожидания сигнала от внешнего устройства.</w:t>
      </w:r>
    </w:p>
    <w:p w:rsidR="00F76231" w:rsidRPr="00F76231" w:rsidRDefault="00F76231" w:rsidP="00F7623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lang w:eastAsia="ru-RU"/>
        </w:rPr>
      </w:pPr>
      <w:r w:rsidRPr="00F76231">
        <w:rPr>
          <w:rFonts w:ascii="Tahoma" w:eastAsia="Times New Roman" w:hAnsi="Tahoma" w:cs="Tahoma"/>
          <w:color w:val="000000" w:themeColor="text1"/>
          <w:lang w:eastAsia="ru-RU"/>
        </w:rPr>
        <w:lastRenderedPageBreak/>
        <w:t> </w:t>
      </w:r>
    </w:p>
    <w:p w:rsidR="008D64CA" w:rsidRPr="00F76231" w:rsidRDefault="008D64CA">
      <w:pPr>
        <w:rPr>
          <w:color w:val="000000" w:themeColor="text1"/>
        </w:rPr>
      </w:pPr>
    </w:p>
    <w:sectPr w:rsidR="008D64CA" w:rsidRPr="00F76231" w:rsidSect="00F76231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15F2"/>
    <w:multiLevelType w:val="multilevel"/>
    <w:tmpl w:val="401493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9C595A"/>
    <w:multiLevelType w:val="multilevel"/>
    <w:tmpl w:val="146E2D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165953"/>
    <w:multiLevelType w:val="multilevel"/>
    <w:tmpl w:val="2A1844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296084"/>
    <w:multiLevelType w:val="multilevel"/>
    <w:tmpl w:val="046881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231"/>
    <w:rsid w:val="008D64CA"/>
    <w:rsid w:val="00F7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54171-9968-4EAB-B434-262BA9D5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2023-01-12T11:08:00Z</dcterms:created>
  <dcterms:modified xsi:type="dcterms:W3CDTF">2023-01-12T11:10:00Z</dcterms:modified>
</cp:coreProperties>
</file>