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468193" w14:textId="23BB3359" w:rsidR="001C09AB" w:rsidRPr="00E77EF6" w:rsidRDefault="001C09AB" w:rsidP="00182EB7">
      <w:pPr>
        <w:spacing w:line="276" w:lineRule="auto"/>
        <w:jc w:val="both"/>
        <w:rPr>
          <w:b/>
        </w:rPr>
      </w:pPr>
      <w:r w:rsidRPr="00E77EF6">
        <w:rPr>
          <w:b/>
        </w:rPr>
        <w:t>Тема</w:t>
      </w:r>
      <w:r w:rsidR="003B1BF8" w:rsidRPr="00E77EF6">
        <w:rPr>
          <w:b/>
        </w:rPr>
        <w:t xml:space="preserve"> 7.3.</w:t>
      </w:r>
      <w:r w:rsidRPr="00E77EF6">
        <w:rPr>
          <w:b/>
        </w:rPr>
        <w:t xml:space="preserve"> </w:t>
      </w:r>
      <w:r w:rsidR="003B1BF8" w:rsidRPr="00E77EF6">
        <w:t>Творческая судьба А.Т.Твардовского.</w:t>
      </w:r>
    </w:p>
    <w:p w14:paraId="2CD18CEE" w14:textId="5FADAF01" w:rsidR="001C09AB" w:rsidRPr="00E77EF6" w:rsidRDefault="001C09AB" w:rsidP="00182EB7">
      <w:pPr>
        <w:spacing w:line="276" w:lineRule="auto"/>
        <w:jc w:val="both"/>
      </w:pPr>
      <w:r w:rsidRPr="00E77EF6">
        <w:rPr>
          <w:b/>
        </w:rPr>
        <w:t xml:space="preserve">Цели: </w:t>
      </w:r>
      <w:r w:rsidRPr="00E77EF6">
        <w:t xml:space="preserve">познакомить учащихся с лирическими произведениями последних лет; научить выделять в общем потоке материала главное и фиксировать в тетради; воспитать патриотические чувства. </w:t>
      </w:r>
    </w:p>
    <w:p w14:paraId="07A661FC" w14:textId="251F92C1" w:rsidR="001C09AB" w:rsidRPr="00E77EF6" w:rsidRDefault="001C09AB" w:rsidP="00182EB7">
      <w:pPr>
        <w:spacing w:line="276" w:lineRule="auto"/>
        <w:jc w:val="both"/>
      </w:pPr>
      <w:r w:rsidRPr="00E77EF6">
        <w:rPr>
          <w:b/>
        </w:rPr>
        <w:t>Тип урока:</w:t>
      </w:r>
      <w:r w:rsidRPr="00E77EF6">
        <w:t xml:space="preserve"> урок-лекция. </w:t>
      </w:r>
    </w:p>
    <w:p w14:paraId="30D730AC" w14:textId="624D1899" w:rsidR="001C09AB" w:rsidRPr="00E77EF6" w:rsidRDefault="001C09AB" w:rsidP="001C09AB">
      <w:pPr>
        <w:spacing w:line="360" w:lineRule="auto"/>
        <w:jc w:val="both"/>
        <w:rPr>
          <w:b/>
        </w:rPr>
      </w:pPr>
      <w:r w:rsidRPr="00E77EF6">
        <w:rPr>
          <w:b/>
          <w:lang w:val="en-US"/>
        </w:rPr>
        <w:t>I</w:t>
      </w:r>
      <w:r w:rsidR="002F4A58">
        <w:rPr>
          <w:b/>
        </w:rPr>
        <w:t>.</w:t>
      </w:r>
      <w:r w:rsidRPr="00E77EF6">
        <w:rPr>
          <w:b/>
        </w:rPr>
        <w:t xml:space="preserve"> </w:t>
      </w:r>
      <w:r w:rsidR="00A92362">
        <w:rPr>
          <w:b/>
        </w:rPr>
        <w:t>Вступительное слово.</w:t>
      </w:r>
    </w:p>
    <w:p w14:paraId="3B5A30EB" w14:textId="72A29578" w:rsidR="001C09AB" w:rsidRPr="00E77EF6" w:rsidRDefault="00A92362" w:rsidP="006437E2">
      <w:pPr>
        <w:spacing w:line="276" w:lineRule="auto"/>
      </w:pPr>
      <w:r>
        <w:t>М</w:t>
      </w:r>
      <w:r w:rsidR="001C09AB" w:rsidRPr="00E77EF6">
        <w:t>ы познакомимся со стихами последних лет.  Это понятие объединяет лирические циклы, опубликованные в журнале «Новый мир» 1965—1969 годов под заголовками «Из лирики этих лет», «Стихи из записной книжки», «Из записной книжки»</w:t>
      </w:r>
      <w:r w:rsidR="007420FE">
        <w:t xml:space="preserve">. </w:t>
      </w:r>
      <w:r w:rsidR="001C09AB" w:rsidRPr="00E77EF6">
        <w:t>К печати эти подборки стихов готовил сам автор.</w:t>
      </w:r>
      <w:r w:rsidR="001C09AB" w:rsidRPr="00E77EF6">
        <w:br/>
        <w:t> Стихи эти имеют особую эстетическую значимость. Константин Симонов по этому поводу говорил: «Казалось, в своей поэме «За далью — даль» Твардовский поднялся на такую вершину поэзии, что выше подняться невозможно. А он сумел. И эта последняя, высочайшая его вершина — его лирика последних лет». «Стихи неслыханной искренности и откровенности» — так воспринял Федор Абрамов позднюю лирику Александра Твардовского. «Нельзя понять и оценить поэзию Твардовского, не почувствовав, в какой мере вся она, до самых своих глубин, лирична. И вместе с тем она широко, настежь открыта окружающему миру и всему, чем этот мир богат, — чувствам, мыслям, природе, быту, политике», — писал     С. Я. Маршак в своей книге «Воспитание словом»</w:t>
      </w:r>
      <w:r w:rsidR="007420FE">
        <w:t xml:space="preserve">. </w:t>
      </w:r>
      <w:r w:rsidR="001C09AB" w:rsidRPr="00E77EF6">
        <w:t>В статье об А. А. Ахматовой А. Т. Твардовский высказал самую дорогую для себя мысль:</w:t>
      </w:r>
      <w:r w:rsidR="007420FE">
        <w:t xml:space="preserve"> </w:t>
      </w:r>
      <w:r w:rsidR="001C09AB" w:rsidRPr="00E77EF6">
        <w:t>«Поэзия Ахматовой — это прежде всего подлинность, невыдуманность чувств, поэзия, отмеченная необычайной сосредоточенностью и взыскательностью нравственного</w:t>
      </w:r>
      <w:r w:rsidR="007420FE">
        <w:t xml:space="preserve"> н</w:t>
      </w:r>
      <w:r w:rsidR="001C09AB" w:rsidRPr="00E77EF6">
        <w:t>ачала.  В целом — это лирический дневник много чувствовавшего и много думавшего современника сложной и величественной эпохи»</w:t>
      </w:r>
      <w:r w:rsidR="007420FE">
        <w:t>.</w:t>
      </w:r>
      <w:r w:rsidR="001C09AB" w:rsidRPr="00E77EF6">
        <w:t xml:space="preserve"> </w:t>
      </w:r>
      <w:r w:rsidR="001C09AB" w:rsidRPr="00E77EF6">
        <w:br/>
        <w:t>«Это — настоящий реквием, простой, величавый и скорбный»</w:t>
      </w:r>
      <w:r w:rsidR="002F4A58">
        <w:t>.</w:t>
      </w:r>
      <w:r w:rsidR="001C09AB" w:rsidRPr="00E77EF6">
        <w:t xml:space="preserve"> Эти слова С. Я. Маршака относятся к таким «проникновенным стихам»</w:t>
      </w:r>
      <w:r w:rsidR="007420FE">
        <w:t xml:space="preserve"> </w:t>
      </w:r>
      <w:r w:rsidR="001C09AB" w:rsidRPr="00E77EF6">
        <w:t>Твардовского, как «Я убит подо Ржевом» (1945—1946), «В тот день, когда окончилась война» (1948), «Сыну погибшего воина» (1949—1950), «Их памяти» (1949— 1951), «22 июня 1941 года» (1950), «Жестокая память» (1951), «Лежат они, глухие и немые», «Я знаю, никакой моей вины» (1966). Они составили стихотворный цикл, отличающийся тематическим и эмоциональным единством и свойственной художественному мышлению А. Твардовского повышенной ретроспективностью. Нельзя не заметить, как часто в его стихах сталкивается прошлое и настоящее, повторяются слова «память», «памятный». Они выносятся в заглавия стихотворений, становятся ключевыми в развитии темы. С них нередко начинаются лирические признания поэта, его размышления:</w:t>
      </w:r>
    </w:p>
    <w:p w14:paraId="1EAC96A5" w14:textId="77777777" w:rsidR="001C09AB" w:rsidRPr="00E77EF6" w:rsidRDefault="001C09AB" w:rsidP="00A92362">
      <w:pPr>
        <w:spacing w:line="276" w:lineRule="auto"/>
      </w:pPr>
      <w:r w:rsidRPr="00E77EF6">
        <w:t xml:space="preserve">Нам памятна каждая пядь               </w:t>
      </w:r>
    </w:p>
    <w:p w14:paraId="5E1BEB0A" w14:textId="77777777" w:rsidR="001C09AB" w:rsidRPr="00E77EF6" w:rsidRDefault="001C09AB" w:rsidP="00A92362">
      <w:pPr>
        <w:spacing w:line="276" w:lineRule="auto"/>
      </w:pPr>
      <w:r w:rsidRPr="00E77EF6">
        <w:t>Земли, где пришлось отступать</w:t>
      </w:r>
    </w:p>
    <w:p w14:paraId="7014DA30" w14:textId="77777777" w:rsidR="001C09AB" w:rsidRPr="00E77EF6" w:rsidRDefault="001C09AB" w:rsidP="00A92362">
      <w:pPr>
        <w:spacing w:line="276" w:lineRule="auto"/>
      </w:pPr>
      <w:r w:rsidRPr="00E77EF6">
        <w:t>И каждая наша примета </w:t>
      </w:r>
    </w:p>
    <w:p w14:paraId="6B03516E" w14:textId="77777777" w:rsidR="001C09AB" w:rsidRPr="00E77EF6" w:rsidRDefault="001C09AB" w:rsidP="00A92362">
      <w:pPr>
        <w:spacing w:line="276" w:lineRule="auto"/>
      </w:pPr>
      <w:r w:rsidRPr="00E77EF6">
        <w:t xml:space="preserve">В пыли сорок первого лета.                 </w:t>
      </w:r>
    </w:p>
    <w:p w14:paraId="3A935949" w14:textId="162AB451" w:rsidR="001C09AB" w:rsidRPr="00E77EF6" w:rsidRDefault="001C09AB" w:rsidP="00A92362">
      <w:pPr>
        <w:spacing w:line="276" w:lineRule="auto"/>
      </w:pPr>
      <w:r w:rsidRPr="00E77EF6">
        <w:t xml:space="preserve">(«У славной могилы», 1943) </w:t>
      </w:r>
    </w:p>
    <w:p w14:paraId="41D50C7A" w14:textId="77777777" w:rsidR="001C09AB" w:rsidRPr="00E77EF6" w:rsidRDefault="001C09AB" w:rsidP="00A92362">
      <w:pPr>
        <w:spacing w:line="276" w:lineRule="auto"/>
      </w:pPr>
      <w:r w:rsidRPr="00E77EF6">
        <w:t>И чем бездомней на земле </w:t>
      </w:r>
    </w:p>
    <w:p w14:paraId="254C7EB0" w14:textId="77777777" w:rsidR="001C09AB" w:rsidRPr="00E77EF6" w:rsidRDefault="001C09AB" w:rsidP="00A92362">
      <w:pPr>
        <w:spacing w:line="276" w:lineRule="auto"/>
      </w:pPr>
      <w:r w:rsidRPr="00E77EF6">
        <w:t>Солдата тяжкий быт,                         </w:t>
      </w:r>
    </w:p>
    <w:p w14:paraId="02A4DBAA" w14:textId="77777777" w:rsidR="001C09AB" w:rsidRPr="00E77EF6" w:rsidRDefault="001C09AB" w:rsidP="00A92362">
      <w:pPr>
        <w:spacing w:line="276" w:lineRule="auto"/>
      </w:pPr>
      <w:r w:rsidRPr="00E77EF6">
        <w:t>Тем крепче память о семье</w:t>
      </w:r>
    </w:p>
    <w:p w14:paraId="3CF06566" w14:textId="77777777" w:rsidR="002F4A58" w:rsidRDefault="001C09AB" w:rsidP="00A92362">
      <w:pPr>
        <w:spacing w:line="276" w:lineRule="auto"/>
      </w:pPr>
      <w:r w:rsidRPr="00E77EF6">
        <w:t>И доме он хранит.</w:t>
      </w:r>
      <w:r w:rsidR="002F4A58">
        <w:t xml:space="preserve"> </w:t>
      </w:r>
      <w:r w:rsidRPr="00E77EF6">
        <w:t>(«Зачем рассказывать о том», 1943)</w:t>
      </w:r>
      <w:r w:rsidR="002F4A58">
        <w:t>.</w:t>
      </w:r>
      <w:r w:rsidRPr="00E77EF6">
        <w:br/>
        <w:t xml:space="preserve">        </w:t>
      </w:r>
    </w:p>
    <w:p w14:paraId="3C520694" w14:textId="5B3FE2E6" w:rsidR="001C09AB" w:rsidRPr="00E77EF6" w:rsidRDefault="001C09AB" w:rsidP="00936B9E">
      <w:pPr>
        <w:spacing w:line="276" w:lineRule="auto"/>
      </w:pPr>
      <w:r w:rsidRPr="00E77EF6">
        <w:lastRenderedPageBreak/>
        <w:t xml:space="preserve">Обращение к прошлому, к памяти позволяет постичь высшие моменты бытия. Память питает лиризм поэта, восстанавливает то, что было подлинным счастьем и радостью. Жизнью. Миром. Представление о нем создают те «подвижные картины», с которых начинается стихотворение «Жестокая память». Обращает на себя внимание лиризм воспоминаний, переданный в мягком, неторопливом, певучем звучании стиха. Но «Жестокая память» — это и стихи, впитавшие в себя напряжение и драму истории, иные подробности и приметы времени: «окопная маскировка», «дым горячих воронок», «угарная пыль похода», «соль солдатской спины», «сражений грохочущий вал». Все это вбирает в себя метафорический образ потрясающей силы: </w:t>
      </w:r>
    </w:p>
    <w:p w14:paraId="0C358A15" w14:textId="1A449B3D" w:rsidR="001C09AB" w:rsidRPr="00E77EF6" w:rsidRDefault="001C09AB" w:rsidP="00A92362">
      <w:pPr>
        <w:spacing w:line="276" w:lineRule="auto"/>
      </w:pPr>
      <w:r w:rsidRPr="00E77EF6">
        <w:t>Июль сорок первого года,</w:t>
      </w:r>
      <w:r w:rsidRPr="00E77EF6">
        <w:br/>
        <w:t>Кипящее лето войны.</w:t>
      </w:r>
    </w:p>
    <w:p w14:paraId="41BE7B6C" w14:textId="7F4BF3F5" w:rsidR="001C09AB" w:rsidRPr="00E77EF6" w:rsidRDefault="001C09AB" w:rsidP="00A92362">
      <w:pPr>
        <w:spacing w:line="276" w:lineRule="auto"/>
        <w:jc w:val="both"/>
      </w:pPr>
      <w:r w:rsidRPr="00E77EF6">
        <w:t>«У каждого настоящего поэта обязательно есть стихи, выделяющиеся из прочих, возвышающиеся над остальными. Они становятся достоянием различных антологий, хрестоматий. В этом ряду, — считает К. Ваншенкин, — безусловно, и «Я убит подо Ржевом». В своей заметке «О стихотворении «Я убит подо Ржевом» поэт рассказывает об истории его создания, о поездке под Ржев осенью 1942 года:</w:t>
      </w:r>
      <w:r w:rsidRPr="00E77EF6">
        <w:br/>
        <w:t>«Форма первого лица в «Я убит подо Ржевом» показалась мне наиболее соответственной идее единства живых и павших «ради жизни на земле».</w:t>
      </w:r>
      <w:r w:rsidRPr="00E77EF6">
        <w:br/>
        <w:t xml:space="preserve">      Трагизм хода истории был для Твардовского очевиден. И он сумел рассказать об этом по-своему. Названия стихотворений «Я убит подо Ржевом» и «Лежат они, глухие и немые» возвращают нас в памятную, тяжелейшую пору, которую переживала страна.   </w:t>
      </w:r>
      <w:r w:rsidR="009215CD" w:rsidRPr="00E77EF6">
        <w:rPr>
          <w:noProof/>
        </w:rPr>
        <mc:AlternateContent>
          <mc:Choice Requires="wps">
            <w:drawing>
              <wp:anchor distT="0" distB="0" distL="114300" distR="114300" simplePos="0" relativeHeight="251652096" behindDoc="0" locked="0" layoutInCell="1" allowOverlap="1" wp14:anchorId="4E7F4E18" wp14:editId="31444A42">
                <wp:simplePos x="0" y="0"/>
                <wp:positionH relativeFrom="column">
                  <wp:posOffset>7029450</wp:posOffset>
                </wp:positionH>
                <wp:positionV relativeFrom="paragraph">
                  <wp:posOffset>95250</wp:posOffset>
                </wp:positionV>
                <wp:extent cx="3086100" cy="125730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5F062" w14:textId="77777777" w:rsidR="001C09AB" w:rsidRDefault="001C09AB" w:rsidP="001C09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7F4E18" id="_x0000_t202" coordsize="21600,21600" o:spt="202" path="m,l,21600r21600,l21600,xe">
                <v:stroke joinstyle="miter"/>
                <v:path gradientshapeok="t" o:connecttype="rect"/>
              </v:shapetype>
              <v:shape id="Поле 4" o:spid="_x0000_s1026" type="#_x0000_t202" style="position:absolute;left:0;text-align:left;margin-left:553.5pt;margin-top:7.5pt;width:243pt;height:9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" stroked="f">
                <v:textbox>
                  <w:txbxContent>
                    <w:p w14:paraId="72D5F062" w14:textId="77777777" w:rsidR="001C09AB" w:rsidRDefault="001C09AB" w:rsidP="001C09AB"/>
                  </w:txbxContent>
                </v:textbox>
              </v:shape>
            </w:pict>
          </mc:Fallback>
        </mc:AlternateContent>
      </w:r>
      <w:r w:rsidRPr="00E77EF6">
        <w:t xml:space="preserve">Слова эти написаны с полной достоверностью — и чисто внешней, и психологической. Это ощущение человека, который был сам участником событий, когда «было все на кону», когда «решалась судьба Отечества». «Форма первого лица» и обнажает, и затушевывает авторское присутствие в стихе. В другом стихотворении — «Лежат они, глухие и немые» оно проявляется в элегическом звучании стихотворной фразы, щемяще-грустной интонации, в выборе слова: </w:t>
      </w:r>
    </w:p>
    <w:p w14:paraId="7D639CEB" w14:textId="6870C6C0" w:rsidR="001C09AB" w:rsidRPr="00E77EF6" w:rsidRDefault="001C09AB" w:rsidP="005A426C">
      <w:pPr>
        <w:spacing w:line="276" w:lineRule="auto"/>
      </w:pPr>
      <w:r w:rsidRPr="00E77EF6">
        <w:t>Лежат они, глухие и немые,</w:t>
      </w:r>
      <w:r w:rsidRPr="00E77EF6">
        <w:br/>
        <w:t>Под грузом плотной от годов земли —</w:t>
      </w:r>
      <w:r w:rsidRPr="00E77EF6">
        <w:br/>
        <w:t>И юноши, и люди пожилые,</w:t>
      </w:r>
      <w:r w:rsidRPr="00E77EF6">
        <w:br/>
        <w:t>Что на войну вслед за детьми пошли,</w:t>
      </w:r>
      <w:r w:rsidRPr="00E77EF6">
        <w:br/>
        <w:t>И женщины, и девушки-девчонки,</w:t>
      </w:r>
      <w:r w:rsidRPr="00E77EF6">
        <w:br/>
        <w:t>Подружки, сестры наши, медсестренки,</w:t>
      </w:r>
      <w:r w:rsidRPr="00E77EF6">
        <w:br/>
        <w:t xml:space="preserve">Что шли на смерть и повстречались с ней. </w:t>
      </w:r>
      <w:r w:rsidRPr="00E77EF6">
        <w:br/>
      </w:r>
      <w:r w:rsidRPr="00E77EF6">
        <w:rPr>
          <w:noProof/>
        </w:rPr>
        <mc:AlternateContent>
          <mc:Choice Requires="wps">
            <w:drawing>
              <wp:anchor distT="0" distB="0" distL="114300" distR="114300" simplePos="0" relativeHeight="251655168" behindDoc="0" locked="0" layoutInCell="1" allowOverlap="1" wp14:anchorId="31302C05" wp14:editId="201587DF">
                <wp:simplePos x="0" y="0"/>
                <wp:positionH relativeFrom="column">
                  <wp:posOffset>-114300</wp:posOffset>
                </wp:positionH>
                <wp:positionV relativeFrom="paragraph">
                  <wp:posOffset>5402580</wp:posOffset>
                </wp:positionV>
                <wp:extent cx="3543300" cy="1257300"/>
                <wp:effectExtent l="3175" t="0" r="0" b="381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49C000" w14:textId="77777777" w:rsidR="001C09AB" w:rsidRDefault="001C09AB" w:rsidP="001C09AB">
                            <w:pPr>
                              <w:spacing w:line="360" w:lineRule="auto"/>
                            </w:pPr>
                            <w:r w:rsidRPr="00FD7028">
                              <w:rPr>
                                <w:sz w:val="28"/>
                                <w:szCs w:val="28"/>
                              </w:rPr>
                              <w:t> И только здесь, в особый этот миг,</w:t>
                            </w:r>
                            <w:r w:rsidRPr="00FD7028">
                              <w:rPr>
                                <w:sz w:val="28"/>
                                <w:szCs w:val="28"/>
                              </w:rPr>
                              <w:br/>
                              <w:t> Исполненный величья и печали,</w:t>
                            </w:r>
                            <w:r w:rsidRPr="00FD7028">
                              <w:rPr>
                                <w:sz w:val="28"/>
                                <w:szCs w:val="28"/>
                              </w:rPr>
                              <w:br/>
                              <w:t> Мы отделялись навсегда от них:</w:t>
                            </w:r>
                            <w:r w:rsidRPr="00FD7028">
                              <w:rPr>
                                <w:sz w:val="28"/>
                                <w:szCs w:val="28"/>
                              </w:rPr>
                              <w:br/>
                              <w:t> Нас эти залпы с ними разлучали.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02C05" id="Поле 3" o:spid="_x0000_s1027" type="#_x0000_t202" style="position:absolute;margin-left:-9pt;margin-top:425.4pt;width:279pt;height:9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" stroked="f">
                <v:textbox>
                  <w:txbxContent>
                    <w:p w14:paraId="3B49C000" w14:textId="77777777" w:rsidR="001C09AB" w:rsidRDefault="001C09AB" w:rsidP="001C09AB">
                      <w:pPr>
                        <w:spacing w:line="360" w:lineRule="auto"/>
                      </w:pPr>
                      <w:r w:rsidRPr="00FD7028">
                        <w:rPr>
                          <w:sz w:val="28"/>
                          <w:szCs w:val="28"/>
                        </w:rPr>
                        <w:t> И только здесь, в особый этот миг,</w:t>
                      </w:r>
                      <w:r w:rsidRPr="00FD7028">
                        <w:rPr>
                          <w:sz w:val="28"/>
                          <w:szCs w:val="28"/>
                        </w:rPr>
                        <w:br/>
                        <w:t> Исполненный величья и печали,</w:t>
                      </w:r>
                      <w:r w:rsidRPr="00FD7028">
                        <w:rPr>
                          <w:sz w:val="28"/>
                          <w:szCs w:val="28"/>
                        </w:rPr>
                        <w:br/>
                        <w:t> Мы отделялись навсегда от них:</w:t>
                      </w:r>
                      <w:r w:rsidRPr="00FD7028">
                        <w:rPr>
                          <w:sz w:val="28"/>
                          <w:szCs w:val="28"/>
                        </w:rPr>
                        <w:br/>
                        <w:t> Нас эти залпы с ними разлучали.</w:t>
                      </w:r>
                    </w:p>
                  </w:txbxContent>
                </v:textbox>
              </v:shape>
            </w:pict>
          </mc:Fallback>
        </mc:AlternateContent>
      </w:r>
      <w:r w:rsidRPr="00E77EF6">
        <w:t xml:space="preserve">Поставленные рядом, два эти стихотворения образуют смысловое и эмоционально- лирическое единство. Это своего рода поэтическая дилогия, в которой постигается судьба фронтового поколения, воссоздается его духовный, нравственный портрет. Поэт словно бы предвосхищает судьбы павших. </w:t>
      </w:r>
      <w:r w:rsidRPr="00E77EF6">
        <w:br/>
        <w:t xml:space="preserve">         История создания стихотворения «В тот день, когда окончилась война» по-своему замечательна. Повторив первую строку стихотворения, вынеся ее в заголовок, поэт тем самым утвердил мысль о значительности, важности исторического момента — кончилась война! В стихотворении ситуация драматизирована: происходящее не описывается, а развертывается перед нами. Исторические воспоминания о «том дне» пережиты Твардовским глубоко лично. Это трагедийное повествование, в котором поэт развивает тему «большой разлуки», «великого прощания». Стихотворение обретает летописную трагедийную торжественность и значительность. По мере развития темы усиливается </w:t>
      </w:r>
      <w:r w:rsidRPr="00E77EF6">
        <w:lastRenderedPageBreak/>
        <w:t>эмоциональное напряжение стиха. В эпически мерном движении строк мы чувствуем элегическую печаль, которая имеет действенную силу катарсиса</w:t>
      </w:r>
      <w:r w:rsidR="005A426C">
        <w:t>.</w:t>
      </w:r>
    </w:p>
    <w:p w14:paraId="046079AB" w14:textId="2FD82CDC" w:rsidR="001C09AB" w:rsidRPr="00E77EF6" w:rsidRDefault="001C09AB" w:rsidP="00A92362">
      <w:pPr>
        <w:spacing w:line="276" w:lineRule="auto"/>
        <w:jc w:val="both"/>
      </w:pPr>
      <w:r w:rsidRPr="00E77EF6">
        <w:t xml:space="preserve">        Лирика отражает процессы внутренней жизни автора. В стихах Твардовского с годами стала явственнее проступать искренность личных признаний, а в поэтической манере — исповедальность тона. В справедливости сказанного убеждает стихотворение, завершающее реквием, — «Я знаю — никакой моей вины»: </w:t>
      </w:r>
    </w:p>
    <w:p w14:paraId="04285018" w14:textId="77777777" w:rsidR="001C09AB" w:rsidRPr="00E77EF6" w:rsidRDefault="001C09AB" w:rsidP="00A92362">
      <w:pPr>
        <w:spacing w:line="276" w:lineRule="auto"/>
      </w:pPr>
      <w:r w:rsidRPr="00E77EF6">
        <w:t>Я знаю, никакой моей вины</w:t>
      </w:r>
      <w:r w:rsidRPr="00E77EF6">
        <w:br/>
        <w:t>В том, что другие не пришли с войны,</w:t>
      </w:r>
      <w:r w:rsidRPr="00E77EF6">
        <w:br/>
        <w:t>В том, что они — кто старше, кто моложе —</w:t>
      </w:r>
      <w:r w:rsidRPr="00E77EF6">
        <w:br/>
        <w:t>Остались там, и не о том же речь,</w:t>
      </w:r>
      <w:r w:rsidRPr="00E77EF6">
        <w:br/>
        <w:t>Что я их мог, но не сумел сберечь, —</w:t>
      </w:r>
      <w:r w:rsidRPr="00E77EF6">
        <w:br/>
        <w:t>Речь не о том, но все же, все же, все же…</w:t>
      </w:r>
    </w:p>
    <w:p w14:paraId="17F91135" w14:textId="1122E9ED" w:rsidR="001C09AB" w:rsidRPr="00E77EF6" w:rsidRDefault="001C09AB" w:rsidP="00A92362">
      <w:pPr>
        <w:spacing w:line="276" w:lineRule="auto"/>
      </w:pPr>
      <w:r w:rsidRPr="00E77EF6">
        <w:t>Об этом стихотворении много писали:</w:t>
      </w:r>
      <w:r w:rsidR="000E1429">
        <w:t xml:space="preserve"> </w:t>
      </w:r>
      <w:r w:rsidRPr="00E77EF6">
        <w:t>«Удивительное</w:t>
      </w:r>
      <w:r w:rsidR="000E1429">
        <w:t xml:space="preserve"> </w:t>
      </w:r>
      <w:r w:rsidRPr="00E77EF6">
        <w:t>стихотворение. Ведь всего-навсего одна и та незаконченная, как бы затихающая в глубоком, уже бессловесном раздумье фраза. И слова — все до одного обычные, ни одного по видимости поэтичного. А возникло из этих обиходных слов чудо поэзии»</w:t>
      </w:r>
      <w:r w:rsidR="005A426C">
        <w:t xml:space="preserve">. </w:t>
      </w:r>
      <w:r w:rsidRPr="00E77EF6">
        <w:t>«Казалось бы, что может сделать один художник в разливанном море всеобщего безумия?.. И конечно же, прав поэт, сказавший, что вроде бы и нет его вины в том, что война вспыхнула как очевидный акт безумия и что она была тяжелой и кровопролитной. И тем не менее не случаен этот горький вздох запоздалого сожаления, близкого к ощущению собственной вины: «но все же, все же, все же» (Б. Можаев).      У Твардовского «невозможность забвения, неизбывное ощущение как бы себя в них, а их в себе» выражается с редкой обнаженностью чувств. Стихи обрываются на одной из кульминаций мысли. Поэт остается один на один со своими воспоминаниями, мы имеем дело с чистой рефлексией. А в самой незавершенности мы не можем</w:t>
      </w:r>
      <w:r w:rsidR="00960411">
        <w:t xml:space="preserve"> </w:t>
      </w:r>
      <w:r w:rsidRPr="00E77EF6">
        <w:t>не видеть драматического начала.</w:t>
      </w:r>
      <w:r w:rsidRPr="00E77EF6">
        <w:br/>
        <w:t xml:space="preserve">        Твардовский представляет собой явление исключительной цельности. Традиционная в русской литературе тема «О поэте и поэзии» получила в лирике Твардовского неординарное решение. Следует прежде всего отметить ее исповедальный характер. В стихах на эту тему чаще всего обозначается ситуация: «поэт наедине с самим собой». Она неоднозначна, что сказывается на интонации, выборе слов, на характере авторской исповеди. В стихотворении «Изведав жар такой работы» поэт показан в минуты вдохновения («жар работы» — сказано автором). </w:t>
      </w:r>
      <w:r w:rsidRPr="00E77EF6">
        <w:br/>
        <w:t>Радость переживаемой минуты поэт приглушает ироническим обращением к самому себе: «От сладких слез, что наготове, / По крайней мере удержись».</w:t>
      </w:r>
      <w:r w:rsidRPr="00E77EF6">
        <w:br/>
        <w:t xml:space="preserve">        В стихотворении «Стой, говорю: всему помеха» поэт показан в ином состоянии. Он резок, категоричен, бескомпромиссен по отношению к себе. Он вершит бесстрашный суд над собой. </w:t>
      </w:r>
    </w:p>
    <w:p w14:paraId="4915E031" w14:textId="77777777" w:rsidR="001C09AB" w:rsidRPr="00E77EF6" w:rsidRDefault="001C09AB" w:rsidP="00A92362">
      <w:pPr>
        <w:spacing w:line="276" w:lineRule="auto"/>
      </w:pPr>
      <w:r w:rsidRPr="00E77EF6">
        <w:t>Стой, говорю: всему помеха —</w:t>
      </w:r>
      <w:r w:rsidRPr="00E77EF6">
        <w:br/>
        <w:t>То, что, к перу садясь за стол,</w:t>
      </w:r>
      <w:r w:rsidRPr="00E77EF6">
        <w:br/>
        <w:t>Ты страсти мелочной успеха</w:t>
      </w:r>
      <w:r w:rsidRPr="00E77EF6">
        <w:br/>
        <w:t>На этот раз не поборол.</w:t>
      </w:r>
      <w:r w:rsidRPr="00E77EF6">
        <w:br/>
        <w:t>Ты не свободен был. И даже</w:t>
      </w:r>
      <w:r w:rsidRPr="00E77EF6">
        <w:br/>
        <w:t xml:space="preserve">Стремился славу подкрепить. </w:t>
      </w:r>
      <w:r w:rsidRPr="00E77EF6">
        <w:br/>
        <w:t xml:space="preserve">Прочь этот прах, расчет порочный. </w:t>
      </w:r>
    </w:p>
    <w:p w14:paraId="2EA92395" w14:textId="1C46FEC6" w:rsidR="001C09AB" w:rsidRPr="00E77EF6" w:rsidRDefault="001C09AB" w:rsidP="00A92362">
      <w:pPr>
        <w:spacing w:line="276" w:lineRule="auto"/>
        <w:jc w:val="both"/>
      </w:pPr>
      <w:r w:rsidRPr="00E77EF6">
        <w:t xml:space="preserve">И здесь сюжет лирического стихотворения приобретает не фабульную, а психологическую остроту. Причем началом стихотворения служит сама кульминация </w:t>
      </w:r>
      <w:r w:rsidRPr="00E77EF6">
        <w:lastRenderedPageBreak/>
        <w:t>чувств, непосредственно вводящая в мир волнующих поэта мыслей: «мелочные страсти», «успех», «слава», «расчет порочный» — все это мнимые ценности, «прах», они делают поэта несвободным. Такая открытость в выражении поэтического чувства не может не найти отклик в душе читателя. Он почувствует эмоциональный контраст, на котором строится это стихотворение. Резкие фразы первой строфы («Стой», «Прочь») сменяются плавными строчками второй части стихотворения, в которой высказаны заветные желания:</w:t>
      </w:r>
    </w:p>
    <w:p w14:paraId="2EDE60E2" w14:textId="0BD31498" w:rsidR="001C09AB" w:rsidRPr="000E1429" w:rsidRDefault="001C09AB" w:rsidP="000E1429">
      <w:pPr>
        <w:spacing w:line="276" w:lineRule="auto"/>
        <w:rPr>
          <w:rStyle w:val="apple-converted-space"/>
        </w:rPr>
      </w:pPr>
      <w:r w:rsidRPr="00E77EF6">
        <w:t>А только б сладить со строкой.</w:t>
      </w:r>
      <w:r w:rsidRPr="00E77EF6">
        <w:br/>
        <w:t>А только б некий луч словесный</w:t>
      </w:r>
      <w:r w:rsidRPr="00E77EF6">
        <w:br/>
        <w:t>Узреть, не зримый никому,</w:t>
      </w:r>
      <w:r w:rsidRPr="00E77EF6">
        <w:br/>
        <w:t>Извлечь его из тьмы словесной</w:t>
      </w:r>
      <w:r w:rsidRPr="00E77EF6">
        <w:br/>
        <w:t>И удивиться самому.</w:t>
      </w:r>
    </w:p>
    <w:p w14:paraId="243792C6" w14:textId="5E45E5EC" w:rsidR="001C09AB" w:rsidRPr="00E77EF6" w:rsidRDefault="001C09AB" w:rsidP="00A92362">
      <w:pPr>
        <w:spacing w:line="276" w:lineRule="auto"/>
        <w:jc w:val="both"/>
      </w:pPr>
      <w:r w:rsidRPr="00E77EF6">
        <w:rPr>
          <w:rStyle w:val="apple-converted-space"/>
          <w:color w:val="616161"/>
          <w:shd w:val="clear" w:color="auto" w:fill="FFFFFF"/>
        </w:rPr>
        <w:t> </w:t>
      </w:r>
      <w:r w:rsidRPr="00E77EF6">
        <w:t>Эстетическая программа поэта, его нравственное кредо выражены в стихотворениях «О сущем», «Вся суть в одном-единственном завете», «Час мой утренний, час контрольный», «Собратьям по перу», «Не много надобно труда», «Слово о словах», «Моим критикам». Эти стихи полны духовного смысла. Они — «мера личности» поэта. В них утверждается высокое, общезначимое:</w:t>
      </w:r>
    </w:p>
    <w:p w14:paraId="03067326" w14:textId="1E4C9ADE" w:rsidR="001C09AB" w:rsidRPr="00E77EF6" w:rsidRDefault="001C09AB" w:rsidP="00A92362">
      <w:pPr>
        <w:spacing w:line="276" w:lineRule="auto"/>
      </w:pPr>
      <w:r w:rsidRPr="00E77EF6">
        <w:t>А я лишь смертный. За свое в ответе,</w:t>
      </w:r>
      <w:r w:rsidRPr="00E77EF6">
        <w:br/>
        <w:t>Я об одном при жизни хлопочу:</w:t>
      </w:r>
      <w:r w:rsidRPr="00E77EF6">
        <w:br/>
        <w:t>О том, что знаю лучше всех на свете,</w:t>
      </w:r>
      <w:r w:rsidRPr="00E77EF6">
        <w:br/>
        <w:t>Сказать хочу. И так, как я хочу.</w:t>
      </w:r>
      <w:r w:rsidRPr="00E77EF6">
        <w:br/>
        <w:t>— Мне нужно, дорого до слез</w:t>
      </w:r>
      <w:r w:rsidRPr="00E77EF6">
        <w:br/>
        <w:t>В итоге — твердое сознанье,</w:t>
      </w:r>
      <w:r w:rsidRPr="00E77EF6">
        <w:br/>
        <w:t>Что честно я тянул мой воз.</w:t>
      </w:r>
    </w:p>
    <w:p w14:paraId="2BDA9169" w14:textId="25EC683B" w:rsidR="001C09AB" w:rsidRPr="00E77EF6" w:rsidRDefault="001C09AB" w:rsidP="00B136F8">
      <w:pPr>
        <w:spacing w:line="276" w:lineRule="auto"/>
      </w:pPr>
      <w:r w:rsidRPr="00E77EF6">
        <w:t>Верно, горшки обжигают не боги,</w:t>
      </w:r>
      <w:r w:rsidRPr="00E77EF6">
        <w:br/>
        <w:t>Но обжигают их — мастера!</w:t>
      </w:r>
      <w:r w:rsidRPr="00E77EF6">
        <w:br/>
        <w:t xml:space="preserve">Каждое сказанное здесь слово — о высоком назначении человека, о смысле и цели его жизни, долге, совести, ответственности. Твардовский жил и писал в соответствии с дорогими ему нравственными заветами. Незадолго до кончины он подготовил к печати сборник стихотворений и поэм. Он вышел в 1971 году. Раздел лирики завершился стихотворением «К обидам горьким собственной персоны». Оно было написано в 1968 году. «Более мрачного периода, чем 68-й, я не знаю», — писал А. Кондратович, ведущий сотрудник журнала «Новый мир». «Вряд ли у «Нового мира» был такой отчаянный период», — говорит А. Твардовский. Психологическая ситуация, в которой оказался поэт в ту пору, раскрывается в словах: «обиды горькие» («ожог обиды» — подтвердит М. И. Твардовская). </w:t>
      </w:r>
      <w:r w:rsidRPr="00E77EF6">
        <w:br/>
        <w:t>По-своему комментирует слова Твардовского «Быть самим собой!» Сергей Залыгин. Заканчивая свою статью о Твардовском (Новый мир. — 1990. —   № 6), он написал: «Поэт, а значит, и артист: он жизнь не играл, он ею жил. Как мог, как умел и как не умел».</w:t>
      </w:r>
    </w:p>
    <w:p w14:paraId="1F03BA13" w14:textId="77777777" w:rsidR="001C09AB" w:rsidRPr="00E77EF6" w:rsidRDefault="001C09AB" w:rsidP="00A92362">
      <w:pPr>
        <w:spacing w:line="276" w:lineRule="auto"/>
        <w:jc w:val="both"/>
        <w:rPr>
          <w:b/>
        </w:rPr>
      </w:pPr>
      <w:r w:rsidRPr="00E77EF6">
        <w:rPr>
          <w:b/>
          <w:lang w:val="en-US"/>
        </w:rPr>
        <w:t>IV</w:t>
      </w:r>
      <w:r w:rsidRPr="00E77EF6">
        <w:rPr>
          <w:b/>
        </w:rPr>
        <w:t xml:space="preserve"> Домашнее задание </w:t>
      </w:r>
    </w:p>
    <w:p w14:paraId="6D0631C8" w14:textId="733174D8" w:rsidR="001C09AB" w:rsidRPr="00E77EF6" w:rsidRDefault="001C09AB" w:rsidP="00A92362">
      <w:pPr>
        <w:spacing w:line="276" w:lineRule="auto"/>
        <w:jc w:val="both"/>
      </w:pPr>
      <w:r w:rsidRPr="00E77EF6">
        <w:t xml:space="preserve">Анализ любого стихотворения из лирики </w:t>
      </w:r>
      <w:r w:rsidR="00255872">
        <w:t>А</w:t>
      </w:r>
      <w:r w:rsidR="00BE2C45">
        <w:t>.Т.Твардовского.</w:t>
      </w:r>
    </w:p>
    <w:p w14:paraId="21B0BF6B" w14:textId="77777777" w:rsidR="001C09AB" w:rsidRPr="00E77EF6" w:rsidRDefault="001C09AB" w:rsidP="00A92362">
      <w:pPr>
        <w:spacing w:line="276" w:lineRule="auto"/>
        <w:jc w:val="both"/>
      </w:pPr>
    </w:p>
    <w:p w14:paraId="2192D05B" w14:textId="77777777" w:rsidR="001C09AB" w:rsidRPr="00E77EF6" w:rsidRDefault="001C09AB" w:rsidP="00A92362">
      <w:pPr>
        <w:spacing w:line="276" w:lineRule="auto"/>
        <w:jc w:val="both"/>
      </w:pPr>
    </w:p>
    <w:p w14:paraId="184FF539" w14:textId="77777777" w:rsidR="00285179" w:rsidRPr="00E77EF6" w:rsidRDefault="00285179" w:rsidP="00A92362">
      <w:pPr>
        <w:spacing w:line="276" w:lineRule="auto"/>
      </w:pPr>
    </w:p>
    <w:sectPr w:rsidR="00285179" w:rsidRPr="00E77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CE13EB"/>
    <w:multiLevelType w:val="hybridMultilevel"/>
    <w:tmpl w:val="17DE12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7D65"/>
    <w:rsid w:val="000E1429"/>
    <w:rsid w:val="00182EB7"/>
    <w:rsid w:val="0019717C"/>
    <w:rsid w:val="001C09AB"/>
    <w:rsid w:val="001C46CF"/>
    <w:rsid w:val="002127CD"/>
    <w:rsid w:val="00255872"/>
    <w:rsid w:val="00285179"/>
    <w:rsid w:val="002F4A58"/>
    <w:rsid w:val="003B1BF8"/>
    <w:rsid w:val="005A426C"/>
    <w:rsid w:val="006437E2"/>
    <w:rsid w:val="00681A81"/>
    <w:rsid w:val="007420FE"/>
    <w:rsid w:val="007C7D65"/>
    <w:rsid w:val="008C395B"/>
    <w:rsid w:val="008C7074"/>
    <w:rsid w:val="009215CD"/>
    <w:rsid w:val="00936B9E"/>
    <w:rsid w:val="00960411"/>
    <w:rsid w:val="009B435A"/>
    <w:rsid w:val="00A92362"/>
    <w:rsid w:val="00B048C4"/>
    <w:rsid w:val="00B136F8"/>
    <w:rsid w:val="00BE2C45"/>
    <w:rsid w:val="00DB5493"/>
    <w:rsid w:val="00E77E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4FFCB"/>
  <w15:docId w15:val="{6802A94B-019A-4FEC-9F94-7331BDC3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09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C0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1659</Words>
  <Characters>9462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Kortes</cp:lastModifiedBy>
  <cp:revision>27</cp:revision>
  <dcterms:created xsi:type="dcterms:W3CDTF">2016-10-16T15:59:00Z</dcterms:created>
  <dcterms:modified xsi:type="dcterms:W3CDTF">2021-12-12T14:58:00Z</dcterms:modified>
</cp:coreProperties>
</file>