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2D112" w14:textId="684C52BA" w:rsidR="009A6ACA" w:rsidRPr="00421140" w:rsidRDefault="00421140" w:rsidP="00334504">
      <w:pPr>
        <w:pStyle w:val="a3"/>
        <w:spacing w:before="0" w:beforeAutospacing="0" w:after="0" w:afterAutospacing="0" w:line="360" w:lineRule="auto"/>
        <w:ind w:left="1560" w:hanging="1560"/>
        <w:jc w:val="both"/>
      </w:pPr>
      <w:bookmarkStart w:id="0" w:name="OLE_LINK3"/>
      <w:bookmarkStart w:id="1" w:name="OLE_LINK4"/>
      <w:r w:rsidRPr="00421140">
        <w:rPr>
          <w:smallCaps/>
        </w:rPr>
        <w:t>Тема 5.5.</w:t>
      </w:r>
      <w:r w:rsidR="00334504" w:rsidRPr="00421140">
        <w:rPr>
          <w:smallCaps/>
        </w:rPr>
        <w:t xml:space="preserve"> </w:t>
      </w:r>
      <w:r w:rsidR="0015074B" w:rsidRPr="00421140">
        <w:rPr>
          <w:smallCaps/>
        </w:rPr>
        <w:t xml:space="preserve">Творческий путь </w:t>
      </w:r>
      <w:proofErr w:type="spellStart"/>
      <w:r w:rsidR="0015074B" w:rsidRPr="00421140">
        <w:rPr>
          <w:smallCaps/>
        </w:rPr>
        <w:t>М.А.Шолохова</w:t>
      </w:r>
      <w:proofErr w:type="spellEnd"/>
      <w:r w:rsidR="0015074B" w:rsidRPr="00421140">
        <w:rPr>
          <w:smallCaps/>
        </w:rPr>
        <w:t>. Своеобразие жанра романа-эпопеи</w:t>
      </w:r>
      <w:r w:rsidR="00334504" w:rsidRPr="00421140">
        <w:rPr>
          <w:smallCaps/>
        </w:rPr>
        <w:t xml:space="preserve"> </w:t>
      </w:r>
      <w:r w:rsidR="0015074B" w:rsidRPr="00421140">
        <w:rPr>
          <w:smallCaps/>
        </w:rPr>
        <w:t xml:space="preserve">"Тихий Дон" </w:t>
      </w:r>
      <w:proofErr w:type="spellStart"/>
      <w:r w:rsidR="0015074B" w:rsidRPr="00421140">
        <w:rPr>
          <w:smallCaps/>
        </w:rPr>
        <w:t>М.А.Шолохова</w:t>
      </w:r>
      <w:proofErr w:type="spellEnd"/>
      <w:r w:rsidR="0015074B" w:rsidRPr="00421140">
        <w:rPr>
          <w:smallCaps/>
        </w:rPr>
        <w:t>.</w:t>
      </w:r>
    </w:p>
    <w:p w14:paraId="624B6658" w14:textId="77777777" w:rsidR="00E46753" w:rsidRPr="0003468A" w:rsidRDefault="00E46753" w:rsidP="007C4787">
      <w:pPr>
        <w:pStyle w:val="a3"/>
        <w:spacing w:before="0" w:beforeAutospacing="0" w:after="0" w:afterAutospacing="0" w:line="360" w:lineRule="auto"/>
        <w:ind w:firstLine="709"/>
        <w:jc w:val="both"/>
        <w:rPr>
          <w:smallCaps/>
        </w:rPr>
      </w:pPr>
      <w:r w:rsidRPr="0003468A">
        <w:rPr>
          <w:smallCaps/>
        </w:rPr>
        <w:t>Цели урока:</w:t>
      </w:r>
    </w:p>
    <w:p w14:paraId="01A230C3" w14:textId="4CF82CAB" w:rsidR="00E46753" w:rsidRPr="0003468A" w:rsidRDefault="00E46753" w:rsidP="00334504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познакомить с основными этапами жизненного и творческого пути М.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А.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Шолохова, дать представление о личности писателя, показать значение его творчества и общественной деятельности;</w:t>
      </w:r>
    </w:p>
    <w:p w14:paraId="463566CE" w14:textId="77777777" w:rsidR="00E46753" w:rsidRPr="0003468A" w:rsidRDefault="00E46753" w:rsidP="0033450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3468A">
        <w:t>развивать навыки сопоставительного анализа, самостоятельного суждения, навыки выразительного чтения;</w:t>
      </w:r>
    </w:p>
    <w:p w14:paraId="09B5CEFF" w14:textId="77777777" w:rsidR="00E46753" w:rsidRPr="0003468A" w:rsidRDefault="00E46753" w:rsidP="00334504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воспитывать интерес к творчеству М.А. Шолохова.</w:t>
      </w:r>
    </w:p>
    <w:p w14:paraId="1ED2C9A1" w14:textId="5E4772A4" w:rsidR="009A6ACA" w:rsidRDefault="009A6ACA" w:rsidP="007C4787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2DFA8B5" w14:textId="3055919E" w:rsidR="00267EC2" w:rsidRPr="0003468A" w:rsidRDefault="00334504" w:rsidP="00E673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Тип занятия:</w:t>
      </w:r>
      <w:r w:rsidR="00E46753" w:rsidRPr="0003468A">
        <w:rPr>
          <w:rFonts w:ascii="Times New Roman" w:hAnsi="Times New Roman" w:cs="Times New Roman"/>
          <w:sz w:val="24"/>
          <w:szCs w:val="24"/>
        </w:rPr>
        <w:t xml:space="preserve"> лекция с элементами </w:t>
      </w:r>
      <w:r w:rsidR="007038BC" w:rsidRPr="0003468A">
        <w:rPr>
          <w:rFonts w:ascii="Times New Roman" w:hAnsi="Times New Roman" w:cs="Times New Roman"/>
          <w:sz w:val="24"/>
          <w:szCs w:val="24"/>
        </w:rPr>
        <w:t>аналитической беседы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58214A" w14:textId="5FA9D5D3" w:rsidR="00267EC2" w:rsidRPr="0032721D" w:rsidRDefault="0032721D" w:rsidP="0032721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7EC2" w:rsidRPr="0032721D">
        <w:rPr>
          <w:rFonts w:ascii="Times New Roman" w:hAnsi="Times New Roman" w:cs="Times New Roman"/>
          <w:sz w:val="24"/>
          <w:szCs w:val="24"/>
        </w:rPr>
        <w:t xml:space="preserve">Вступительное слово преподавателя о личности </w:t>
      </w:r>
      <w:proofErr w:type="spellStart"/>
      <w:r w:rsidR="00267EC2" w:rsidRPr="0032721D">
        <w:rPr>
          <w:rFonts w:ascii="Times New Roman" w:hAnsi="Times New Roman" w:cs="Times New Roman"/>
          <w:sz w:val="24"/>
          <w:szCs w:val="24"/>
        </w:rPr>
        <w:t>М.А.Шолохова</w:t>
      </w:r>
      <w:proofErr w:type="spellEnd"/>
      <w:r w:rsidR="00267EC2" w:rsidRPr="0032721D">
        <w:rPr>
          <w:rFonts w:ascii="Times New Roman" w:hAnsi="Times New Roman" w:cs="Times New Roman"/>
          <w:sz w:val="24"/>
          <w:szCs w:val="24"/>
        </w:rPr>
        <w:t>.</w:t>
      </w:r>
    </w:p>
    <w:p w14:paraId="19848957" w14:textId="6E474CC4" w:rsidR="00267EC2" w:rsidRPr="0003468A" w:rsidRDefault="00267EC2" w:rsidP="0032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М.Шолохов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– лауреат Нобелевской, Ленинской и Государственной премий, дважды Герой Социалистического Труда, в Вешенской и в Москве ему воздвигнуты памятники, при жизни одна из главных улиц станицы была названа Шолоховской (его возражения не были приняты во внимание). В Москве также есть улица его имени. Он был обласкан всеми властителями советского времени </w:t>
      </w:r>
      <w:proofErr w:type="gramStart"/>
      <w:r w:rsidRPr="0003468A">
        <w:rPr>
          <w:rFonts w:ascii="Times New Roman" w:hAnsi="Times New Roman" w:cs="Times New Roman"/>
          <w:sz w:val="24"/>
          <w:szCs w:val="24"/>
        </w:rPr>
        <w:t>-  Сталиным</w:t>
      </w:r>
      <w:proofErr w:type="gramEnd"/>
      <w:r w:rsidRPr="0003468A">
        <w:rPr>
          <w:rFonts w:ascii="Times New Roman" w:hAnsi="Times New Roman" w:cs="Times New Roman"/>
          <w:sz w:val="24"/>
          <w:szCs w:val="24"/>
        </w:rPr>
        <w:t xml:space="preserve">, Хрущевым, Брежневым.. Открыт Музей-заповедник в Вешенской, насчитывающий уже более 50 тысяч единиц хранения, среди них бесценные автографы самого Шолохова, письма его друзей, товарищей, читательские письма; поддерживаются в надлежащем состоянии дом в хуторе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Кружилине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>, где он родился и провел первые годы своей жизни, школа в станице Каргинской, где он учился.</w:t>
      </w:r>
      <w:r w:rsidR="0032721D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Наконец, в Вешенской, на берегу Дона, воздвигнут бронзовый памятник Григорию Мелехову и Аксинье, двум главным шолоховским персонажам: они изображены в пору их первой влюбленности, он – на коне, она с ведрами на коромысле поднимается в гору. «Григорий, улыбаясь, горячил коня: тот, переступая, теснил Аксинью к яру».</w:t>
      </w:r>
      <w:r w:rsidR="001728C4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Сотни, тысячи туристов и местных жителей останавливаются у подножия памятника…Уходят одни группы, подходят другие…</w:t>
      </w:r>
    </w:p>
    <w:p w14:paraId="0C95A0E1" w14:textId="77777777" w:rsidR="00267EC2" w:rsidRPr="0003468A" w:rsidRDefault="00267EC2" w:rsidP="00E673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Но популярность, премии, ордена, неслыханная до сих пор слава – все это внешние стороны творческой жизни Шолохова, но мало кто знал о внутренней, духовной и душевной жизни величайшего мастера 20-го века. Скупые, лаконичные интервью 20-х – 30-х годов лишь пунктирно обозначают стремительный рост таланта писателя, дают самые необходимые сведения о том, как создавались шолоховские произведения, кто послужил прототипами тех или иных его художественных образов.</w:t>
      </w:r>
    </w:p>
    <w:p w14:paraId="618CF158" w14:textId="56B4087F" w:rsidR="007613B3" w:rsidRPr="0003468A" w:rsidRDefault="00267EC2" w:rsidP="00F21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И вот появляются в печати одно за другим письма Шолохова, воспоминания близких и коллег о встречах с ним, беседы, размышления о нем; все это дает возможность глубже проникнуть во внутренний мир Шолохова.</w:t>
      </w:r>
      <w:r w:rsidR="001728C4">
        <w:rPr>
          <w:rFonts w:ascii="Times New Roman" w:hAnsi="Times New Roman" w:cs="Times New Roman"/>
          <w:sz w:val="24"/>
          <w:szCs w:val="24"/>
        </w:rPr>
        <w:t xml:space="preserve"> </w:t>
      </w:r>
      <w:r w:rsidR="007613B3" w:rsidRPr="0003468A">
        <w:rPr>
          <w:rFonts w:ascii="Times New Roman" w:hAnsi="Times New Roman" w:cs="Times New Roman"/>
          <w:sz w:val="24"/>
          <w:szCs w:val="24"/>
        </w:rPr>
        <w:t>В письмах к близким он делится не только своими творческими планами, но и заботами о семье, о доме, о хозяйстве, о детях… В письмах к Сталину раскрывается трагедия того времени, когда повсеместно господствовали скоропалительные суды без правового следствия, без разбирательства обстоятельств дела. Истинным народным заступником предстает Шолохов в этих письмах… А война? Великая Отечественная война с ее кровопролитными боями, тяжелейшей изнурительной работой в тылу. И все это ради жизни и во имя Победы.</w:t>
      </w:r>
    </w:p>
    <w:p w14:paraId="7713B97F" w14:textId="77777777" w:rsidR="007613B3" w:rsidRPr="0003468A" w:rsidRDefault="007613B3" w:rsidP="00E673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lastRenderedPageBreak/>
        <w:t>Чуткое сердце писателя переполнялось всечеловеческой болью, страданиями и муками людей, лишь изредка мелькали радости, улыбки… Поистине неи</w:t>
      </w:r>
      <w:r w:rsidR="008A19A4" w:rsidRPr="0003468A">
        <w:rPr>
          <w:rFonts w:ascii="Times New Roman" w:hAnsi="Times New Roman" w:cs="Times New Roman"/>
          <w:sz w:val="24"/>
          <w:szCs w:val="24"/>
        </w:rPr>
        <w:t>с</w:t>
      </w:r>
      <w:r w:rsidRPr="0003468A">
        <w:rPr>
          <w:rFonts w:ascii="Times New Roman" w:hAnsi="Times New Roman" w:cs="Times New Roman"/>
          <w:sz w:val="24"/>
          <w:szCs w:val="24"/>
        </w:rPr>
        <w:t xml:space="preserve">требим русский человек, как он напишет в своем неоконченном романе «Они сражались </w:t>
      </w:r>
      <w:proofErr w:type="gramStart"/>
      <w:r w:rsidRPr="0003468A">
        <w:rPr>
          <w:rFonts w:ascii="Times New Roman" w:hAnsi="Times New Roman" w:cs="Times New Roman"/>
          <w:sz w:val="24"/>
          <w:szCs w:val="24"/>
        </w:rPr>
        <w:t xml:space="preserve">за  </w:t>
      </w:r>
      <w:r w:rsidR="008A19A4" w:rsidRPr="0003468A">
        <w:rPr>
          <w:rFonts w:ascii="Times New Roman" w:hAnsi="Times New Roman" w:cs="Times New Roman"/>
          <w:sz w:val="24"/>
          <w:szCs w:val="24"/>
        </w:rPr>
        <w:t>родину</w:t>
      </w:r>
      <w:proofErr w:type="gramEnd"/>
      <w:r w:rsidR="008A19A4" w:rsidRPr="0003468A">
        <w:rPr>
          <w:rFonts w:ascii="Times New Roman" w:hAnsi="Times New Roman" w:cs="Times New Roman"/>
          <w:sz w:val="24"/>
          <w:szCs w:val="24"/>
        </w:rPr>
        <w:t>».</w:t>
      </w:r>
    </w:p>
    <w:p w14:paraId="4AC038FE" w14:textId="77777777" w:rsidR="002B54E4" w:rsidRPr="0003468A" w:rsidRDefault="002B54E4" w:rsidP="007C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D8A65" w14:textId="7DAA49B3" w:rsidR="002B54E4" w:rsidRPr="0032721D" w:rsidRDefault="0032721D" w:rsidP="0032721D">
      <w:pPr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B1395" w:rsidRPr="0032721D">
        <w:rPr>
          <w:rFonts w:ascii="Times New Roman" w:hAnsi="Times New Roman" w:cs="Times New Roman"/>
          <w:sz w:val="24"/>
          <w:szCs w:val="24"/>
        </w:rPr>
        <w:t xml:space="preserve">Лекция преподавателя </w:t>
      </w:r>
      <w:r w:rsidR="00CF5005" w:rsidRPr="0032721D">
        <w:rPr>
          <w:rFonts w:ascii="Times New Roman" w:hAnsi="Times New Roman" w:cs="Times New Roman"/>
          <w:sz w:val="24"/>
          <w:szCs w:val="24"/>
        </w:rPr>
        <w:t xml:space="preserve">о </w:t>
      </w:r>
      <w:r w:rsidR="004B4A0B">
        <w:rPr>
          <w:rFonts w:ascii="Times New Roman" w:hAnsi="Times New Roman" w:cs="Times New Roman"/>
          <w:sz w:val="24"/>
          <w:szCs w:val="24"/>
        </w:rPr>
        <w:t>жизни и творчестве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CF5005" w:rsidRPr="0032721D">
        <w:rPr>
          <w:rFonts w:ascii="Times New Roman" w:hAnsi="Times New Roman" w:cs="Times New Roman"/>
          <w:sz w:val="24"/>
          <w:szCs w:val="24"/>
        </w:rPr>
        <w:t>писателя.</w:t>
      </w:r>
      <w:r w:rsidR="002B54E4" w:rsidRPr="00327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1DC47A4" w14:textId="14EA5FA4" w:rsidR="00CF5005" w:rsidRPr="0003468A" w:rsidRDefault="00E75AC4" w:rsidP="00AA49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mallCaps/>
          <w:sz w:val="24"/>
          <w:szCs w:val="24"/>
        </w:rPr>
        <w:t xml:space="preserve">       </w:t>
      </w:r>
      <w:r w:rsidR="008A19A4" w:rsidRPr="0003468A">
        <w:rPr>
          <w:rFonts w:ascii="Times New Roman" w:hAnsi="Times New Roman" w:cs="Times New Roman"/>
          <w:sz w:val="24"/>
          <w:szCs w:val="24"/>
        </w:rPr>
        <w:t>М.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8A19A4" w:rsidRPr="0003468A">
        <w:rPr>
          <w:rFonts w:ascii="Times New Roman" w:hAnsi="Times New Roman" w:cs="Times New Roman"/>
          <w:sz w:val="24"/>
          <w:szCs w:val="24"/>
        </w:rPr>
        <w:t>А.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8A19A4" w:rsidRPr="0003468A">
        <w:rPr>
          <w:rFonts w:ascii="Times New Roman" w:hAnsi="Times New Roman" w:cs="Times New Roman"/>
          <w:sz w:val="24"/>
          <w:szCs w:val="24"/>
        </w:rPr>
        <w:t>Шолохов р</w:t>
      </w:r>
      <w:r w:rsidRPr="0003468A">
        <w:rPr>
          <w:rFonts w:ascii="Times New Roman" w:hAnsi="Times New Roman" w:cs="Times New Roman"/>
          <w:sz w:val="24"/>
          <w:szCs w:val="24"/>
        </w:rPr>
        <w:t xml:space="preserve">одился </w:t>
      </w:r>
      <w:r w:rsidR="008A19A4" w:rsidRPr="0003468A">
        <w:rPr>
          <w:rFonts w:ascii="Times New Roman" w:hAnsi="Times New Roman" w:cs="Times New Roman"/>
          <w:sz w:val="24"/>
          <w:szCs w:val="24"/>
        </w:rPr>
        <w:t>24 мая 1905</w:t>
      </w:r>
      <w:r w:rsidR="00714650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8A19A4" w:rsidRPr="0003468A">
        <w:rPr>
          <w:rFonts w:ascii="Times New Roman" w:hAnsi="Times New Roman" w:cs="Times New Roman"/>
          <w:sz w:val="24"/>
          <w:szCs w:val="24"/>
        </w:rPr>
        <w:t>г</w:t>
      </w:r>
      <w:r w:rsidR="00714650" w:rsidRPr="0003468A">
        <w:rPr>
          <w:rFonts w:ascii="Times New Roman" w:hAnsi="Times New Roman" w:cs="Times New Roman"/>
          <w:sz w:val="24"/>
          <w:szCs w:val="24"/>
        </w:rPr>
        <w:t>ода</w:t>
      </w:r>
      <w:r w:rsidR="008A19A4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 xml:space="preserve">в хуторе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Кружилине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станицы Вешенской Донецкого округа (теперь Шолоховский район Ростовской области).</w:t>
      </w:r>
      <w:r w:rsid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CF5005" w:rsidRPr="0003468A">
        <w:rPr>
          <w:rFonts w:ascii="Times New Roman" w:hAnsi="Times New Roman" w:cs="Times New Roman"/>
          <w:sz w:val="24"/>
          <w:szCs w:val="24"/>
        </w:rPr>
        <w:t xml:space="preserve">До смерти первого мужа Анастасии Даниловны в 1913 году родители будущего писателя не состояли в браке, так как церковь не признавала разводов. После венчания Миша был «усыновлён» собственным отцом. </w:t>
      </w:r>
    </w:p>
    <w:p w14:paraId="7AB50503" w14:textId="77777777" w:rsidR="00CF5005" w:rsidRPr="0003468A" w:rsidRDefault="00CF5005" w:rsidP="00AA49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Мать Шолохова - из крестьянской семьи, отец- выходец из Рязанской губернии, сеял хлеб на покупной казачьей земле, был приказчиком, управляющим паровой мельницей. В 1910 году Александр Михайлович с Анастасией Даниловной и сыном Мишей переехали в хутор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Каргинский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>, сняв квартиру в центре хутора.</w:t>
      </w:r>
    </w:p>
    <w:p w14:paraId="26EA2DF8" w14:textId="54FDB040" w:rsidR="00CF5005" w:rsidRPr="0003468A" w:rsidRDefault="00CF5005" w:rsidP="00AA49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В 1912 году Миша был принят в мужское училище по второму году обучения. В связи с болезнью глаз Александр Михайлович повёз сына в Москву, в известную глазную больницу доктора Снегирёва, там Мишу определили в частную гимназию имени Г.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Шелапутина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>.</w:t>
      </w:r>
      <w:r w:rsidR="0032721D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Миша очень любил свою маму. Умная, энергичная женщина, она много внимания уделяла воспитанию сына.</w:t>
      </w:r>
    </w:p>
    <w:p w14:paraId="0612F8B4" w14:textId="5E8EDB92" w:rsidR="002B54E4" w:rsidRPr="0003468A" w:rsidRDefault="002B54E4" w:rsidP="00AA4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В 1915 году Александр Михайлович перевёл его в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Богучаровскую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мужскую гимназию, Воронежской губернии. В июне 1918-го немецкие войска подошли к Богучару, занятия в гимназии прекратились. Александр Михайлович забрал сына. Осенью Мишу отдали в Вешенскую смешанную гимназию. В ней он проучился лишь несколько месяцев. В 1919 году семья Шолоховых вновь переехала в станицу Каргинскую.</w:t>
      </w:r>
    </w:p>
    <w:p w14:paraId="20DBB9EE" w14:textId="77777777" w:rsidR="002B54E4" w:rsidRPr="0003468A" w:rsidRDefault="002B54E4" w:rsidP="00AA49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 В середине 1920 года Шолохов работал учителем по ликвидации неграмотности среди взрослого населения. Почти год работал в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Каргинском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станичном исполкоме. В 1921 году был зачислен помощником бухгалтера заготконторы №32.</w:t>
      </w:r>
    </w:p>
    <w:p w14:paraId="7C36FB23" w14:textId="5BDD0459" w:rsidR="002B54E4" w:rsidRPr="0003468A" w:rsidRDefault="002B54E4" w:rsidP="00F548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конце 1922 года, в 17 лет, приезжает в Москву, собираясь учиться. Не смог поступить на рабфак, трудится чернорабочим, занимаясь самообразованием.</w:t>
      </w:r>
      <w:r w:rsidR="00F5485E">
        <w:rPr>
          <w:rFonts w:ascii="Times New Roman" w:hAnsi="Times New Roman" w:cs="Times New Roman"/>
          <w:sz w:val="24"/>
          <w:szCs w:val="24"/>
        </w:rPr>
        <w:t xml:space="preserve"> </w:t>
      </w:r>
      <w:r w:rsidR="00492751" w:rsidRPr="0003468A">
        <w:rPr>
          <w:rFonts w:ascii="Times New Roman" w:hAnsi="Times New Roman" w:cs="Times New Roman"/>
          <w:sz w:val="24"/>
          <w:szCs w:val="24"/>
        </w:rPr>
        <w:t>В начале 1924 года М.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492751" w:rsidRPr="0003468A">
        <w:rPr>
          <w:rFonts w:ascii="Times New Roman" w:hAnsi="Times New Roman" w:cs="Times New Roman"/>
          <w:sz w:val="24"/>
          <w:szCs w:val="24"/>
        </w:rPr>
        <w:t xml:space="preserve">Шолохов вернулся на Дон, в станицу </w:t>
      </w:r>
      <w:proofErr w:type="spellStart"/>
      <w:r w:rsidR="00492751" w:rsidRPr="0003468A">
        <w:rPr>
          <w:rFonts w:ascii="Times New Roman" w:hAnsi="Times New Roman" w:cs="Times New Roman"/>
          <w:sz w:val="24"/>
          <w:szCs w:val="24"/>
        </w:rPr>
        <w:t>Букановскую</w:t>
      </w:r>
      <w:proofErr w:type="spellEnd"/>
      <w:r w:rsidR="00492751" w:rsidRPr="0003468A">
        <w:rPr>
          <w:rFonts w:ascii="Times New Roman" w:hAnsi="Times New Roman" w:cs="Times New Roman"/>
          <w:sz w:val="24"/>
          <w:szCs w:val="24"/>
        </w:rPr>
        <w:t>.</w:t>
      </w:r>
    </w:p>
    <w:p w14:paraId="644D6E11" w14:textId="71AEF000" w:rsidR="002B54E4" w:rsidRPr="0003468A" w:rsidRDefault="002B54E4" w:rsidP="00AA49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1924 году журналах появляются рассказы Шолохова, объединенные впоследствии в сборники «Донские рассказы» и «Лазоревая степь» (1926). Темы ранних рассказов – гражданская война на Дону, ожесточенная классовая борьба, место человека в социальных сдвигах, происходивших в деревне. Рассказы стали знаменитым явлением в советской литературе первой половины 20-х годов.</w:t>
      </w:r>
    </w:p>
    <w:p w14:paraId="098461DD" w14:textId="77777777" w:rsidR="008B1395" w:rsidRPr="0003468A" w:rsidRDefault="002B54E4" w:rsidP="00AA49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Уже в «Донских рассказах», подготовивших «Тихий Дон», гражданская война изображена «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антиромантично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>», без прикрас. «Страницы рассказов густо окрашены кровью</w:t>
      </w:r>
      <w:proofErr w:type="gramStart"/>
      <w:r w:rsidRPr="0003468A">
        <w:rPr>
          <w:rFonts w:ascii="Times New Roman" w:hAnsi="Times New Roman" w:cs="Times New Roman"/>
          <w:sz w:val="24"/>
          <w:szCs w:val="24"/>
        </w:rPr>
        <w:t>»,-</w:t>
      </w:r>
      <w:proofErr w:type="gramEnd"/>
      <w:r w:rsidRPr="0003468A">
        <w:rPr>
          <w:rFonts w:ascii="Times New Roman" w:hAnsi="Times New Roman" w:cs="Times New Roman"/>
          <w:sz w:val="24"/>
          <w:szCs w:val="24"/>
        </w:rPr>
        <w:t xml:space="preserve"> писал Бирюков. Классовая ненависть сильнее родственных чувств. Сын казнит родного отца, отец в схватке убивает собственного сына. Шолохов показывает, как «безобразно просто» умирали люди. </w:t>
      </w:r>
    </w:p>
    <w:p w14:paraId="7632977E" w14:textId="7EF3AD67" w:rsidR="002B54E4" w:rsidRPr="0003468A" w:rsidRDefault="004F74A4" w:rsidP="009A06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1931 году начинает работу над романом</w:t>
      </w:r>
      <w:r w:rsidR="008B1395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B54E4" w:rsidRPr="0003468A">
        <w:rPr>
          <w:rFonts w:ascii="Times New Roman" w:hAnsi="Times New Roman" w:cs="Times New Roman"/>
          <w:sz w:val="24"/>
          <w:szCs w:val="24"/>
        </w:rPr>
        <w:t>«Поднятая целина» (1932 – 1960)</w:t>
      </w:r>
      <w:r w:rsidRPr="0003468A">
        <w:rPr>
          <w:rFonts w:ascii="Times New Roman" w:hAnsi="Times New Roman" w:cs="Times New Roman"/>
          <w:sz w:val="24"/>
          <w:szCs w:val="24"/>
        </w:rPr>
        <w:t>, где</w:t>
      </w:r>
      <w:r w:rsidR="002B54E4" w:rsidRPr="0003468A">
        <w:rPr>
          <w:rFonts w:ascii="Times New Roman" w:hAnsi="Times New Roman" w:cs="Times New Roman"/>
          <w:sz w:val="24"/>
          <w:szCs w:val="24"/>
        </w:rPr>
        <w:t xml:space="preserve"> повествует о 1930 годе, о революционном переломе в жизни деревни: раскулачивание и коллективизация нашли отражение в романе. </w:t>
      </w:r>
    </w:p>
    <w:p w14:paraId="229C1214" w14:textId="0F5C54DE" w:rsidR="002B54E4" w:rsidRPr="0003468A" w:rsidRDefault="007D5D3C" w:rsidP="00F10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1960 году выходит вторая книга «Поднятой целины». Шолохову присуждена Ленинская премия, которую он передаёт на строительство школы в станице Каргинской.</w:t>
      </w:r>
      <w:r w:rsidR="00F1055B">
        <w:rPr>
          <w:rFonts w:ascii="Times New Roman" w:hAnsi="Times New Roman" w:cs="Times New Roman"/>
          <w:sz w:val="24"/>
          <w:szCs w:val="24"/>
        </w:rPr>
        <w:t xml:space="preserve"> </w:t>
      </w:r>
      <w:r w:rsidR="002B54E4" w:rsidRPr="0003468A">
        <w:rPr>
          <w:rFonts w:ascii="Times New Roman" w:hAnsi="Times New Roman" w:cs="Times New Roman"/>
          <w:sz w:val="24"/>
          <w:szCs w:val="24"/>
        </w:rPr>
        <w:lastRenderedPageBreak/>
        <w:t>Во время Великой Отечественной войны Шолохов был военным корреспондентом «Правды», «Красной звезды», часто выезжал на фронт. Его очерки «На Дону», «На Смоленском направлении», рассказ «Наука ненависти» публиковались в разных изданиях и имели большую популярность, вдохновляли солдат на ратные подвиги</w:t>
      </w:r>
    </w:p>
    <w:p w14:paraId="19082B7B" w14:textId="1059275A" w:rsidR="002B54E4" w:rsidRPr="0003468A" w:rsidRDefault="007D5D3C" w:rsidP="00F10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68A">
        <w:rPr>
          <w:rFonts w:ascii="Times New Roman" w:hAnsi="Times New Roman" w:cs="Times New Roman"/>
          <w:sz w:val="24"/>
          <w:szCs w:val="24"/>
        </w:rPr>
        <w:t>Знаменательным  явлением</w:t>
      </w:r>
      <w:proofErr w:type="gramEnd"/>
      <w:r w:rsidRPr="0003468A">
        <w:rPr>
          <w:rFonts w:ascii="Times New Roman" w:hAnsi="Times New Roman" w:cs="Times New Roman"/>
          <w:sz w:val="24"/>
          <w:szCs w:val="24"/>
        </w:rPr>
        <w:t xml:space="preserve"> в литературе стал р</w:t>
      </w:r>
      <w:r w:rsidR="002B54E4" w:rsidRPr="0003468A">
        <w:rPr>
          <w:rFonts w:ascii="Times New Roman" w:hAnsi="Times New Roman" w:cs="Times New Roman"/>
          <w:sz w:val="24"/>
          <w:szCs w:val="24"/>
        </w:rPr>
        <w:t>ассказ «Суд</w:t>
      </w:r>
      <w:r w:rsidRPr="0003468A">
        <w:rPr>
          <w:rFonts w:ascii="Times New Roman" w:hAnsi="Times New Roman" w:cs="Times New Roman"/>
          <w:sz w:val="24"/>
          <w:szCs w:val="24"/>
        </w:rPr>
        <w:t>ьба человека» (1956 – 1957)</w:t>
      </w:r>
      <w:r w:rsidR="002B54E4" w:rsidRPr="0003468A">
        <w:rPr>
          <w:rFonts w:ascii="Times New Roman" w:hAnsi="Times New Roman" w:cs="Times New Roman"/>
          <w:sz w:val="24"/>
          <w:szCs w:val="24"/>
        </w:rPr>
        <w:t xml:space="preserve">. Трагическая история жизни взята в её связи с событиями войны – историческими испытаниями в жизни народа, государства и отдельного человека. Из жизни Андрея Соколова автор отбирает только то, что даёт возможность осмыслить человеческую судьбу в связи с трагическими событиями. Это позволяет писателю показать Человека и Войну, несовместимость мира и фашизма. </w:t>
      </w:r>
    </w:p>
    <w:p w14:paraId="6978D683" w14:textId="60C93884" w:rsidR="002B54E4" w:rsidRPr="0003468A" w:rsidRDefault="002B54E4" w:rsidP="00C67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1965 году М.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А.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 xml:space="preserve">Шолохову присуждается Нобелевская премия за </w:t>
      </w:r>
      <w:r w:rsidR="004F74A4" w:rsidRPr="0003468A">
        <w:rPr>
          <w:rFonts w:ascii="Times New Roman" w:hAnsi="Times New Roman" w:cs="Times New Roman"/>
          <w:sz w:val="24"/>
          <w:szCs w:val="24"/>
        </w:rPr>
        <w:t>«</w:t>
      </w:r>
      <w:r w:rsidRPr="0003468A">
        <w:rPr>
          <w:rFonts w:ascii="Times New Roman" w:hAnsi="Times New Roman" w:cs="Times New Roman"/>
          <w:sz w:val="24"/>
          <w:szCs w:val="24"/>
        </w:rPr>
        <w:t>художественную силу и правдивость, которыми он в своей донской эпопее изобразил историческую эпоху в жизни русского народа».</w:t>
      </w:r>
    </w:p>
    <w:p w14:paraId="7B3A5DE7" w14:textId="228A0CFA" w:rsidR="00C30886" w:rsidRPr="0003468A" w:rsidRDefault="00C30886" w:rsidP="00C67315">
      <w:pPr>
        <w:spacing w:after="0"/>
        <w:jc w:val="both"/>
        <w:rPr>
          <w:rFonts w:ascii="Times New Roman" w:eastAsia="+mn-ea" w:hAnsi="Times New Roman" w:cs="Times New Roman"/>
          <w:color w:val="E46C0A"/>
          <w:kern w:val="24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60-е – 70-е годы писатель ведет активную литературную и общественную деятельность.</w:t>
      </w:r>
      <w:r w:rsidRPr="0003468A">
        <w:rPr>
          <w:rFonts w:ascii="Times New Roman" w:eastAsia="+mn-ea" w:hAnsi="Times New Roman" w:cs="Times New Roman"/>
          <w:color w:val="E46C0A"/>
          <w:kern w:val="24"/>
          <w:sz w:val="24"/>
          <w:szCs w:val="24"/>
        </w:rPr>
        <w:t xml:space="preserve"> </w:t>
      </w:r>
    </w:p>
    <w:p w14:paraId="7DB38021" w14:textId="77777777" w:rsidR="002B54E4" w:rsidRPr="0003468A" w:rsidRDefault="002B54E4" w:rsidP="00C67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21 февраля 1984 года </w:t>
      </w:r>
      <w:proofErr w:type="spellStart"/>
      <w:r w:rsidR="00C30886" w:rsidRPr="0003468A">
        <w:rPr>
          <w:rFonts w:ascii="Times New Roman" w:hAnsi="Times New Roman" w:cs="Times New Roman"/>
          <w:sz w:val="24"/>
          <w:szCs w:val="24"/>
        </w:rPr>
        <w:t>М.А.</w:t>
      </w:r>
      <w:r w:rsidRPr="0003468A">
        <w:rPr>
          <w:rFonts w:ascii="Times New Roman" w:hAnsi="Times New Roman" w:cs="Times New Roman"/>
          <w:sz w:val="24"/>
          <w:szCs w:val="24"/>
        </w:rPr>
        <w:t>Шолохов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умер в станице Вешенской и похоронен в саду у своего дома, на высоком берегу воспетого им Дона. В год смерти писателя на его родине </w:t>
      </w:r>
      <w:r w:rsidR="00C30886" w:rsidRPr="0003468A">
        <w:rPr>
          <w:rFonts w:ascii="Times New Roman" w:hAnsi="Times New Roman" w:cs="Times New Roman"/>
          <w:sz w:val="24"/>
          <w:szCs w:val="24"/>
        </w:rPr>
        <w:t>созд</w:t>
      </w:r>
      <w:r w:rsidRPr="0003468A">
        <w:rPr>
          <w:rFonts w:ascii="Times New Roman" w:hAnsi="Times New Roman" w:cs="Times New Roman"/>
          <w:sz w:val="24"/>
          <w:szCs w:val="24"/>
        </w:rPr>
        <w:t xml:space="preserve">ан Государственный музей-заповедник М.А. Шолохова. </w:t>
      </w:r>
    </w:p>
    <w:p w14:paraId="6A4762D4" w14:textId="77777777" w:rsidR="002B54E4" w:rsidRPr="0003468A" w:rsidRDefault="002B54E4" w:rsidP="007C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A74E22" w14:textId="52A41AFD" w:rsidR="002B54E4" w:rsidRPr="0003468A" w:rsidRDefault="00C67315" w:rsidP="0036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0A08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BE1928" w:rsidRPr="0003468A">
        <w:rPr>
          <w:rFonts w:ascii="Times New Roman" w:hAnsi="Times New Roman" w:cs="Times New Roman"/>
          <w:sz w:val="24"/>
          <w:szCs w:val="24"/>
        </w:rPr>
        <w:t>Роман М.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BE1928" w:rsidRPr="0003468A">
        <w:rPr>
          <w:rFonts w:ascii="Times New Roman" w:hAnsi="Times New Roman" w:cs="Times New Roman"/>
          <w:sz w:val="24"/>
          <w:szCs w:val="24"/>
        </w:rPr>
        <w:t>А.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BE1928" w:rsidRPr="0003468A">
        <w:rPr>
          <w:rFonts w:ascii="Times New Roman" w:hAnsi="Times New Roman" w:cs="Times New Roman"/>
          <w:sz w:val="24"/>
          <w:szCs w:val="24"/>
        </w:rPr>
        <w:t>Шолохова «Тихий Дон»: история создания, жанр, композиция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6D5680" w14:textId="77777777" w:rsidR="002B54E4" w:rsidRPr="0003468A" w:rsidRDefault="002B54E4" w:rsidP="007C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9C58C5" w14:textId="7CAC2BC8" w:rsidR="00492751" w:rsidRPr="0003468A" w:rsidRDefault="00492751" w:rsidP="00D65E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конце 1926 года Шолохов начинает писать роман «Тихий Дон» (1928 – 1940), первая книга которого публикуется в начале 1928 года и сразу получает признание и восто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рженные отзывы М. Горького и </w:t>
      </w:r>
      <w:proofErr w:type="spellStart"/>
      <w:r w:rsidR="00C90EE4" w:rsidRPr="0003468A">
        <w:rPr>
          <w:rFonts w:ascii="Times New Roman" w:hAnsi="Times New Roman" w:cs="Times New Roman"/>
          <w:sz w:val="24"/>
          <w:szCs w:val="24"/>
        </w:rPr>
        <w:t>А.</w:t>
      </w:r>
      <w:r w:rsidRPr="0003468A">
        <w:rPr>
          <w:rFonts w:ascii="Times New Roman" w:hAnsi="Times New Roman" w:cs="Times New Roman"/>
          <w:sz w:val="24"/>
          <w:szCs w:val="24"/>
        </w:rPr>
        <w:t>Серафимовича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. В 1929 году отдельными изданиями выходит вторая книга «Тихий Дон». </w:t>
      </w:r>
    </w:p>
    <w:p w14:paraId="52066976" w14:textId="77777777" w:rsidR="00492751" w:rsidRPr="0003468A" w:rsidRDefault="00492751" w:rsidP="00D65E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Роман принес писателю мировую известность. Это произведение изображает донское казачество в годы первой мировой и гражданской войн, с исключительной силой рисует судьбы народа и личности в революции.</w:t>
      </w:r>
    </w:p>
    <w:p w14:paraId="6A25B17F" w14:textId="3476D63E" w:rsidR="00263B66" w:rsidRPr="0003468A" w:rsidRDefault="00263B6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Первое упоминание о рукописи начальной книги 'Тихого дона"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 xml:space="preserve">относится к </w:t>
      </w:r>
      <w:smartTag w:uri="urn:schemas-microsoft-com:office:smarttags" w:element="metricconverter">
        <w:smartTagPr>
          <w:attr w:name="ProductID" w:val="1927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1927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>., когда Шолохов, приезжая в Москву, читал своим друзьям в доме у Василия Кудашева некоторые главы романа</w:t>
      </w:r>
      <w:r w:rsidR="001A7D93">
        <w:rPr>
          <w:rFonts w:ascii="Times New Roman" w:hAnsi="Times New Roman" w:cs="Times New Roman"/>
          <w:sz w:val="24"/>
          <w:szCs w:val="24"/>
        </w:rPr>
        <w:t>.</w:t>
      </w:r>
    </w:p>
    <w:p w14:paraId="4317429B" w14:textId="77777777" w:rsidR="00C90EE4" w:rsidRPr="0003468A" w:rsidRDefault="00263B6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Первоначальный замысел Шолохова охватывал лишь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корниловский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 мятеж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 и назывался «</w:t>
      </w:r>
      <w:proofErr w:type="spellStart"/>
      <w:r w:rsidR="00C90EE4" w:rsidRPr="0003468A">
        <w:rPr>
          <w:rFonts w:ascii="Times New Roman" w:hAnsi="Times New Roman" w:cs="Times New Roman"/>
          <w:sz w:val="24"/>
          <w:szCs w:val="24"/>
        </w:rPr>
        <w:t>Донщина</w:t>
      </w:r>
      <w:proofErr w:type="spellEnd"/>
      <w:r w:rsidR="00C90EE4" w:rsidRPr="0003468A">
        <w:rPr>
          <w:rFonts w:ascii="Times New Roman" w:hAnsi="Times New Roman" w:cs="Times New Roman"/>
          <w:sz w:val="24"/>
          <w:szCs w:val="24"/>
        </w:rPr>
        <w:t>»</w:t>
      </w:r>
      <w:r w:rsidRPr="0003468A">
        <w:rPr>
          <w:rFonts w:ascii="Times New Roman" w:hAnsi="Times New Roman" w:cs="Times New Roman"/>
          <w:sz w:val="24"/>
          <w:szCs w:val="24"/>
        </w:rPr>
        <w:t>, однако объяснить причины неудачи восстания без предыстории казачества ему действит</w:t>
      </w:r>
      <w:r w:rsidR="00C90EE4" w:rsidRPr="0003468A">
        <w:rPr>
          <w:rFonts w:ascii="Times New Roman" w:hAnsi="Times New Roman" w:cs="Times New Roman"/>
          <w:sz w:val="24"/>
          <w:szCs w:val="24"/>
        </w:rPr>
        <w:t>ельно оказалось «не под силу». «</w:t>
      </w:r>
      <w:r w:rsidRPr="0003468A">
        <w:rPr>
          <w:rFonts w:ascii="Times New Roman" w:hAnsi="Times New Roman" w:cs="Times New Roman"/>
          <w:i/>
          <w:sz w:val="24"/>
          <w:szCs w:val="24"/>
        </w:rPr>
        <w:t xml:space="preserve">Тришин, у которого были друзья, имевшие доступ к эмигрантской литературе, добывал ему книги казаков, изданные за границей, записки генералов и атаманов, дневники... в которых офицеры признавались в крахе белого движения, с уничтожающей критикой обрушивались на вождей Добровольческой армии, разоблачали их бездарность и корыстолюбие. Михаил Александрович делился со своими друзьями замыслом романа, советовался, как справиться с </w:t>
      </w:r>
      <w:r w:rsidR="00C90EE4" w:rsidRPr="0003468A">
        <w:rPr>
          <w:rFonts w:ascii="Times New Roman" w:hAnsi="Times New Roman" w:cs="Times New Roman"/>
          <w:i/>
          <w:sz w:val="24"/>
          <w:szCs w:val="24"/>
        </w:rPr>
        <w:t>бесчисленными трудностями»</w:t>
      </w:r>
      <w:r w:rsidRPr="0003468A">
        <w:rPr>
          <w:rFonts w:ascii="Times New Roman" w:hAnsi="Times New Roman" w:cs="Times New Roman"/>
          <w:sz w:val="24"/>
          <w:szCs w:val="24"/>
        </w:rPr>
        <w:t xml:space="preserve">, - вспоминает Н. </w:t>
      </w:r>
      <w:proofErr w:type="spellStart"/>
      <w:r w:rsidRPr="0003468A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0346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631C9B" w14:textId="77777777" w:rsidR="007806B6" w:rsidRPr="0003468A" w:rsidRDefault="007806B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Первая книга 'Тихого Дона" увидела свет на страницах журнала "Октябрь" в </w:t>
      </w:r>
      <w:smartTag w:uri="urn:schemas-microsoft-com:office:smarttags" w:element="metricconverter">
        <w:smartTagPr>
          <w:attr w:name="ProductID" w:val="1927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1927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>., во многом благодаря Серафимовичу, сумевшему разглядеть в рукописи молодого автора великое произведение.</w:t>
      </w:r>
    </w:p>
    <w:p w14:paraId="6B4D6084" w14:textId="77777777" w:rsidR="00263B66" w:rsidRPr="0003468A" w:rsidRDefault="00263B6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928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1928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>. в то</w:t>
      </w:r>
      <w:r w:rsidR="007806B6" w:rsidRPr="0003468A">
        <w:rPr>
          <w:rFonts w:ascii="Times New Roman" w:hAnsi="Times New Roman" w:cs="Times New Roman"/>
          <w:sz w:val="24"/>
          <w:szCs w:val="24"/>
        </w:rPr>
        <w:t>м</w:t>
      </w:r>
      <w:r w:rsidRPr="0003468A">
        <w:rPr>
          <w:rFonts w:ascii="Times New Roman" w:hAnsi="Times New Roman" w:cs="Times New Roman"/>
          <w:sz w:val="24"/>
          <w:szCs w:val="24"/>
        </w:rPr>
        <w:t xml:space="preserve"> же журнале печатается вторая книга 'Тихого Дона". Спешка с публикацией и "монтаж" старых заготовок, по мнению самого Шолохова, существенно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 снизили уровень письма. Чтобы б</w:t>
      </w:r>
      <w:r w:rsidRPr="0003468A">
        <w:rPr>
          <w:rFonts w:ascii="Times New Roman" w:hAnsi="Times New Roman" w:cs="Times New Roman"/>
          <w:sz w:val="24"/>
          <w:szCs w:val="24"/>
        </w:rPr>
        <w:t xml:space="preserve">ыть максимально объективным, писатель включает в </w:t>
      </w:r>
      <w:r w:rsidRPr="0003468A">
        <w:rPr>
          <w:rFonts w:ascii="Times New Roman" w:hAnsi="Times New Roman" w:cs="Times New Roman"/>
          <w:sz w:val="24"/>
          <w:szCs w:val="24"/>
        </w:rPr>
        <w:lastRenderedPageBreak/>
        <w:t>роман и многоч</w:t>
      </w:r>
      <w:r w:rsidR="00C90EE4" w:rsidRPr="0003468A">
        <w:rPr>
          <w:rFonts w:ascii="Times New Roman" w:hAnsi="Times New Roman" w:cs="Times New Roman"/>
          <w:sz w:val="24"/>
          <w:szCs w:val="24"/>
        </w:rPr>
        <w:t>исленные документы, подробные военн</w:t>
      </w:r>
      <w:r w:rsidRPr="0003468A">
        <w:rPr>
          <w:rFonts w:ascii="Times New Roman" w:hAnsi="Times New Roman" w:cs="Times New Roman"/>
          <w:sz w:val="24"/>
          <w:szCs w:val="24"/>
        </w:rPr>
        <w:t>ые сводки, а наряду с вымышленными персонажами вводит в действие реальные исторические лица.</w:t>
      </w:r>
    </w:p>
    <w:p w14:paraId="127C8BB0" w14:textId="77777777" w:rsidR="00263B66" w:rsidRPr="0003468A" w:rsidRDefault="00263B66" w:rsidP="00D65E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Трагической оказалась судьба третьей книги романа. В </w:t>
      </w:r>
      <w:smartTag w:uri="urn:schemas-microsoft-com:office:smarttags" w:element="metricconverter">
        <w:smartTagPr>
          <w:attr w:name="ProductID" w:val="1929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1929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 xml:space="preserve">. она </w:t>
      </w:r>
      <w:r w:rsidR="00C90EE4" w:rsidRPr="0003468A">
        <w:rPr>
          <w:rFonts w:ascii="Times New Roman" w:hAnsi="Times New Roman" w:cs="Times New Roman"/>
          <w:sz w:val="24"/>
          <w:szCs w:val="24"/>
        </w:rPr>
        <w:t>публикуется в №</w:t>
      </w:r>
      <w:r w:rsidRPr="0003468A">
        <w:rPr>
          <w:rFonts w:ascii="Times New Roman" w:hAnsi="Times New Roman" w:cs="Times New Roman"/>
          <w:sz w:val="24"/>
          <w:szCs w:val="24"/>
        </w:rPr>
        <w:t xml:space="preserve"> 1-3 "Октября". Повествование доходит до г</w:t>
      </w:r>
      <w:r w:rsidR="00C90EE4" w:rsidRPr="0003468A">
        <w:rPr>
          <w:rFonts w:ascii="Times New Roman" w:hAnsi="Times New Roman" w:cs="Times New Roman"/>
          <w:sz w:val="24"/>
          <w:szCs w:val="24"/>
        </w:rPr>
        <w:t>л. XII и вдруг резко, без каких-</w:t>
      </w:r>
      <w:r w:rsidRPr="0003468A">
        <w:rPr>
          <w:rFonts w:ascii="Times New Roman" w:hAnsi="Times New Roman" w:cs="Times New Roman"/>
          <w:sz w:val="24"/>
          <w:szCs w:val="24"/>
        </w:rPr>
        <w:t>либо внятных объяснений, обрывается. В 1930</w:t>
      </w:r>
      <w:r w:rsidRPr="0003468A">
        <w:rPr>
          <w:rFonts w:ascii="Times New Roman" w:hAnsi="Times New Roman" w:cs="Times New Roman"/>
          <w:sz w:val="24"/>
          <w:szCs w:val="24"/>
        </w:rPr>
        <w:softHyphen/>
      </w:r>
      <w:r w:rsidR="00C90EE4" w:rsidRPr="0003468A">
        <w:rPr>
          <w:rFonts w:ascii="Times New Roman" w:hAnsi="Times New Roman" w:cs="Times New Roman"/>
          <w:sz w:val="24"/>
          <w:szCs w:val="24"/>
        </w:rPr>
        <w:t>-</w:t>
      </w:r>
      <w:r w:rsidRPr="0003468A">
        <w:rPr>
          <w:rFonts w:ascii="Times New Roman" w:hAnsi="Times New Roman" w:cs="Times New Roman"/>
          <w:sz w:val="24"/>
          <w:szCs w:val="24"/>
        </w:rPr>
        <w:t xml:space="preserve">1931 гг. появляются лишь отдельные отрывки из третьей книги, и только в </w:t>
      </w:r>
      <w:smartTag w:uri="urn:schemas-microsoft-com:office:smarttags" w:element="metricconverter">
        <w:smartTagPr>
          <w:attr w:name="ProductID" w:val="1932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1932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 xml:space="preserve">. "Октябрь" возобновил публикацию романа, </w:t>
      </w:r>
      <w:r w:rsidR="00C90EE4" w:rsidRPr="0003468A">
        <w:rPr>
          <w:rFonts w:ascii="Times New Roman" w:hAnsi="Times New Roman" w:cs="Times New Roman"/>
          <w:sz w:val="24"/>
          <w:szCs w:val="24"/>
        </w:rPr>
        <w:t>предварител</w:t>
      </w:r>
      <w:r w:rsidRPr="0003468A">
        <w:rPr>
          <w:rFonts w:ascii="Times New Roman" w:hAnsi="Times New Roman" w:cs="Times New Roman"/>
          <w:sz w:val="24"/>
          <w:szCs w:val="24"/>
        </w:rPr>
        <w:t>ьно подвергнув его жесточайшей цензуре (редакц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ия </w:t>
      </w:r>
      <w:r w:rsidRPr="0003468A">
        <w:rPr>
          <w:rFonts w:ascii="Times New Roman" w:hAnsi="Times New Roman" w:cs="Times New Roman"/>
          <w:sz w:val="24"/>
          <w:szCs w:val="24"/>
        </w:rPr>
        <w:t>вырезала крамольные, по ее мнению, "главы").</w:t>
      </w:r>
    </w:p>
    <w:p w14:paraId="6F2FCDB2" w14:textId="484A544E" w:rsidR="00263B66" w:rsidRPr="0003468A" w:rsidRDefault="00263B66" w:rsidP="001A7D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В чем же заключается эта самая "крамола", вызвавшая столь негативную реакцию? Объяснение здесь может быть только одно - в </w:t>
      </w:r>
      <w:r w:rsidR="00C90EE4" w:rsidRPr="0003468A">
        <w:rPr>
          <w:rFonts w:ascii="Times New Roman" w:hAnsi="Times New Roman" w:cs="Times New Roman"/>
          <w:sz w:val="24"/>
          <w:szCs w:val="24"/>
        </w:rPr>
        <w:t>центре повест</w:t>
      </w:r>
      <w:r w:rsidRPr="0003468A">
        <w:rPr>
          <w:rFonts w:ascii="Times New Roman" w:hAnsi="Times New Roman" w:cs="Times New Roman"/>
          <w:sz w:val="24"/>
          <w:szCs w:val="24"/>
        </w:rPr>
        <w:t xml:space="preserve">вования третьей книги стоит восстание казаков </w:t>
      </w:r>
      <w:smartTag w:uri="urn:schemas-microsoft-com:office:smarttags" w:element="metricconverter">
        <w:smartTagPr>
          <w:attr w:name="ProductID" w:val="1919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1919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>. Именно Шолохов первым дает с</w:t>
      </w:r>
      <w:r w:rsidR="00C90EE4" w:rsidRPr="0003468A">
        <w:rPr>
          <w:rFonts w:ascii="Times New Roman" w:hAnsi="Times New Roman" w:cs="Times New Roman"/>
          <w:sz w:val="24"/>
          <w:szCs w:val="24"/>
        </w:rPr>
        <w:t xml:space="preserve">амые точные и полные сведения об </w:t>
      </w:r>
      <w:r w:rsidRPr="0003468A">
        <w:rPr>
          <w:rFonts w:ascii="Times New Roman" w:hAnsi="Times New Roman" w:cs="Times New Roman"/>
          <w:sz w:val="24"/>
          <w:szCs w:val="24"/>
        </w:rPr>
        <w:t>этом драматическом событии Гражданской войны. Создавая картину</w:t>
      </w:r>
      <w:r w:rsidR="007806B6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 xml:space="preserve">восстания, автор использовал и собственные воспоминания, оказавшись невольным свидетелем этой трагедии. Молодой писатель с головой окунается в проблемы коллективизации, болея душой за своих земляков, постоянно ездит по станицам. </w:t>
      </w:r>
    </w:p>
    <w:p w14:paraId="17F32139" w14:textId="77777777" w:rsidR="00263B66" w:rsidRPr="0003468A" w:rsidRDefault="007806B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Он получает письмо от</w:t>
      </w:r>
      <w:r w:rsidR="00263B66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Pr="0003468A">
        <w:rPr>
          <w:rFonts w:ascii="Times New Roman" w:hAnsi="Times New Roman" w:cs="Times New Roman"/>
          <w:sz w:val="24"/>
          <w:szCs w:val="24"/>
        </w:rPr>
        <w:t>А.</w:t>
      </w:r>
      <w:r w:rsidR="007C4787"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63B66" w:rsidRPr="0003468A">
        <w:rPr>
          <w:rFonts w:ascii="Times New Roman" w:hAnsi="Times New Roman" w:cs="Times New Roman"/>
          <w:sz w:val="24"/>
          <w:szCs w:val="24"/>
        </w:rPr>
        <w:t xml:space="preserve">Фадеева, который от лица </w:t>
      </w:r>
      <w:proofErr w:type="spellStart"/>
      <w:r w:rsidR="00263B66" w:rsidRPr="0003468A">
        <w:rPr>
          <w:rFonts w:ascii="Times New Roman" w:hAnsi="Times New Roman" w:cs="Times New Roman"/>
          <w:sz w:val="24"/>
          <w:szCs w:val="24"/>
        </w:rPr>
        <w:t>РАППа</w:t>
      </w:r>
      <w:proofErr w:type="spellEnd"/>
      <w:r w:rsidR="00263B66" w:rsidRPr="0003468A">
        <w:rPr>
          <w:rFonts w:ascii="Times New Roman" w:hAnsi="Times New Roman" w:cs="Times New Roman"/>
          <w:sz w:val="24"/>
          <w:szCs w:val="24"/>
        </w:rPr>
        <w:t xml:space="preserve"> "советует" писателю немедленно в</w:t>
      </w:r>
      <w:r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63B66" w:rsidRPr="0003468A">
        <w:rPr>
          <w:rFonts w:ascii="Times New Roman" w:hAnsi="Times New Roman" w:cs="Times New Roman"/>
          <w:sz w:val="24"/>
          <w:szCs w:val="24"/>
        </w:rPr>
        <w:t>третьей же книге сделать Григория Мелехова</w:t>
      </w:r>
      <w:r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63B66" w:rsidRPr="0003468A">
        <w:rPr>
          <w:rFonts w:ascii="Times New Roman" w:hAnsi="Times New Roman" w:cs="Times New Roman"/>
          <w:sz w:val="24"/>
          <w:szCs w:val="24"/>
        </w:rPr>
        <w:t>"нашим" ("</w:t>
      </w:r>
      <w:proofErr w:type="gramStart"/>
      <w:r w:rsidR="00263B66" w:rsidRPr="0003468A">
        <w:rPr>
          <w:rFonts w:ascii="Times New Roman" w:hAnsi="Times New Roman" w:cs="Times New Roman"/>
          <w:sz w:val="24"/>
          <w:szCs w:val="24"/>
        </w:rPr>
        <w:t>закон</w:t>
      </w:r>
      <w:r w:rsidRPr="0003468A">
        <w:rPr>
          <w:rFonts w:ascii="Times New Roman" w:hAnsi="Times New Roman" w:cs="Times New Roman"/>
          <w:sz w:val="24"/>
          <w:szCs w:val="24"/>
        </w:rPr>
        <w:t xml:space="preserve">  художественного</w:t>
      </w:r>
      <w:proofErr w:type="gramEnd"/>
      <w:r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63B66" w:rsidRPr="0003468A">
        <w:rPr>
          <w:rFonts w:ascii="Times New Roman" w:hAnsi="Times New Roman" w:cs="Times New Roman"/>
          <w:sz w:val="24"/>
          <w:szCs w:val="24"/>
        </w:rPr>
        <w:t xml:space="preserve"> произведения требует такого конца,</w:t>
      </w:r>
      <w:r w:rsidRPr="0003468A">
        <w:rPr>
          <w:rFonts w:ascii="Times New Roman" w:hAnsi="Times New Roman" w:cs="Times New Roman"/>
          <w:sz w:val="24"/>
          <w:szCs w:val="24"/>
        </w:rPr>
        <w:t xml:space="preserve"> </w:t>
      </w:r>
      <w:r w:rsidR="00263B66" w:rsidRPr="0003468A">
        <w:rPr>
          <w:rFonts w:ascii="Times New Roman" w:hAnsi="Times New Roman" w:cs="Times New Roman"/>
          <w:sz w:val="24"/>
          <w:szCs w:val="24"/>
        </w:rPr>
        <w:t>иначе роман будет объективно реакционным").</w:t>
      </w:r>
    </w:p>
    <w:p w14:paraId="654E4F69" w14:textId="77777777" w:rsidR="00263B66" w:rsidRPr="0003468A" w:rsidRDefault="00263B6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В 1934 году, на пятом году трагедии коллективизации, Шолохов заканчивает четвертую книгу 'Тихого Дона". </w:t>
      </w:r>
      <w:r w:rsidR="007806B6" w:rsidRPr="0003468A">
        <w:rPr>
          <w:rFonts w:ascii="Times New Roman" w:hAnsi="Times New Roman" w:cs="Times New Roman"/>
          <w:sz w:val="24"/>
          <w:szCs w:val="24"/>
        </w:rPr>
        <w:t>В</w:t>
      </w:r>
      <w:r w:rsidRPr="0003468A">
        <w:rPr>
          <w:rFonts w:ascii="Times New Roman" w:hAnsi="Times New Roman" w:cs="Times New Roman"/>
          <w:sz w:val="24"/>
          <w:szCs w:val="24"/>
        </w:rPr>
        <w:t xml:space="preserve">осьмая часть четвертой книги появилась лишь в </w:t>
      </w:r>
      <w:smartTag w:uri="urn:schemas-microsoft-com:office:smarttags" w:element="metricconverter">
        <w:smartTagPr>
          <w:attr w:name="ProductID" w:val="1940 г"/>
        </w:smartTagPr>
        <w:r w:rsidRPr="0003468A">
          <w:rPr>
            <w:rFonts w:ascii="Times New Roman" w:hAnsi="Times New Roman" w:cs="Times New Roman"/>
            <w:sz w:val="24"/>
            <w:szCs w:val="24"/>
          </w:rPr>
          <w:t>1940 г</w:t>
        </w:r>
      </w:smartTag>
      <w:r w:rsidRPr="0003468A">
        <w:rPr>
          <w:rFonts w:ascii="Times New Roman" w:hAnsi="Times New Roman" w:cs="Times New Roman"/>
          <w:sz w:val="24"/>
          <w:szCs w:val="24"/>
        </w:rPr>
        <w:t>. Финал романа поразил многих "влиятельных читателей", ожидавших, что он выльется в ликующую "сагу революции" и явит приход главного героя к истинному большевизму, а, следовательно, возвеличит и подкрепит партийную идею.</w:t>
      </w:r>
    </w:p>
    <w:p w14:paraId="03476642" w14:textId="77777777" w:rsidR="00263B66" w:rsidRPr="0003468A" w:rsidRDefault="00263B66" w:rsidP="00D65E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Пол</w:t>
      </w:r>
      <w:r w:rsidR="007806B6" w:rsidRPr="0003468A">
        <w:rPr>
          <w:rFonts w:ascii="Times New Roman" w:hAnsi="Times New Roman" w:cs="Times New Roman"/>
          <w:sz w:val="24"/>
          <w:szCs w:val="24"/>
        </w:rPr>
        <w:t>ный текст своего произведения, н</w:t>
      </w:r>
      <w:r w:rsidRPr="0003468A">
        <w:rPr>
          <w:rFonts w:ascii="Times New Roman" w:hAnsi="Times New Roman" w:cs="Times New Roman"/>
          <w:sz w:val="24"/>
          <w:szCs w:val="24"/>
        </w:rPr>
        <w:t>е искаженный редакторскими правками и цензурой, Михаил Шолохов уви</w:t>
      </w:r>
      <w:r w:rsidR="007806B6" w:rsidRPr="0003468A">
        <w:rPr>
          <w:rFonts w:ascii="Times New Roman" w:hAnsi="Times New Roman" w:cs="Times New Roman"/>
          <w:sz w:val="24"/>
          <w:szCs w:val="24"/>
        </w:rPr>
        <w:t>дит напечатанным только в 1980 г</w:t>
      </w:r>
      <w:r w:rsidRPr="0003468A">
        <w:rPr>
          <w:rFonts w:ascii="Times New Roman" w:hAnsi="Times New Roman" w:cs="Times New Roman"/>
          <w:sz w:val="24"/>
          <w:szCs w:val="24"/>
        </w:rPr>
        <w:t>. в собрании сочинений по прошествии полувека после написания романа.</w:t>
      </w:r>
    </w:p>
    <w:p w14:paraId="652AB243" w14:textId="77777777" w:rsidR="00492751" w:rsidRPr="0003468A" w:rsidRDefault="00916488" w:rsidP="00D65E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>В марте 1941 года роман «Тихий Дон» отмечен Государственной (Сталинской) премией 1 степени, а в 1965 – Нобелевской премией.</w:t>
      </w:r>
    </w:p>
    <w:p w14:paraId="274D21D6" w14:textId="147D6511" w:rsidR="00457A8A" w:rsidRPr="0003468A" w:rsidRDefault="00457A8A" w:rsidP="00D65EB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68A">
        <w:rPr>
          <w:rFonts w:ascii="Times New Roman" w:hAnsi="Times New Roman" w:cs="Times New Roman"/>
          <w:sz w:val="24"/>
          <w:szCs w:val="24"/>
        </w:rPr>
        <w:t xml:space="preserve">По жанру «Тихий Дон» - роман-эпопея. </w:t>
      </w:r>
      <w:r w:rsidRPr="0003468A">
        <w:rPr>
          <w:rFonts w:ascii="Times New Roman" w:hAnsi="Times New Roman" w:cs="Times New Roman"/>
          <w:bCs/>
          <w:sz w:val="24"/>
          <w:szCs w:val="24"/>
        </w:rPr>
        <w:t>Роман – э</w:t>
      </w:r>
      <w:r w:rsidR="00AB6B06" w:rsidRPr="0003468A">
        <w:rPr>
          <w:rFonts w:ascii="Times New Roman" w:hAnsi="Times New Roman" w:cs="Times New Roman"/>
          <w:bCs/>
          <w:sz w:val="24"/>
          <w:szCs w:val="24"/>
        </w:rPr>
        <w:t>пическое произведение, в котором судьба личности прослеживается в связи с судьбой общества, судьбой эпохи в художественном пространстве и времени</w:t>
      </w:r>
      <w:r w:rsidRPr="000346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17E6EF" w14:textId="77777777" w:rsidR="00BB7734" w:rsidRPr="0003468A" w:rsidRDefault="00457A8A" w:rsidP="00D65EB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68A">
        <w:rPr>
          <w:rFonts w:ascii="Times New Roman" w:hAnsi="Times New Roman" w:cs="Times New Roman"/>
          <w:bCs/>
          <w:sz w:val="24"/>
          <w:szCs w:val="24"/>
        </w:rPr>
        <w:t>Эпопея - р</w:t>
      </w:r>
      <w:r w:rsidR="00AB6B06" w:rsidRPr="0003468A">
        <w:rPr>
          <w:rFonts w:ascii="Times New Roman" w:hAnsi="Times New Roman" w:cs="Times New Roman"/>
          <w:bCs/>
          <w:sz w:val="24"/>
          <w:szCs w:val="24"/>
        </w:rPr>
        <w:t xml:space="preserve">азновидность романа, с особой полнотой охватывающая исторический процесс в многослойном сюжете, включающем многие человеческие судьбы и драматические события народной жизни. </w:t>
      </w:r>
    </w:p>
    <w:p w14:paraId="110330A6" w14:textId="77777777" w:rsidR="00BB7734" w:rsidRPr="0003468A" w:rsidRDefault="00AB6B06" w:rsidP="00D65EB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68A">
        <w:rPr>
          <w:rFonts w:ascii="Times New Roman" w:hAnsi="Times New Roman" w:cs="Times New Roman"/>
          <w:bCs/>
          <w:sz w:val="24"/>
          <w:szCs w:val="24"/>
        </w:rPr>
        <w:t>Шолохов хотел изобразить события 1917 года – поход казаков с Корниловым на Петроград.</w:t>
      </w:r>
    </w:p>
    <w:p w14:paraId="426E1145" w14:textId="79AF169F" w:rsidR="00BB7734" w:rsidRDefault="00AB6B06" w:rsidP="00D65EB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68A">
        <w:rPr>
          <w:rFonts w:ascii="Times New Roman" w:hAnsi="Times New Roman" w:cs="Times New Roman"/>
          <w:bCs/>
          <w:sz w:val="24"/>
          <w:szCs w:val="24"/>
        </w:rPr>
        <w:t>События романа охватывают время с 1912 по 1922 годы</w:t>
      </w:r>
      <w:r w:rsidR="007266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194D9C" w14:textId="77777777" w:rsidR="00726648" w:rsidRPr="00726648" w:rsidRDefault="00726648" w:rsidP="007266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648">
        <w:rPr>
          <w:rFonts w:ascii="Times New Roman" w:hAnsi="Times New Roman" w:cs="Times New Roman"/>
          <w:bCs/>
          <w:sz w:val="24"/>
          <w:szCs w:val="24"/>
        </w:rPr>
        <w:t>Обратимся к композиции романа.</w:t>
      </w:r>
    </w:p>
    <w:p w14:paraId="4EC344F8" w14:textId="77777777" w:rsidR="00726648" w:rsidRPr="00726648" w:rsidRDefault="00726648" w:rsidP="007266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648">
        <w:rPr>
          <w:rFonts w:ascii="Times New Roman" w:hAnsi="Times New Roman" w:cs="Times New Roman"/>
          <w:bCs/>
          <w:sz w:val="24"/>
          <w:szCs w:val="24"/>
        </w:rPr>
        <w:t>1-я книга: 1912 – 1916 гг. Предвоенное время, события империалистической войны.</w:t>
      </w:r>
    </w:p>
    <w:p w14:paraId="3439BC21" w14:textId="77777777" w:rsidR="00726648" w:rsidRPr="00726648" w:rsidRDefault="00726648" w:rsidP="007266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648">
        <w:rPr>
          <w:rFonts w:ascii="Times New Roman" w:hAnsi="Times New Roman" w:cs="Times New Roman"/>
          <w:bCs/>
          <w:sz w:val="24"/>
          <w:szCs w:val="24"/>
        </w:rPr>
        <w:t>2-я книга: 1916 – 1918 гг. Февральская революция 1917 года, корниловщина, Октябрьская революция, начало гражданской войны.</w:t>
      </w:r>
    </w:p>
    <w:p w14:paraId="25F31641" w14:textId="77777777" w:rsidR="00726648" w:rsidRPr="00726648" w:rsidRDefault="00726648" w:rsidP="007266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648">
        <w:rPr>
          <w:rFonts w:ascii="Times New Roman" w:hAnsi="Times New Roman" w:cs="Times New Roman"/>
          <w:bCs/>
          <w:sz w:val="24"/>
          <w:szCs w:val="24"/>
        </w:rPr>
        <w:t xml:space="preserve">3-я книга: 1918 – 1919 гг. Война на юге России. </w:t>
      </w:r>
      <w:proofErr w:type="spellStart"/>
      <w:r w:rsidRPr="00726648">
        <w:rPr>
          <w:rFonts w:ascii="Times New Roman" w:hAnsi="Times New Roman" w:cs="Times New Roman"/>
          <w:bCs/>
          <w:sz w:val="24"/>
          <w:szCs w:val="24"/>
        </w:rPr>
        <w:t>Верхнедонское</w:t>
      </w:r>
      <w:proofErr w:type="spellEnd"/>
      <w:r w:rsidRPr="00726648">
        <w:rPr>
          <w:rFonts w:ascii="Times New Roman" w:hAnsi="Times New Roman" w:cs="Times New Roman"/>
          <w:bCs/>
          <w:sz w:val="24"/>
          <w:szCs w:val="24"/>
        </w:rPr>
        <w:t xml:space="preserve"> восстание.</w:t>
      </w:r>
    </w:p>
    <w:p w14:paraId="65C24B65" w14:textId="48360596" w:rsidR="00457A8A" w:rsidRPr="0003468A" w:rsidRDefault="00726648" w:rsidP="00B044DF">
      <w:pPr>
        <w:spacing w:after="0"/>
        <w:ind w:firstLine="709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726648">
        <w:rPr>
          <w:rFonts w:ascii="Times New Roman" w:hAnsi="Times New Roman" w:cs="Times New Roman"/>
          <w:bCs/>
          <w:sz w:val="24"/>
          <w:szCs w:val="24"/>
        </w:rPr>
        <w:t xml:space="preserve">4-я книга: 1919 – 1922 гг. Разгром </w:t>
      </w:r>
      <w:proofErr w:type="spellStart"/>
      <w:r w:rsidRPr="00726648">
        <w:rPr>
          <w:rFonts w:ascii="Times New Roman" w:hAnsi="Times New Roman" w:cs="Times New Roman"/>
          <w:bCs/>
          <w:sz w:val="24"/>
          <w:szCs w:val="24"/>
        </w:rPr>
        <w:t>белоказачьего</w:t>
      </w:r>
      <w:proofErr w:type="spellEnd"/>
      <w:r w:rsidRPr="00726648">
        <w:rPr>
          <w:rFonts w:ascii="Times New Roman" w:hAnsi="Times New Roman" w:cs="Times New Roman"/>
          <w:bCs/>
          <w:sz w:val="24"/>
          <w:szCs w:val="24"/>
        </w:rPr>
        <w:t xml:space="preserve"> движения, установления Советской власти на Дону.</w:t>
      </w:r>
      <w:bookmarkEnd w:id="0"/>
      <w:bookmarkEnd w:id="1"/>
    </w:p>
    <w:sectPr w:rsidR="00457A8A" w:rsidRPr="0003468A" w:rsidSect="00FC30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79BD4" w14:textId="77777777" w:rsidR="00412CF6" w:rsidRDefault="00412CF6" w:rsidP="00916488">
      <w:pPr>
        <w:spacing w:after="0" w:line="240" w:lineRule="auto"/>
      </w:pPr>
      <w:r>
        <w:separator/>
      </w:r>
    </w:p>
  </w:endnote>
  <w:endnote w:type="continuationSeparator" w:id="0">
    <w:p w14:paraId="11907396" w14:textId="77777777" w:rsidR="00412CF6" w:rsidRDefault="00412CF6" w:rsidP="00916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73469"/>
      <w:docPartObj>
        <w:docPartGallery w:val="Page Numbers (Bottom of Page)"/>
        <w:docPartUnique/>
      </w:docPartObj>
    </w:sdtPr>
    <w:sdtEndPr/>
    <w:sdtContent>
      <w:p w14:paraId="492445C2" w14:textId="77777777" w:rsidR="00916488" w:rsidRDefault="00CE551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7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950AA8" w14:textId="77777777" w:rsidR="00916488" w:rsidRDefault="009164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09FA0" w14:textId="77777777" w:rsidR="00412CF6" w:rsidRDefault="00412CF6" w:rsidP="00916488">
      <w:pPr>
        <w:spacing w:after="0" w:line="240" w:lineRule="auto"/>
      </w:pPr>
      <w:r>
        <w:separator/>
      </w:r>
    </w:p>
  </w:footnote>
  <w:footnote w:type="continuationSeparator" w:id="0">
    <w:p w14:paraId="344598C7" w14:textId="77777777" w:rsidR="00412CF6" w:rsidRDefault="00412CF6" w:rsidP="00916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9EF"/>
    <w:multiLevelType w:val="hybridMultilevel"/>
    <w:tmpl w:val="36501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E149B0"/>
    <w:multiLevelType w:val="hybridMultilevel"/>
    <w:tmpl w:val="601462D6"/>
    <w:lvl w:ilvl="0" w:tplc="00AADB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ACAB7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CCE3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8A8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BCA5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BAED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420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4AE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8E2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5D3"/>
    <w:multiLevelType w:val="hybridMultilevel"/>
    <w:tmpl w:val="1B1AF824"/>
    <w:lvl w:ilvl="0" w:tplc="3F6686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E1F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FAD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DAE3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A20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507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4B1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26C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B05D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C13C2"/>
    <w:multiLevelType w:val="hybridMultilevel"/>
    <w:tmpl w:val="3E9C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B773D"/>
    <w:multiLevelType w:val="hybridMultilevel"/>
    <w:tmpl w:val="45042E6C"/>
    <w:lvl w:ilvl="0" w:tplc="2E0A8E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4E05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60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080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A26D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22A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90D7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629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AEC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462A7"/>
    <w:multiLevelType w:val="hybridMultilevel"/>
    <w:tmpl w:val="E6B8B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D276CB"/>
    <w:multiLevelType w:val="multilevel"/>
    <w:tmpl w:val="F9000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F5D2481"/>
    <w:multiLevelType w:val="hybridMultilevel"/>
    <w:tmpl w:val="1FAC4ADC"/>
    <w:lvl w:ilvl="0" w:tplc="660EB8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1C5C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9649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6DB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3E4D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E217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05F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A53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3CD0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D704B"/>
    <w:multiLevelType w:val="hybridMultilevel"/>
    <w:tmpl w:val="976A652E"/>
    <w:lvl w:ilvl="0" w:tplc="002AB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61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68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2C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4AA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2E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E9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D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8CD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BB3354"/>
    <w:multiLevelType w:val="multilevel"/>
    <w:tmpl w:val="F9000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69D0DB8"/>
    <w:multiLevelType w:val="hybridMultilevel"/>
    <w:tmpl w:val="0DBA0FAA"/>
    <w:lvl w:ilvl="0" w:tplc="6E0C3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AD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E0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0D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68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704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69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A1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1C5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69935D4"/>
    <w:multiLevelType w:val="hybridMultilevel"/>
    <w:tmpl w:val="6BCAA75C"/>
    <w:lvl w:ilvl="0" w:tplc="00F066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962E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7471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BCE4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849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EAA0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F21D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07D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8EC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A20BE"/>
    <w:multiLevelType w:val="hybridMultilevel"/>
    <w:tmpl w:val="C38EB592"/>
    <w:lvl w:ilvl="0" w:tplc="3AF66E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001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A41C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23B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DE17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5C1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22E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408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84A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A471C"/>
    <w:multiLevelType w:val="hybridMultilevel"/>
    <w:tmpl w:val="9250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4E4"/>
    <w:rsid w:val="0003468A"/>
    <w:rsid w:val="00061560"/>
    <w:rsid w:val="00097299"/>
    <w:rsid w:val="0015074B"/>
    <w:rsid w:val="001728C4"/>
    <w:rsid w:val="001A7D93"/>
    <w:rsid w:val="001B0271"/>
    <w:rsid w:val="001C0239"/>
    <w:rsid w:val="001C7E03"/>
    <w:rsid w:val="002373D8"/>
    <w:rsid w:val="00263B66"/>
    <w:rsid w:val="00267EC2"/>
    <w:rsid w:val="002B54E4"/>
    <w:rsid w:val="0032721D"/>
    <w:rsid w:val="00334504"/>
    <w:rsid w:val="0036450A"/>
    <w:rsid w:val="00412CF6"/>
    <w:rsid w:val="00421140"/>
    <w:rsid w:val="00425948"/>
    <w:rsid w:val="00457A8A"/>
    <w:rsid w:val="00492751"/>
    <w:rsid w:val="004A0A08"/>
    <w:rsid w:val="004B4A0B"/>
    <w:rsid w:val="004D5E3B"/>
    <w:rsid w:val="004F74A4"/>
    <w:rsid w:val="005A2183"/>
    <w:rsid w:val="007038BC"/>
    <w:rsid w:val="00714650"/>
    <w:rsid w:val="00726648"/>
    <w:rsid w:val="007613B3"/>
    <w:rsid w:val="007806B6"/>
    <w:rsid w:val="007C4787"/>
    <w:rsid w:val="007D5D3C"/>
    <w:rsid w:val="00862E32"/>
    <w:rsid w:val="0089589C"/>
    <w:rsid w:val="0089604A"/>
    <w:rsid w:val="008A19A4"/>
    <w:rsid w:val="008B1395"/>
    <w:rsid w:val="008B3837"/>
    <w:rsid w:val="00916488"/>
    <w:rsid w:val="00934E6C"/>
    <w:rsid w:val="009A06EF"/>
    <w:rsid w:val="009A6ACA"/>
    <w:rsid w:val="00AA494A"/>
    <w:rsid w:val="00AB6B06"/>
    <w:rsid w:val="00B044DF"/>
    <w:rsid w:val="00BB7734"/>
    <w:rsid w:val="00BE1928"/>
    <w:rsid w:val="00C30886"/>
    <w:rsid w:val="00C67315"/>
    <w:rsid w:val="00C90EE4"/>
    <w:rsid w:val="00CA7F83"/>
    <w:rsid w:val="00CE551E"/>
    <w:rsid w:val="00CF5005"/>
    <w:rsid w:val="00D14D73"/>
    <w:rsid w:val="00D65EB9"/>
    <w:rsid w:val="00E46753"/>
    <w:rsid w:val="00E673D5"/>
    <w:rsid w:val="00E75AC4"/>
    <w:rsid w:val="00E935BD"/>
    <w:rsid w:val="00F07BB0"/>
    <w:rsid w:val="00F1055B"/>
    <w:rsid w:val="00F2142B"/>
    <w:rsid w:val="00F5485E"/>
    <w:rsid w:val="00F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587482"/>
  <w15:docId w15:val="{C3F4D5B3-13BB-4EFF-AB93-0A68210D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675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1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488"/>
  </w:style>
  <w:style w:type="paragraph" w:styleId="a7">
    <w:name w:val="footer"/>
    <w:basedOn w:val="a"/>
    <w:link w:val="a8"/>
    <w:uiPriority w:val="99"/>
    <w:unhideWhenUsed/>
    <w:rsid w:val="0091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4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8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38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5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40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C383-6EDF-47C2-96D8-20A6BD34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Kortes</cp:lastModifiedBy>
  <cp:revision>34</cp:revision>
  <dcterms:created xsi:type="dcterms:W3CDTF">2010-05-03T17:12:00Z</dcterms:created>
  <dcterms:modified xsi:type="dcterms:W3CDTF">2021-12-07T16:30:00Z</dcterms:modified>
</cp:coreProperties>
</file>