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DA64E" w14:textId="79C19D3A" w:rsidR="004A2DB2" w:rsidRPr="00395CE0" w:rsidRDefault="00395CE0" w:rsidP="00395CE0">
      <w:pPr>
        <w:jc w:val="center"/>
        <w:rPr>
          <w:b/>
          <w:bCs/>
          <w:sz w:val="32"/>
          <w:szCs w:val="32"/>
        </w:rPr>
      </w:pPr>
      <w:r w:rsidRPr="00395CE0">
        <w:rPr>
          <w:b/>
          <w:bCs/>
          <w:sz w:val="32"/>
          <w:szCs w:val="32"/>
        </w:rPr>
        <w:t>Основы почвоведения</w:t>
      </w:r>
    </w:p>
    <w:p w14:paraId="6681D39A" w14:textId="607FA734" w:rsidR="006731F8" w:rsidRPr="00395CE0" w:rsidRDefault="006731F8" w:rsidP="0039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95CE0">
        <w:rPr>
          <w:rFonts w:ascii="Times New Roman" w:eastAsia="Times New Roman" w:hAnsi="Times New Roman" w:cs="Times New Roman"/>
          <w:sz w:val="32"/>
          <w:szCs w:val="32"/>
        </w:rPr>
        <w:t xml:space="preserve">Тема 4. </w:t>
      </w:r>
      <w:r w:rsidRPr="00395CE0">
        <w:rPr>
          <w:rFonts w:ascii="Times New Roman" w:eastAsia="Times New Roman" w:hAnsi="Times New Roman" w:cs="Times New Roman"/>
          <w:b/>
          <w:sz w:val="32"/>
          <w:szCs w:val="32"/>
        </w:rPr>
        <w:t>Питание растений</w:t>
      </w:r>
      <w:r w:rsidRPr="00395CE0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1D9FAFE9" w14:textId="77777777" w:rsidR="00D62368" w:rsidRPr="00395CE0" w:rsidRDefault="006731F8" w:rsidP="0039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95CE0">
        <w:rPr>
          <w:rFonts w:ascii="Times New Roman" w:eastAsia="Times New Roman" w:hAnsi="Times New Roman" w:cs="Times New Roman"/>
          <w:sz w:val="32"/>
          <w:szCs w:val="32"/>
        </w:rPr>
        <w:t xml:space="preserve">Занятие 1. </w:t>
      </w:r>
      <w:r w:rsidR="00D62368" w:rsidRPr="00395CE0">
        <w:rPr>
          <w:rFonts w:ascii="Times New Roman" w:eastAsia="Times New Roman" w:hAnsi="Times New Roman" w:cs="Times New Roman"/>
          <w:b/>
          <w:sz w:val="32"/>
          <w:szCs w:val="32"/>
        </w:rPr>
        <w:t xml:space="preserve">Требования растений к </w:t>
      </w:r>
      <w:r w:rsidR="00E9690E" w:rsidRPr="00395CE0">
        <w:rPr>
          <w:rFonts w:ascii="Times New Roman" w:eastAsia="Times New Roman" w:hAnsi="Times New Roman" w:cs="Times New Roman"/>
          <w:b/>
          <w:sz w:val="32"/>
          <w:szCs w:val="32"/>
        </w:rPr>
        <w:t>питанию</w:t>
      </w:r>
      <w:r w:rsidR="00B66AA7" w:rsidRPr="00395CE0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14:paraId="122C45E1" w14:textId="77777777" w:rsidR="00D62368" w:rsidRDefault="00D62368" w:rsidP="00D62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781801C" w14:textId="77777777" w:rsidR="002F2EAE" w:rsidRPr="00395CE0" w:rsidRDefault="00D62368" w:rsidP="002F2EA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95CE0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Питание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 </w:t>
      </w:r>
      <w:r w:rsidRPr="00395CE0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растений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 – процесс поглощения из внешней среды, передвижения, накопления и трансформации питательных веществ, необходимых для жизни растений. В ходе этого процесса происходит обмен веществ между растениями и окружающей средой. Неорганические вещества, находящиеся в почве, атмосфере и вода поступают в растение, и используются для синтеза сложных органических соединений, часть веществ может выводится из растительного организма в окружающую среду.</w:t>
      </w:r>
    </w:p>
    <w:p w14:paraId="4E1C94ED" w14:textId="77777777" w:rsidR="002F2EAE" w:rsidRPr="00395CE0" w:rsidRDefault="00D62368" w:rsidP="002F2EA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Для нормального прохождения процессов поглощения минеральных элементов растению необходимы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дыхание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корневой системы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, подходящие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температура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окружающей среды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,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кислотность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почвы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,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концентрация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и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состав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питательных растворов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</w:t>
      </w:r>
    </w:p>
    <w:p w14:paraId="398A315F" w14:textId="77777777" w:rsidR="002F2EAE" w:rsidRPr="00395CE0" w:rsidRDefault="002F2EAE" w:rsidP="002F2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Воздушное питание растений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> — углеродное питание растений, осуществляемое за счет ассимиляции углекислого газа атмосферы зелеными листьями в процессе фотосинтеза. </w:t>
      </w:r>
    </w:p>
    <w:p w14:paraId="0594EB39" w14:textId="77777777" w:rsidR="002F2EAE" w:rsidRPr="00395CE0" w:rsidRDefault="002F2EAE" w:rsidP="002F2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Некорневое питание растений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> — процесс поступление питательных веществ в растения через надземные органы. Открытие этого процесса послужило развитию применения некорневых подкормок, которые позволяют повысить урожай и его качество.</w:t>
      </w:r>
    </w:p>
    <w:p w14:paraId="3D1097CA" w14:textId="77777777" w:rsidR="002F2EAE" w:rsidRPr="00395CE0" w:rsidRDefault="002F2EAE" w:rsidP="002F2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Корневое питание растений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> — поглощение из почвы воды и минеральных солей, а также в незначительных количествах некоторых органических веществ.</w:t>
      </w:r>
    </w:p>
    <w:p w14:paraId="409BEF0F" w14:textId="77777777" w:rsidR="002F2EAE" w:rsidRPr="00395CE0" w:rsidRDefault="002F2EAE" w:rsidP="002F2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Согласно исследованиям, деление на корневое и воздушное питание условно, так как одни и те же вещества могут поглощаться как корнями, так и листьями. Так, углекислота поступает в растение через корни в той же мере, что и через листья. Сера поступает в растение через корни в виде сульфатов. Позже благодаря применению радиоизотопа серы была показана способность растений усваивать оксиды серы из воздуха через листья.</w:t>
      </w:r>
    </w:p>
    <w:p w14:paraId="392EE1A6" w14:textId="77777777" w:rsidR="002F2EAE" w:rsidRPr="00395CE0" w:rsidRDefault="002F2EAE" w:rsidP="002F2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Корневое и некорневое питание растений взаимосвязаны. Так, недостаток питательных веществ в почве приводит к задержке образования органических соединений в листьях, что, в свою очередь, тормозит развитие растений.</w:t>
      </w:r>
    </w:p>
    <w:p w14:paraId="569376EB" w14:textId="77777777" w:rsidR="002F2EAE" w:rsidRPr="00395CE0" w:rsidRDefault="002F2EAE" w:rsidP="002F2EAE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CE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Фотосинтез</w:t>
      </w:r>
      <w:r w:rsidRPr="00395CE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</w:t>
      </w:r>
    </w:p>
    <w:p w14:paraId="7245F880" w14:textId="77777777" w:rsidR="002F2EAE" w:rsidRPr="00395CE0" w:rsidRDefault="002F2EAE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 xml:space="preserve">Растения </w:t>
      </w:r>
      <w:r w:rsidRPr="00395CE0">
        <w:rPr>
          <w:rFonts w:ascii="Times New Roman" w:eastAsia="Times New Roman" w:hAnsi="Times New Roman" w:cs="Times New Roman"/>
          <w:b/>
          <w:sz w:val="28"/>
          <w:szCs w:val="28"/>
        </w:rPr>
        <w:t>корнями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 xml:space="preserve"> впитывают из почвы </w:t>
      </w:r>
      <w:r w:rsidRPr="00395CE0">
        <w:rPr>
          <w:rFonts w:ascii="Times New Roman" w:eastAsia="Times New Roman" w:hAnsi="Times New Roman" w:cs="Times New Roman"/>
          <w:sz w:val="28"/>
          <w:szCs w:val="28"/>
          <w:u w:val="single"/>
        </w:rPr>
        <w:t>воду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 xml:space="preserve">, в которой растворены минеральные соли. Но этого для нормального развития мало. Растениям нужны также такие питательные вещества как крахмал и сахар. В почве этих веществ нет, но они есть в растениях. Питательные вещества образуются  в самих растениях, в их листьях. В листьях растений происходит процесс </w:t>
      </w: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создания питательных веществ 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>из углекислого газа и воды. Воду растения получают из почвы благодаря корням. Углекислый газ листья поглощают из воздуха. Для получения результата нужен солнечный свет</w:t>
      </w:r>
      <w:r w:rsidRPr="00395C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 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>Солнечный свет даёт энергию, без которой ничего не происходит. Энергия нужна для жизни любого живого существа.</w:t>
      </w:r>
    </w:p>
    <w:p w14:paraId="015B2C42" w14:textId="77777777" w:rsidR="002F2EAE" w:rsidRPr="00395CE0" w:rsidRDefault="002F2EAE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BD86DE" w14:textId="77777777" w:rsidR="002F2EAE" w:rsidRPr="00395CE0" w:rsidRDefault="002F2EAE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Cs/>
          <w:sz w:val="28"/>
          <w:szCs w:val="28"/>
        </w:rPr>
        <w:t>Процесс создания питательных веществ из углекислого газа и воды под действием солнечного света называется</w:t>
      </w: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 фотосинтезом.</w:t>
      </w:r>
    </w:p>
    <w:p w14:paraId="7EEBB089" w14:textId="77777777" w:rsidR="002F2EAE" w:rsidRPr="00395CE0" w:rsidRDefault="002F2EAE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lastRenderedPageBreak/>
        <w:t>Фотосинтез происходит в листьях, но в этом процессе принимают участие и другие части растения:</w:t>
      </w:r>
    </w:p>
    <w:p w14:paraId="32E084D3" w14:textId="77777777" w:rsidR="002F2EAE" w:rsidRPr="00395CE0" w:rsidRDefault="002F2EAE" w:rsidP="002F2EAE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корень всасывает из почвы растворы минеральных солей;</w:t>
      </w:r>
    </w:p>
    <w:p w14:paraId="6A54570F" w14:textId="77777777" w:rsidR="002F2EAE" w:rsidRPr="00395CE0" w:rsidRDefault="002F2EAE" w:rsidP="002F2EAE">
      <w:pPr>
        <w:numPr>
          <w:ilvl w:val="0"/>
          <w:numId w:val="8"/>
        </w:numPr>
        <w:shd w:val="clear" w:color="auto" w:fill="FFFFFF"/>
        <w:tabs>
          <w:tab w:val="num" w:pos="0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стебель проводит эти растворы к листьям;</w:t>
      </w:r>
    </w:p>
    <w:p w14:paraId="409CD46F" w14:textId="77777777" w:rsidR="002F2EAE" w:rsidRPr="00395CE0" w:rsidRDefault="002F2EAE" w:rsidP="002F2EAE">
      <w:pPr>
        <w:numPr>
          <w:ilvl w:val="0"/>
          <w:numId w:val="8"/>
        </w:numPr>
        <w:shd w:val="clear" w:color="auto" w:fill="FFFFFF"/>
        <w:tabs>
          <w:tab w:val="num" w:pos="0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листья поглощают из воздуха углекислый газ и образуют сахар и крахмал. </w:t>
      </w:r>
    </w:p>
    <w:p w14:paraId="5B8E7513" w14:textId="77777777" w:rsidR="002F2EAE" w:rsidRPr="00395CE0" w:rsidRDefault="002F2EAE" w:rsidP="002F2EAE">
      <w:pPr>
        <w:shd w:val="clear" w:color="auto" w:fill="FFFFFF"/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 xml:space="preserve">           Органические вещества (сахар и крахмал) поступают во все органы растения. Они используются для разных целей:</w:t>
      </w:r>
    </w:p>
    <w:p w14:paraId="032E3013" w14:textId="77777777" w:rsidR="002F2EAE" w:rsidRPr="00395CE0" w:rsidRDefault="002F2EAE" w:rsidP="002F2EAE">
      <w:pPr>
        <w:numPr>
          <w:ilvl w:val="0"/>
          <w:numId w:val="9"/>
        </w:numPr>
        <w:shd w:val="clear" w:color="auto" w:fill="FFFFFF"/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идут на рост тела;</w:t>
      </w:r>
    </w:p>
    <w:p w14:paraId="1DF6F809" w14:textId="77777777" w:rsidR="002F2EAE" w:rsidRPr="00395CE0" w:rsidRDefault="002F2EAE" w:rsidP="002F2EAE">
      <w:pPr>
        <w:numPr>
          <w:ilvl w:val="0"/>
          <w:numId w:val="9"/>
        </w:numPr>
        <w:shd w:val="clear" w:color="auto" w:fill="FFFFFF"/>
        <w:tabs>
          <w:tab w:val="num" w:pos="0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используются при дыхании;</w:t>
      </w:r>
    </w:p>
    <w:p w14:paraId="26962E6A" w14:textId="77777777" w:rsidR="002F2EAE" w:rsidRPr="00395CE0" w:rsidRDefault="002F2EAE" w:rsidP="002F2EAE">
      <w:pPr>
        <w:numPr>
          <w:ilvl w:val="0"/>
          <w:numId w:val="9"/>
        </w:numPr>
        <w:shd w:val="clear" w:color="auto" w:fill="FFFFFF"/>
        <w:tabs>
          <w:tab w:val="num" w:pos="0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расходуются при прорастании семян;</w:t>
      </w:r>
    </w:p>
    <w:p w14:paraId="6A7F6B60" w14:textId="77777777" w:rsidR="002F2EAE" w:rsidRPr="00395CE0" w:rsidRDefault="002F2EAE" w:rsidP="002F2EAE">
      <w:pPr>
        <w:numPr>
          <w:ilvl w:val="0"/>
          <w:numId w:val="9"/>
        </w:numPr>
        <w:shd w:val="clear" w:color="auto" w:fill="FFFFFF"/>
        <w:tabs>
          <w:tab w:val="num" w:pos="0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откладываются про запас (в плодах, корнях, клубнях).</w:t>
      </w:r>
    </w:p>
    <w:p w14:paraId="35473E08" w14:textId="77777777" w:rsidR="002F2EAE" w:rsidRPr="00395CE0" w:rsidRDefault="002F2EAE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sz w:val="28"/>
          <w:szCs w:val="28"/>
        </w:rPr>
        <w:t>При фотосинтезе вместе с питательными веществами </w:t>
      </w: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образуется кислород</w:t>
      </w:r>
      <w:r w:rsidRPr="00395CE0">
        <w:rPr>
          <w:rFonts w:ascii="Times New Roman" w:eastAsia="Times New Roman" w:hAnsi="Times New Roman" w:cs="Times New Roman"/>
          <w:sz w:val="28"/>
          <w:szCs w:val="28"/>
        </w:rPr>
        <w:t xml:space="preserve">.  Растения выделяют его в воздух. </w:t>
      </w: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При фотосинтезе углекислый газ поглощается, а кислород выделяется.</w:t>
      </w:r>
    </w:p>
    <w:p w14:paraId="092391ED" w14:textId="77777777" w:rsidR="002F2EAE" w:rsidRPr="00395CE0" w:rsidRDefault="002F2EAE" w:rsidP="002F2EA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eastAsiaTheme="minorHAnsi"/>
          <w:noProof/>
          <w:sz w:val="28"/>
          <w:szCs w:val="28"/>
        </w:rPr>
        <w:drawing>
          <wp:inline distT="0" distB="0" distL="0" distR="0" wp14:anchorId="75BDE760" wp14:editId="116235E1">
            <wp:extent cx="2679700" cy="2228973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976" t="9178" r="29704" b="31842"/>
                    <a:stretch/>
                  </pic:blipFill>
                  <pic:spPr bwMode="auto">
                    <a:xfrm>
                      <a:off x="0" y="0"/>
                      <a:ext cx="2694067" cy="2240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5CE0">
        <w:rPr>
          <w:noProof/>
          <w:sz w:val="28"/>
          <w:szCs w:val="28"/>
        </w:rPr>
        <w:drawing>
          <wp:inline distT="0" distB="0" distL="0" distR="0" wp14:anchorId="7FB9B0B5" wp14:editId="11BD03E5">
            <wp:extent cx="3079750" cy="2223303"/>
            <wp:effectExtent l="0" t="0" r="635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097" t="19823" r="30593" b="19759"/>
                    <a:stretch/>
                  </pic:blipFill>
                  <pic:spPr bwMode="auto">
                    <a:xfrm>
                      <a:off x="0" y="0"/>
                      <a:ext cx="3083955" cy="2226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1DC7B" w14:textId="77777777" w:rsidR="00E629CD" w:rsidRPr="00395CE0" w:rsidRDefault="002F2EAE" w:rsidP="002F2EAE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Cs/>
          <w:i/>
          <w:color w:val="202122"/>
          <w:sz w:val="28"/>
          <w:szCs w:val="28"/>
        </w:rPr>
      </w:pPr>
      <w:r w:rsidRPr="00395CE0">
        <w:rPr>
          <w:rFonts w:ascii="Arial" w:eastAsia="Times New Roman" w:hAnsi="Arial" w:cs="Arial"/>
          <w:bCs/>
          <w:i/>
          <w:color w:val="202122"/>
          <w:sz w:val="28"/>
          <w:szCs w:val="28"/>
        </w:rPr>
        <w:t>Процесс фотосинтеза</w:t>
      </w:r>
    </w:p>
    <w:p w14:paraId="40943B0B" w14:textId="77777777" w:rsidR="00806FDA" w:rsidRPr="00395CE0" w:rsidRDefault="00D62368" w:rsidP="002F2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806FDA" w:rsidRPr="00395CE0">
        <w:rPr>
          <w:rFonts w:ascii="Times New Roman" w:eastAsia="Times New Roman" w:hAnsi="Times New Roman" w:cs="Times New Roman"/>
          <w:b/>
          <w:sz w:val="28"/>
          <w:szCs w:val="28"/>
        </w:rPr>
        <w:t>ребования растений к внешним условиям</w:t>
      </w:r>
    </w:p>
    <w:p w14:paraId="11A9DF1A" w14:textId="77777777" w:rsidR="00806FDA" w:rsidRPr="00395CE0" w:rsidRDefault="00806FDA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Жизнь растений тесно связана с условиями окружающей среды. Для нормального их роста и развития необходимы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питательные вещества, вода, воздух, тепло, свет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отсутствии одного из 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фактора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растение погибает, так как заменить, например, воду увеличением количества питательных веществ невозможно.</w:t>
      </w:r>
    </w:p>
    <w:p w14:paraId="3CE0B493" w14:textId="77777777" w:rsidR="00806FDA" w:rsidRPr="00395CE0" w:rsidRDefault="00806FDA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выращивании цветочно-декоративных 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условия,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благоприятны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е для развития растений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ля растений вреден не только недостаток воды, тепла, питательных веществ, света, но и их избыток. Так, переувлажнение почвы может привести к загниванию корней, ослаблению роста и замедленному цветению, избыток в почве азота вызывает усиленный рост растений, они становятся более восприимчивыми к болезням.</w:t>
      </w:r>
    </w:p>
    <w:p w14:paraId="137C33DC" w14:textId="77777777" w:rsidR="00552F62" w:rsidRPr="00395CE0" w:rsidRDefault="00552F62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noProof/>
          <w:sz w:val="28"/>
          <w:szCs w:val="28"/>
        </w:rPr>
        <w:drawing>
          <wp:inline distT="0" distB="0" distL="0" distR="0" wp14:anchorId="1B4B30A6" wp14:editId="2E961C95">
            <wp:extent cx="2207552" cy="1536700"/>
            <wp:effectExtent l="0" t="0" r="2540" b="6350"/>
            <wp:docPr id="9" name="Рисунок 2" descr="https://ds04.infourok.ru/uploads/ex/0822/000d4e91-5677656b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22/000d4e91-5677656b/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0"/>
                    <a:stretch/>
                  </pic:blipFill>
                  <pic:spPr bwMode="auto">
                    <a:xfrm>
                      <a:off x="0" y="0"/>
                      <a:ext cx="2210064" cy="153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395CE0">
        <w:rPr>
          <w:noProof/>
          <w:sz w:val="28"/>
          <w:szCs w:val="28"/>
        </w:rPr>
        <w:drawing>
          <wp:inline distT="0" distB="0" distL="0" distR="0" wp14:anchorId="4FD35685" wp14:editId="79AB16B6">
            <wp:extent cx="2984500" cy="1541510"/>
            <wp:effectExtent l="0" t="0" r="635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126" t="28221" r="29579" b="22779"/>
                    <a:stretch/>
                  </pic:blipFill>
                  <pic:spPr bwMode="auto">
                    <a:xfrm>
                      <a:off x="0" y="0"/>
                      <a:ext cx="2988749" cy="154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E4B34" w14:textId="77777777" w:rsidR="00552F62" w:rsidRPr="00395CE0" w:rsidRDefault="00552F62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Органы растений.                                         Условия роста растения.      Развитие растения из семени.</w:t>
      </w:r>
    </w:p>
    <w:p w14:paraId="50F7B9EB" w14:textId="77777777" w:rsidR="00806FDA" w:rsidRPr="00395CE0" w:rsidRDefault="00806FDA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декоративном садоводстве используются растения почти всех частей света. Разнообразие происхождения цветочных культур определяет различные требования к условиям их выращивания: то, что способствует росту</w:t>
      </w:r>
      <w:r w:rsidR="00D62368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развитию одних, часто плохо д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ействует на другие. Например, астры, гвоздики быстро растут и обильно цветут при прямом солнечном свете, а ландыш и незабудки лучше развиваются при выращивании их в тени или полутени. Ботаники подразделяют такие растения на светолюбивые и теневыносливые.</w:t>
      </w:r>
    </w:p>
    <w:p w14:paraId="4AA456C5" w14:textId="77777777" w:rsidR="00806FDA" w:rsidRPr="00395CE0" w:rsidRDefault="00806FDA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Не одинакова потребность отдельных культур и в воде: она зависит от вида корневой системы, строения листа и т. д. Растения с хорошо развитой корневой системой могут использовать влагу из более глубоких сдоев почвы, поэтому они часто выживают в тех условиях, в которых растения со слаборазвитой корневой системой погибают от недостатка воды. Виды с мелкими листьями меньше нуждаются в воде (так как мало ее испаряют), чем растения с крупной, широкой листовой пластинкой. Поэтому при поливе необходим индивидуальный подход к каждой культуре.</w:t>
      </w:r>
    </w:p>
    <w:p w14:paraId="1DA19AB6" w14:textId="77777777" w:rsidR="00806FDA" w:rsidRPr="00395CE0" w:rsidRDefault="00552F62" w:rsidP="00806FDA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случайно д</w:t>
      </w:r>
      <w:r w:rsidR="00806FDA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еление растений на </w:t>
      </w:r>
      <w:r w:rsidR="00806FDA"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теплолюбивые и холодостойкие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требовательны к теплу красивоцветущие цветы - </w:t>
      </w:r>
      <w:r w:rsidR="00806FDA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георгины, канны, пеларгония и т. д.;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FDA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менее теплолюбивы бальзамин, табак душистый, пиния; астра, левкой, флокс, гвоздика могут переносить даже небольшие заморозки — они относятся к холодостойким культурам.</w:t>
      </w:r>
      <w:proofErr w:type="gramEnd"/>
    </w:p>
    <w:p w14:paraId="5BB8F51C" w14:textId="77777777" w:rsidR="00E9690E" w:rsidRPr="00395CE0" w:rsidRDefault="00E9690E" w:rsidP="00E96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sz w:val="28"/>
          <w:szCs w:val="28"/>
        </w:rPr>
        <w:t>Требования растений к питанию.</w:t>
      </w:r>
    </w:p>
    <w:p w14:paraId="61A00777" w14:textId="77777777" w:rsidR="00806FDA" w:rsidRPr="00395CE0" w:rsidRDefault="00806FDA" w:rsidP="004B07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в жизни растений играет их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питание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. Вс</w:t>
      </w:r>
      <w:r w:rsidR="00552F6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необходимые элементы питания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растения получают в основном из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почвы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. Почва должна быть структурной, содержать все необходимые элементы питания в определенном количестве и легко усвояемой для растений форме, быть достаточно увлажненной и теплой.</w:t>
      </w:r>
    </w:p>
    <w:p w14:paraId="534B4755" w14:textId="77777777" w:rsidR="00806FDA" w:rsidRPr="00395CE0" w:rsidRDefault="00806FDA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Почвы, необходимые для различных цветочно-декоративных культур, не одинаковы. Например, анютины глазки лучше растут на легкой богатой перегноем почве; луковичные хорошо размещать на питательных супесчаных и суглинистых почвах; гвоздику, ирис нужно выращивать на более тяжелых, но богатых питательными веществами почвах. Большинство культурных растений лучше растет на слабокислых или нейтральных почвах, но некоторым культурам, например астре, гелиотропу и т. п., больше подходят почвы, богатые известью.</w:t>
      </w:r>
    </w:p>
    <w:p w14:paraId="09FC5F53" w14:textId="77777777" w:rsidR="00806FDA" w:rsidRPr="00395CE0" w:rsidRDefault="00806FDA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Приходится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менять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 и по мере развития растений. Сеять семена цветочных растений лучше в легкую почву с примесью песка: она хорошо проницаема для воды и воздуха. Вначале сеянцы растут за счет питательных веществ семени, но в дальнейшем им нужна почва, богатая элементами питания.</w:t>
      </w:r>
    </w:p>
    <w:p w14:paraId="31E1A5A8" w14:textId="77777777" w:rsidR="00806FDA" w:rsidRPr="00395CE0" w:rsidRDefault="00806FDA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Растения хорошо растут и развиваются, когда в почве есть все необходимые элементы питания: калий, кальций, фосфор, азот, железо, магний и другие. Каждый элемент участвует в жизненно важных для растений процессах.</w:t>
      </w:r>
    </w:p>
    <w:p w14:paraId="389CE1D8" w14:textId="77777777" w:rsidR="00806FDA" w:rsidRPr="00395CE0" w:rsidRDefault="00806FDA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Растения не могут развиваться без микроэлементов — элементов питания, которые необходимы им в небольших количествах. Это бор, медь, цинк, молибден и т. д.</w:t>
      </w:r>
    </w:p>
    <w:p w14:paraId="7590DDB4" w14:textId="77777777" w:rsidR="00806FDA" w:rsidRPr="00395CE0" w:rsidRDefault="00806FDA" w:rsidP="002F2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разные периоды потребность цветочных культур в элементах питания не одинакова: например, во время роста растению более нужен азот, при цветении и плодоношении — фосфор и калий.</w:t>
      </w:r>
    </w:p>
    <w:p w14:paraId="5196321C" w14:textId="77777777" w:rsidR="00EC3727" w:rsidRPr="00395CE0" w:rsidRDefault="00806FDA" w:rsidP="00F81C7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Поэтому при выращивании растений нужно хорошо знать и уметь создавать необходимые для каждой культуры условия</w:t>
      </w:r>
      <w:r w:rsidR="00552F6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0D2F6C" w14:textId="77777777" w:rsidR="00E629CD" w:rsidRPr="00395CE0" w:rsidRDefault="00F81C7E" w:rsidP="00F81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339341A0" wp14:editId="33495431">
            <wp:extent cx="1779881" cy="1304126"/>
            <wp:effectExtent l="0" t="0" r="0" b="0"/>
            <wp:docPr id="11" name="Рисунок 11" descr="http://ogoroniks.ru/uploads/posts/2011-10/1320026962_lil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goroniks.ru/uploads/posts/2011-10/1320026962_lil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483" cy="1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EE25" w14:textId="77777777" w:rsidR="00F81C7E" w:rsidRPr="00395CE0" w:rsidRDefault="00F81C7E" w:rsidP="00F81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1CC5D9" w14:textId="77777777" w:rsidR="00F81C7E" w:rsidRPr="00395CE0" w:rsidRDefault="00F81C7E" w:rsidP="00F81C7E">
      <w:pPr>
        <w:spacing w:after="0" w:line="240" w:lineRule="auto"/>
        <w:ind w:right="15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цветочных растений к почве.</w:t>
      </w:r>
    </w:p>
    <w:p w14:paraId="60DF0FD0" w14:textId="77777777" w:rsidR="004B0700" w:rsidRPr="00395CE0" w:rsidRDefault="00F81C7E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Успешность выращивания цветов проявляется в умении  </w:t>
      </w:r>
      <w:r w:rsidR="004B0700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почву или земельную смесь, если выращивание производится в искусственном грунте парника, ящика, горшка и т. д.</w:t>
      </w:r>
    </w:p>
    <w:p w14:paraId="686E93AC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с уверенностью сказать, что даже обладающая высоким естественным плодородием и хорошими физическими свойствами почва участка, отведенного под высококультурные цветочные растения, все же нуждается в дальнейшем улучшении для того, чтобы удовлетворить всем требованиям этих растений. Как правило, в цветоводстве земля создается, как говорит проф.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Эдельштейн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, «руками человека». Путем соответствующей обработки и применения удобрений цветовод сам создает необходимые ему почвы, причем ни в одной отрасли растениеводства не приходится встречаться с таким разнообразием требований к почве, какие предъявляют цветочные растения.</w:t>
      </w:r>
    </w:p>
    <w:p w14:paraId="75242A03" w14:textId="77777777" w:rsidR="00F81C7E" w:rsidRPr="00395CE0" w:rsidRDefault="004B0700" w:rsidP="00F81C7E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 из этих растений для успешного развития и обильного цветения требуют перегнойных почв, другие — супесчаных, третьи — болотных и т. д. Например,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анютиным глазкам, пеларгонии, резеде, цинерарии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необходима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перегнойная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почва;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гвоздике, ирису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тяжелая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глинистая</w:t>
      </w:r>
      <w:r w:rsidR="00F81C7E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удобренная почва.</w:t>
      </w:r>
    </w:p>
    <w:p w14:paraId="076CB0F3" w14:textId="77777777" w:rsidR="004B0700" w:rsidRPr="00395CE0" w:rsidRDefault="004B0700" w:rsidP="00F81C7E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Папоротник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растения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 слабо развитой корневой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системой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предпочитают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легкие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почвы.</w:t>
      </w:r>
    </w:p>
    <w:p w14:paraId="6FCD177E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Луковичные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 развиваются в более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тяжелой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глинистой или дерновой почве.</w:t>
      </w:r>
    </w:p>
    <w:p w14:paraId="2A0B25F9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Гелиотроп, фуксия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быстро растущие растения нуждаются в почвах, занимающих среднее положение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между легкими и тяжелыми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BC9C33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Лилии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переносят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сырой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почвы.</w:t>
      </w:r>
    </w:p>
    <w:p w14:paraId="46C102BB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гортензий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нужна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дерновая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земля с болотных лугов, железо и алюминий, которые способствуют окрашиванию цветов в синий цвет.</w:t>
      </w:r>
    </w:p>
    <w:p w14:paraId="75928E3B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много растений, </w:t>
      </w:r>
      <w:r w:rsidR="00F81C7E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которым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1C7E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нужна почва, богатая известью,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некоторые виды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астр, кальцеолярия, к</w:t>
      </w:r>
      <w:r w:rsidR="00F81C7E"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олеус, гелиотроп, </w:t>
      </w:r>
      <w:proofErr w:type="spellStart"/>
      <w:r w:rsidR="00F81C7E"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альтернантеры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Наоборот, при выращивании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азалей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, камелий, вереска известь действует крайне неблагоприятно.</w:t>
      </w:r>
    </w:p>
    <w:p w14:paraId="12676685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в пределах одного вида растений требования к почве далеко не одинаковы: например, как правило, примулы предпочитают смесь торфяной и листовой земли, а такая разновидность, как примула аврикула, требует суглинистой почвы.</w:t>
      </w:r>
    </w:p>
    <w:p w14:paraId="23D4C42D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 время как однолетний мак не прихотлив на почву, многолетний мак требует сильной, глубоко разработанной почвы. Приходится менять состав земли и по мере развития растений: например, для молодых пальм необходима более легкая земля, а по мере их развития и пересадки легкая земля заменяется все более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более плотной. Тот же прием практикуется и с цикламенами: сначала их культура ведется в легкой земле, а по мере пересадок увеличивают количество дерновой земли; в конце культуры дерновая земля уже преобладает.</w:t>
      </w:r>
    </w:p>
    <w:p w14:paraId="3476AD3E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посевах лучшей является легкая песчаная или листовая земля, так как в семенодольном состоянии растения меньше нуждаются в питательных веществах, — здесь требуются лишь хорошие физические свойства почвенной среды, ее проницаемость для воздуха и воды. И только, когда истощаются запасы питательных веществ в семенодолях, необходимо улучшить питательные свойства почвы.</w:t>
      </w:r>
    </w:p>
    <w:p w14:paraId="47E0F485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Далеко не безразлично, какая земля дается растениям при пикировке: например, бегониям при первой пикировке дается листовая земля, при второй — листовая с парниковой, а для третьей пикировки — только парниковая земля. Во всех случаях прибавляется крупнозернистый песок.</w:t>
      </w:r>
    </w:p>
    <w:p w14:paraId="1C1179B8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Черенки для укоренения сажают или в песок (араукария, флокс), в легкую песчаную почву (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альтернантеры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в смесь листовой и дерновой земли (георгины).</w:t>
      </w:r>
    </w:p>
    <w:p w14:paraId="657754CB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Большое значение для развития цветения растений имеет и объем почвенной среды, особенно для выращивания растений в горшках, ящиках и т. п. Опыты с бархатцами (проф.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Эдельштейн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) показали, что в горшках меньшего размера общее развитие растений бывает подавлено и наряду с этим ускорено их цветение.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2010"/>
        <w:gridCol w:w="4161"/>
        <w:gridCol w:w="1699"/>
      </w:tblGrid>
      <w:tr w:rsidR="004B0700" w:rsidRPr="00395CE0" w14:paraId="27DAF41C" w14:textId="77777777" w:rsidTr="004B070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CDE7E" w14:textId="77777777" w:rsidR="004B0700" w:rsidRPr="00395CE0" w:rsidRDefault="004B0700" w:rsidP="004B070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Размер горшков (в 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04D15" w14:textId="77777777" w:rsidR="004B0700" w:rsidRPr="00395CE0" w:rsidRDefault="004B0700" w:rsidP="004B070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Beс</w:t>
            </w:r>
            <w:proofErr w:type="spellEnd"/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растений (в 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9F925" w14:textId="77777777" w:rsidR="004B0700" w:rsidRPr="00395CE0" w:rsidRDefault="004B0700" w:rsidP="004B070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Число распустившихся цветков (штук)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7C41B" w14:textId="77777777" w:rsidR="004B0700" w:rsidRPr="00395CE0" w:rsidRDefault="004B0700" w:rsidP="004B070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Число бутонов</w:t>
            </w:r>
          </w:p>
        </w:tc>
      </w:tr>
      <w:tr w:rsidR="004B0700" w:rsidRPr="00395CE0" w14:paraId="07FAB25D" w14:textId="77777777" w:rsidTr="004B070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A7C6" w14:textId="77777777" w:rsidR="004B0700" w:rsidRPr="00395CE0" w:rsidRDefault="004B0700" w:rsidP="004B07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Открытый грунт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8115F" w14:textId="77777777" w:rsidR="004B0700" w:rsidRPr="00395CE0" w:rsidRDefault="004B0700" w:rsidP="00F81C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280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316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360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F5D6D" w14:textId="77777777" w:rsidR="004B0700" w:rsidRPr="00395CE0" w:rsidRDefault="004B0700" w:rsidP="004B07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FF870" w14:textId="77777777" w:rsidR="004B0700" w:rsidRPr="00395CE0" w:rsidRDefault="004B0700" w:rsidP="004B07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81C7E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14:paraId="37994CD0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почвенной среды находится также в прямой связи с влажностью земляного кома. Молодые растения со слабо развитой корневой системой при большом объеме горшка не успевают усваивать влагу земляного кома. В результате земля закисает, и растения чахнут и гибнут.</w:t>
      </w:r>
    </w:p>
    <w:p w14:paraId="0F2495CA" w14:textId="77777777" w:rsidR="004B0700" w:rsidRPr="00395CE0" w:rsidRDefault="00E900CC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 в </w:t>
      </w:r>
      <w:r w:rsidR="004B0700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цветоводстве для успешного выращивания не только отдельных видов, но и сортов цветочных растений необходимы почвы самого разнообразного химического состава и физических свойств. Разнообразие почвенных рецептур еще более увеличивается, если принять во внимание, что для огромного большинства цветочных растений приходится составлять смеси из разнообразных земель.</w:t>
      </w:r>
    </w:p>
    <w:p w14:paraId="09933224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мы приходим к выводу, что для культуры цветочных растений необходимы:</w:t>
      </w:r>
    </w:p>
    <w:p w14:paraId="6EF734B1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исключительно высокие по своим физическим свойствам (водным, тепловым и др.) химическому и механическому составу почвы, с легкой подпочвой,</w:t>
      </w:r>
    </w:p>
    <w:p w14:paraId="1CAD4B30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самые разнообразные искусственные смеси земель, которые подлежат замене в связи с изменяющимися требованиями к пищевому режиму корневой системы того или иного растения в различные периоды его роста и развития.</w:t>
      </w:r>
    </w:p>
    <w:p w14:paraId="3F2A1EAB" w14:textId="77777777" w:rsidR="004B0700" w:rsidRPr="00395CE0" w:rsidRDefault="004B0700" w:rsidP="004B070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почв под цветочные культуры не имеет каких-либо особенностей и в основном производится так же, как под овощные и плодово-ягодные культуры.</w:t>
      </w:r>
    </w:p>
    <w:p w14:paraId="4DE762BB" w14:textId="77777777" w:rsidR="004B0700" w:rsidRPr="00395CE0" w:rsidRDefault="004B0700" w:rsidP="00202955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8D41" w14:textId="77777777" w:rsidR="00202955" w:rsidRPr="00395CE0" w:rsidRDefault="00202955" w:rsidP="00202955">
      <w:pPr>
        <w:spacing w:after="0" w:line="240" w:lineRule="auto"/>
        <w:ind w:right="150"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Земли для смесей</w:t>
      </w:r>
    </w:p>
    <w:p w14:paraId="290ED0FB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цветоводстве необходимо иметь запасы земель, из которых составляются в различных комбинациях смеси для выращивания тех или иных растений. Из всего разнообразия земель прежде всего должны быть сделаны запасы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дерновой, листовой, навозной и торфяной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земли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как, имея только эти четыре сорта земли и </w:t>
      </w:r>
      <w:r w:rsidRPr="00395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песок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можно вести самые разнообразные культуры.</w:t>
      </w:r>
    </w:p>
    <w:p w14:paraId="3873E2E8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Земли, употребляемые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парниковой и горшечной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растений: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дерновая, листовая, торфяная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др., содержат большое количество гумуса. Поэтому важно </w:t>
      </w:r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почву</w:t>
      </w:r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конкретного растения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составить соответствующую земельную смесь. Например, пеларгонии, цинерарии требуют земли, богатые перегноем;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азалея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вереск предпочитают песчаные, вересковые и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вереско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-торфяные земли; орхидеям необходима лиственная или сфагновая земля; для прорастающих спор папоротника — торфяные брикеты, для водяных растений — болотная земля и т. д.</w:t>
      </w:r>
    </w:p>
    <w:p w14:paraId="50D4C130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Дерновая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почти везде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идет как составная часть смеси. </w:t>
      </w:r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пориста и упруга, но склонна к уплотнению и обладает значительным запасом питательных веществ. Наилучшего качества дерновую землю можно получить со старых пастбищ или лугов с хорошим травостоем.</w:t>
      </w:r>
    </w:p>
    <w:p w14:paraId="0D041F4A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Куски пластов</w:t>
      </w:r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земли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укладывают в штабели высотой не больше 1 м, травой к траве, с прослойками из коровьего навоза. При такой укладке верхний слой дернин скорее и лучше перегорает. Дерн следует заготовлять летом и ранней осенью.</w:t>
      </w:r>
    </w:p>
    <w:p w14:paraId="72310CFB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Верх штабеля укладывается с небольшим углублением, где м</w:t>
      </w:r>
      <w:r w:rsidR="00CC35E2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огла бы задерживаться дождевая и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поливная вода. В дальнейшем производится перелопачивание штабеля с целью ускорить разложение дернины. К зиме трава успевает сгнить, и дерновая земля становится годной к употреблению. При передержке дерна в кучах он сильно перепревает, теряет свою упругость и пористость, качество земли снижается. Из дерновой земли не следует удалять находящиеся в ней мелкие,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неперепревшие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органические частицы и волокна; при подготовке землю нужно лишь пропустить через средний грохот.</w:t>
      </w:r>
    </w:p>
    <w:p w14:paraId="5ECBF4BD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Дерновая земля имеет большое значение для горшечной культуры цветов, незаменима для культуры роз, пальм и т. п.</w:t>
      </w:r>
    </w:p>
    <w:p w14:paraId="5178E4BB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Листовая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 рыхла и легка; она имеет большое применение в цветоводстве, особенно как примесь, в тех случаях, когда растения не переносят навозного перегноя. Листовая земля в смеси с дерновой землей идет для выращивания большинства цветочных культур в горшках. Хороша она для посевов семян в плошках и ящиках. В смеси с торфяной землей и песком вполне заменяет вересковую землю, которую не всегда можно заготовить.</w:t>
      </w:r>
    </w:p>
    <w:p w14:paraId="25EBAD41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листовой земли — осенью или весной — облетевшие с деревьев листья собирают в кучи или вывозят полуперепревшие листья из лиственного леса. В течение лета кучи необходимо перелопатить и полить несколько раз, чтобы листья всегда были влажными. Через 2 года земля, образующаяся из перепревших листьев, становится вполне годной к употреблению. Листовая земля имеет значение и как питательная земля, но в основном это лучший рыхлитель.</w:t>
      </w:r>
    </w:p>
    <w:p w14:paraId="5D626FDA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Иловая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заготовляется из ила при очистке прудов и других стоячих водоемов. Благодаря обильному содержанию органических и минеральных веществ иловая земля может служить хорошим удобрением, например, для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песчаных почв. Перед употреблением ил необходимо подвергнуть действию воздуха. Выдержанный в кучах ил теряет вредные кислоты и газы.</w:t>
      </w:r>
    </w:p>
    <w:p w14:paraId="2469E4D9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Навозный перегной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легких почв готовится из навоза крупного рогатого скота, а для тяжелых почв из конского и овечьего навоза. Перегной идет на удобрение растений, не выносящих свежего навоза.</w:t>
      </w:r>
    </w:p>
    <w:p w14:paraId="0D7D2CD4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Навозный перегной очень богат питательными веществами, которые, в зависимости от условий и степени разложения навоза, содержатся в нем в следующих размерах (в частях на тысячу):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2619"/>
        <w:gridCol w:w="2941"/>
      </w:tblGrid>
      <w:tr w:rsidR="00202955" w:rsidRPr="00395CE0" w14:paraId="496C427D" w14:textId="77777777" w:rsidTr="00BE6D2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D8C3F" w14:textId="77777777" w:rsidR="00202955" w:rsidRPr="00395CE0" w:rsidRDefault="00202955" w:rsidP="0020295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A0E72" w14:textId="77777777" w:rsidR="00202955" w:rsidRPr="00395CE0" w:rsidRDefault="00202955" w:rsidP="0020295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Навозный перегной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92925" w14:textId="77777777" w:rsidR="00202955" w:rsidRPr="00395CE0" w:rsidRDefault="00202955" w:rsidP="0020295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Лиственный перегной</w:t>
            </w:r>
          </w:p>
        </w:tc>
      </w:tr>
      <w:tr w:rsidR="00202955" w:rsidRPr="00395CE0" w14:paraId="1F486D1B" w14:textId="77777777" w:rsidTr="00BE6D2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F8B47" w14:textId="77777777" w:rsidR="00202955" w:rsidRPr="00395CE0" w:rsidRDefault="00202955" w:rsidP="0020295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Азот..........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Фосфорная кислота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Калий.........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Известь.......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02C6" w14:textId="77777777" w:rsidR="00202955" w:rsidRPr="00395CE0" w:rsidRDefault="00202955" w:rsidP="0020295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12,3-17,2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C35E2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13,2-23,8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C35E2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10,7-16,8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C35E2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23,5-32,9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A59EC" w14:textId="77777777" w:rsidR="00202955" w:rsidRPr="00395CE0" w:rsidRDefault="00202955" w:rsidP="0020295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10,2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C35E2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1,3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C35E2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1,7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C35E2"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395CE0">
              <w:rPr>
                <w:rFonts w:ascii="Times New Roman" w:eastAsia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388E6B64" w14:textId="77777777" w:rsidR="00202955" w:rsidRPr="00395CE0" w:rsidRDefault="00CC35E2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202955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аблица 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="00202955"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показывает, насколько лиственный перегной беднее навозного.</w:t>
      </w:r>
    </w:p>
    <w:p w14:paraId="4ABAB937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Компостная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получается в течение 2—3 лет от переработки всевозможных отбросов (навоз, мусор, помои, тряпье, зола, мелкая щепа и др.). Заложенные компостные кучи для скорейшего перепревания необходимо несколько раз перелопатить и полить, чтобы компостная масса была всегда влажной. Прибавка негашеной извести ускоряет разложение органических веществ и дезинфицирует почву. Компостная земля богата питательными веществами, в смеси с торфянисто-дерновой землей она приобретает большую рыхлость. Компостная земля применяется в различных смесях для повышения их питательных свойств.</w:t>
      </w:r>
    </w:p>
    <w:p w14:paraId="78603D4E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Торфяная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получения торфяной земли торф следует выдержать в кучах не менее года. Кучи необходимо несколько раз перелопатить. Благодаря своей рыхлости и легкости торфяная земля улучшает физические свойства других земель. Компостированием с навозом и известкованием можно значительно повысить ее питательные свойства. Торфяная земля особенно пригодна при культуре гортензий,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азалей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, камелий и рододендронов. Связная, нерассыпчатая торфяная земля считается лучшей для посева мелких семян, для черенкования растений и для культуры орхидей и папоротников.</w:t>
      </w:r>
    </w:p>
    <w:p w14:paraId="1F1CE0BC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Вересковая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может быть получена лишь там, где есть густые поросли вереска. Образуется она из перегнивших корней, стеблей и листьев вереска. Для получения этой земли снимают под растениями вереска тонкий слой не больше 4—6 см. Вереск встречается далеко не везде. Вместо вересковой земли можно брать смесь из 2 частей листовой, 4 частей торфяной и 1 части песка.</w:t>
      </w:r>
    </w:p>
    <w:p w14:paraId="31E64877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Древесная земля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получается от гнилых бревен, пней, полуистлевших щепок, стружек, опилок, гнили в больших дуплах старых деревьев. По своим качествам близка к листовой, но применяется реже, так как легко закисает. Пригодна для культуры орхидей, папоротников и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бромелиевых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76D199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Речной песок.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 Крупнозернистый, белый речной или озерный песок имеет важное значение при приготовлении смесей, так как придает земле рыхлость и пористость. Добываемый из земли красный, мелкозернистый песок вреден для корней растений и его в цветоводстве применять не следует.</w:t>
      </w:r>
    </w:p>
    <w:p w14:paraId="6B53C8A6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Песок с ржавыми пятнами, указывающими на присутствие металлических окислов, перед употреблением необходимо хорошо промыть. Для посадки черенков загрязненный песок очищают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отмучиванием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кадке с водой. Песком засыпают черенковые и посевные ящики, так как он препятствует развитию в земле водорослей и грибов. Мелкий, белый песок хорош для черенков,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азалей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, камелий и других трудно укореняющихся растений.</w:t>
      </w:r>
    </w:p>
    <w:p w14:paraId="084581FE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Мох.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Для придания земле рыхлости, легкости, гигроскопичности к ней примешивают белый болотный мох —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Sphagnum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Предварительно мох необходимо просушить и пропустить через решето или грохот.</w:t>
      </w:r>
    </w:p>
    <w:p w14:paraId="6D98A026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Мох применяется при проращивании крупных семян, при выгонке ландышей, для прикрытия земляного кома орхидей (здесь мох сам нарядно разрастается).</w:t>
      </w:r>
    </w:p>
    <w:p w14:paraId="1344B876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Папоротниковые корни,</w:t>
      </w: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главным образом от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полиподиум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вульгаре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применяются исключительно при культуре орхидей. Корни до употребления следует держать в сухом месте.</w:t>
      </w:r>
    </w:p>
    <w:p w14:paraId="4E6534A6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Земельные запасы хранятся в аккуратно сложенных штабелях, каждый сорт отдельно. Земли, необходимые для употребления зимою и ранней весной, нужно осенью убирать в непромерзающее помещение и хранить их там в закромах по сортам (земельный магазин).</w:t>
      </w:r>
    </w:p>
    <w:p w14:paraId="1BA19D79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культуре отдельных растений необходимо составлять различные смеси земель: тяжелые, средние и легкие.</w:t>
      </w:r>
    </w:p>
    <w:p w14:paraId="2222E448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 в тяжелой смеси получается из следующего количества частей по объему: глинисто-дерновой земли — 3 части, листовой или навозно-перегнойной земли — 1, речного песка — 1 часть.</w:t>
      </w:r>
    </w:p>
    <w:p w14:paraId="2F9C4FE9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земли в легкой смеси берется по объему: глинисто-дерновой — 1 часть, торфяной, вересковой или листовой — 3, речного песка 1 часть.</w:t>
      </w:r>
    </w:p>
    <w:p w14:paraId="1AB26880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 в средней смеси составляется из глинисто-дерновой — 2 части, торфяной, вересковой, листовой или навозно-перегнойной земли — 2, речного песка — 1 часть.</w:t>
      </w:r>
    </w:p>
    <w:p w14:paraId="495FBB95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Легкая земля нужна для растений с слабо развитыми или тонкими нежными корнями (многие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комнатно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-тепличные растения, папоротники, пальмы в молодом возрасте). По мере развития пальм при последующих пересадках применяется более плотная земля.</w:t>
      </w:r>
    </w:p>
    <w:p w14:paraId="78AC2F19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Гелиотропы, фуксии и </w:t>
      </w:r>
      <w:proofErr w:type="gram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</w:t>
      </w:r>
      <w:proofErr w:type="gram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растущие растения с средне развитыми корнями сажаются в землю средней смеси.</w:t>
      </w:r>
    </w:p>
    <w:p w14:paraId="0097C879" w14:textId="77777777" w:rsidR="00202955" w:rsidRPr="00395CE0" w:rsidRDefault="00202955" w:rsidP="0020295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Растения с мясистыми или толстыми </w:t>
      </w:r>
      <w:proofErr w:type="spellStart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шпагатовидными</w:t>
      </w:r>
      <w:proofErr w:type="spellEnd"/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корнями (кринумы и другие луковичные) сажают в тяжелую землю, где глинистая или дерновая земля составляет от 1/2 до 1/3 всего количества земли.</w:t>
      </w:r>
    </w:p>
    <w:p w14:paraId="59F27D22" w14:textId="77777777" w:rsidR="00552F62" w:rsidRPr="00395CE0" w:rsidRDefault="00202955" w:rsidP="00BE6D25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CE0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Вообще же при составлении смеси нужно исходить из индивидуальных требований данного вида растений, а иногда даже и сорта растений. Весь успех цветоводства в значительной степени зависит от умения составлять земляные смеси с учетом индивидуальных требований растений.</w:t>
      </w:r>
    </w:p>
    <w:p w14:paraId="46B75D84" w14:textId="77777777" w:rsidR="00552F62" w:rsidRPr="00395CE0" w:rsidRDefault="00552F62" w:rsidP="00673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8B5FEE" w14:textId="77777777" w:rsidR="004B0700" w:rsidRPr="00395CE0" w:rsidRDefault="004B0700" w:rsidP="004B0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C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Литература:  Агрохимия. Учебник/В.Г. Минеев, В.Г. Сычев, Г.П. </w:t>
      </w:r>
      <w:proofErr w:type="spellStart"/>
      <w:r w:rsidRPr="00395CE0">
        <w:rPr>
          <w:rFonts w:ascii="Times New Roman" w:hAnsi="Times New Roman" w:cs="Times New Roman"/>
          <w:sz w:val="28"/>
          <w:szCs w:val="28"/>
          <w:shd w:val="clear" w:color="auto" w:fill="FFFFFF"/>
        </w:rPr>
        <w:t>Гамзиков</w:t>
      </w:r>
      <w:proofErr w:type="spellEnd"/>
      <w:r w:rsidRPr="00395C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др.; под ред. В.Г. Минеева. — М.: Изд-во ВНИИА им. Д.Н. Прянишникова, 2017.</w:t>
      </w:r>
    </w:p>
    <w:p w14:paraId="14EBF22C" w14:textId="77777777" w:rsidR="00552F62" w:rsidRPr="00395CE0" w:rsidRDefault="00552F62" w:rsidP="00673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2F62" w:rsidRPr="00395CE0" w:rsidSect="005D1F87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687"/>
    <w:multiLevelType w:val="hybridMultilevel"/>
    <w:tmpl w:val="85883A88"/>
    <w:lvl w:ilvl="0" w:tplc="DC38E7E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BE528C"/>
    <w:multiLevelType w:val="hybridMultilevel"/>
    <w:tmpl w:val="336896D2"/>
    <w:lvl w:ilvl="0" w:tplc="DC38E7E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BBB7A39"/>
    <w:multiLevelType w:val="multilevel"/>
    <w:tmpl w:val="3BAA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42148"/>
    <w:multiLevelType w:val="multilevel"/>
    <w:tmpl w:val="FF80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E5183"/>
    <w:multiLevelType w:val="multilevel"/>
    <w:tmpl w:val="A742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91F55"/>
    <w:multiLevelType w:val="multilevel"/>
    <w:tmpl w:val="6E18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931E2"/>
    <w:multiLevelType w:val="multilevel"/>
    <w:tmpl w:val="ABE4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946A5"/>
    <w:multiLevelType w:val="multilevel"/>
    <w:tmpl w:val="F3BA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92365"/>
    <w:multiLevelType w:val="multilevel"/>
    <w:tmpl w:val="43D8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B0"/>
    <w:rsid w:val="00033C03"/>
    <w:rsid w:val="00045810"/>
    <w:rsid w:val="000B3094"/>
    <w:rsid w:val="0016314D"/>
    <w:rsid w:val="00202955"/>
    <w:rsid w:val="002F2EAE"/>
    <w:rsid w:val="00344428"/>
    <w:rsid w:val="00395CE0"/>
    <w:rsid w:val="003E4106"/>
    <w:rsid w:val="0042596E"/>
    <w:rsid w:val="004A2DB2"/>
    <w:rsid w:val="004B0700"/>
    <w:rsid w:val="00551E06"/>
    <w:rsid w:val="00552F62"/>
    <w:rsid w:val="005530CF"/>
    <w:rsid w:val="005D1F87"/>
    <w:rsid w:val="005D5F4F"/>
    <w:rsid w:val="006731F8"/>
    <w:rsid w:val="0077141C"/>
    <w:rsid w:val="00791C11"/>
    <w:rsid w:val="007A4089"/>
    <w:rsid w:val="007F161A"/>
    <w:rsid w:val="00806FDA"/>
    <w:rsid w:val="009141F6"/>
    <w:rsid w:val="0097579A"/>
    <w:rsid w:val="00977F27"/>
    <w:rsid w:val="00B66AA7"/>
    <w:rsid w:val="00BE6D25"/>
    <w:rsid w:val="00BF01DC"/>
    <w:rsid w:val="00C32676"/>
    <w:rsid w:val="00C966F4"/>
    <w:rsid w:val="00CC1982"/>
    <w:rsid w:val="00CC35E2"/>
    <w:rsid w:val="00CE59B0"/>
    <w:rsid w:val="00D62368"/>
    <w:rsid w:val="00E21856"/>
    <w:rsid w:val="00E62128"/>
    <w:rsid w:val="00E629CD"/>
    <w:rsid w:val="00E837DE"/>
    <w:rsid w:val="00E900CC"/>
    <w:rsid w:val="00E9690E"/>
    <w:rsid w:val="00EC3727"/>
    <w:rsid w:val="00F53807"/>
    <w:rsid w:val="00F8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7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C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7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C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7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dcterms:created xsi:type="dcterms:W3CDTF">2021-11-18T08:27:00Z</dcterms:created>
  <dcterms:modified xsi:type="dcterms:W3CDTF">2022-10-26T05:44:00Z</dcterms:modified>
</cp:coreProperties>
</file>