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583" w:rsidRPr="00732583" w:rsidRDefault="00732583" w:rsidP="00732583">
      <w:pPr>
        <w:pStyle w:val="a3"/>
        <w:shd w:val="clear" w:color="auto" w:fill="FFFFFF"/>
        <w:spacing w:before="225" w:beforeAutospacing="0" w:line="288" w:lineRule="atLeast"/>
        <w:ind w:right="525" w:firstLine="851"/>
        <w:jc w:val="both"/>
        <w:rPr>
          <w:rFonts w:ascii="Tahoma" w:hAnsi="Tahoma" w:cs="Tahoma"/>
          <w:b/>
          <w:color w:val="424242"/>
          <w:sz w:val="32"/>
          <w:szCs w:val="32"/>
        </w:rPr>
      </w:pPr>
      <w:r w:rsidRPr="00732583">
        <w:rPr>
          <w:rFonts w:ascii="Tahoma" w:hAnsi="Tahoma" w:cs="Tahoma"/>
          <w:b/>
          <w:color w:val="424242"/>
          <w:sz w:val="32"/>
          <w:szCs w:val="32"/>
        </w:rPr>
        <w:t xml:space="preserve">Лекция 7. </w:t>
      </w:r>
      <w:bookmarkStart w:id="0" w:name="_GoBack"/>
      <w:r w:rsidRPr="00732583">
        <w:rPr>
          <w:rFonts w:ascii="Tahoma" w:hAnsi="Tahoma" w:cs="Tahoma"/>
          <w:b/>
          <w:color w:val="424242"/>
          <w:sz w:val="32"/>
          <w:szCs w:val="32"/>
        </w:rPr>
        <w:t>Виды ядер ОС</w:t>
      </w:r>
    </w:p>
    <w:bookmarkEnd w:id="0"/>
    <w:p w:rsidR="00732583" w:rsidRDefault="00732583" w:rsidP="00732583">
      <w:pPr>
        <w:pStyle w:val="a3"/>
        <w:shd w:val="clear" w:color="auto" w:fill="FFFFFF"/>
        <w:spacing w:before="225" w:beforeAutospacing="0" w:line="288" w:lineRule="atLeast"/>
        <w:ind w:right="525" w:firstLine="851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Ядро — центральная часть операционной системы, управляющая выполнением процессов, ресурсами вычислительной системы и предоставляющая процессам</w:t>
      </w:r>
      <w:r>
        <w:rPr>
          <w:rFonts w:ascii="Tahoma" w:hAnsi="Tahoma" w:cs="Tahoma"/>
          <w:color w:val="424242"/>
        </w:rPr>
        <w:t xml:space="preserve"> </w:t>
      </w:r>
      <w:r>
        <w:rPr>
          <w:rFonts w:ascii="Tahoma" w:hAnsi="Tahoma" w:cs="Tahoma"/>
          <w:color w:val="424242"/>
        </w:rPr>
        <w:t>координированный доступ к этим ресурсам.</w:t>
      </w:r>
    </w:p>
    <w:p w:rsidR="00732583" w:rsidRDefault="00732583" w:rsidP="00732583">
      <w:pPr>
        <w:pStyle w:val="a3"/>
        <w:shd w:val="clear" w:color="auto" w:fill="FFFFFF"/>
        <w:spacing w:before="225" w:beforeAutospacing="0" w:line="288" w:lineRule="atLeast"/>
        <w:ind w:right="525" w:firstLine="851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Типы архитектур ядер операционных</w:t>
      </w:r>
      <w:r>
        <w:rPr>
          <w:rFonts w:ascii="Tahoma" w:hAnsi="Tahoma" w:cs="Tahoma"/>
          <w:color w:val="424242"/>
        </w:rPr>
        <w:t xml:space="preserve"> </w:t>
      </w:r>
      <w:r>
        <w:rPr>
          <w:rFonts w:ascii="Tahoma" w:hAnsi="Tahoma" w:cs="Tahoma"/>
          <w:color w:val="424242"/>
        </w:rPr>
        <w:t>систем</w:t>
      </w:r>
      <w:r>
        <w:rPr>
          <w:rFonts w:ascii="Tahoma" w:hAnsi="Tahoma" w:cs="Tahoma"/>
          <w:color w:val="424242"/>
        </w:rPr>
        <w:t>:</w:t>
      </w:r>
    </w:p>
    <w:p w:rsidR="00732583" w:rsidRDefault="00732583" w:rsidP="00732583">
      <w:pPr>
        <w:pStyle w:val="a3"/>
        <w:numPr>
          <w:ilvl w:val="0"/>
          <w:numId w:val="3"/>
        </w:numPr>
        <w:shd w:val="clear" w:color="auto" w:fill="FFFFFF"/>
        <w:spacing w:before="225" w:beforeAutospacing="0" w:line="288" w:lineRule="atLeast"/>
        <w:ind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Монолитное ядро (*NIX)</w:t>
      </w:r>
    </w:p>
    <w:p w:rsidR="00732583" w:rsidRDefault="00732583" w:rsidP="00732583">
      <w:pPr>
        <w:pStyle w:val="a3"/>
        <w:numPr>
          <w:ilvl w:val="0"/>
          <w:numId w:val="3"/>
        </w:numPr>
        <w:shd w:val="clear" w:color="auto" w:fill="FFFFFF"/>
        <w:spacing w:before="225" w:beforeAutospacing="0" w:line="288" w:lineRule="atLeast"/>
        <w:ind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Модульное ядро (MODERN *NIX)</w:t>
      </w:r>
    </w:p>
    <w:p w:rsidR="00732583" w:rsidRDefault="00732583" w:rsidP="00732583">
      <w:pPr>
        <w:pStyle w:val="a3"/>
        <w:numPr>
          <w:ilvl w:val="0"/>
          <w:numId w:val="3"/>
        </w:numPr>
        <w:shd w:val="clear" w:color="auto" w:fill="FFFFFF"/>
        <w:spacing w:before="225" w:beforeAutospacing="0" w:line="288" w:lineRule="atLeast"/>
        <w:ind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Микроядро (NT)</w:t>
      </w:r>
    </w:p>
    <w:p w:rsidR="00732583" w:rsidRDefault="00732583" w:rsidP="00732583">
      <w:pPr>
        <w:pStyle w:val="a3"/>
        <w:numPr>
          <w:ilvl w:val="0"/>
          <w:numId w:val="3"/>
        </w:numPr>
        <w:shd w:val="clear" w:color="auto" w:fill="FFFFFF"/>
        <w:spacing w:before="225" w:beforeAutospacing="0" w:line="288" w:lineRule="atLeast"/>
        <w:ind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Гибридное ядро (XP, </w:t>
      </w:r>
      <w:proofErr w:type="spellStart"/>
      <w:r>
        <w:rPr>
          <w:rFonts w:ascii="Tahoma" w:hAnsi="Tahoma" w:cs="Tahoma"/>
          <w:color w:val="424242"/>
        </w:rPr>
        <w:t>Vista</w:t>
      </w:r>
      <w:proofErr w:type="spellEnd"/>
      <w:r>
        <w:rPr>
          <w:rFonts w:ascii="Tahoma" w:hAnsi="Tahoma" w:cs="Tahoma"/>
          <w:color w:val="424242"/>
        </w:rPr>
        <w:t>, 7)</w:t>
      </w:r>
    </w:p>
    <w:p w:rsidR="00732583" w:rsidRDefault="00732583" w:rsidP="00732583">
      <w:pPr>
        <w:pStyle w:val="a3"/>
        <w:shd w:val="clear" w:color="auto" w:fill="FFFFFF"/>
        <w:spacing w:before="225" w:beforeAutospacing="0" w:line="288" w:lineRule="atLeast"/>
        <w:ind w:right="525" w:firstLine="851"/>
        <w:jc w:val="both"/>
        <w:rPr>
          <w:rFonts w:ascii="Tahoma" w:hAnsi="Tahoma" w:cs="Tahoma"/>
          <w:color w:val="424242"/>
        </w:rPr>
      </w:pPr>
      <w:r>
        <w:rPr>
          <w:rStyle w:val="a4"/>
          <w:rFonts w:ascii="Tahoma" w:hAnsi="Tahoma" w:cs="Tahoma"/>
          <w:color w:val="424242"/>
        </w:rPr>
        <w:t>Монолитное ядро.</w:t>
      </w:r>
      <w:r>
        <w:rPr>
          <w:rFonts w:ascii="Tahoma" w:hAnsi="Tahoma" w:cs="Tahoma"/>
          <w:color w:val="424242"/>
        </w:rPr>
        <w:t> &gt;&gt; Представляет богатый набор оборудования. Все компоненты монолитного ядра находятся в одном адресном пространстве. Эта схема ОС, когда все части ее ядра — это составные части одной программы. Монолитное ядро — самый старый способ организации ОС.</w:t>
      </w:r>
    </w:p>
    <w:p w:rsidR="00732583" w:rsidRDefault="00732583" w:rsidP="00732583">
      <w:pPr>
        <w:pStyle w:val="a3"/>
        <w:shd w:val="clear" w:color="auto" w:fill="FFFFFF"/>
        <w:spacing w:before="225" w:beforeAutospacing="0" w:line="288" w:lineRule="atLeast"/>
        <w:ind w:right="525" w:firstLine="851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Достоинства: высокая скорость работы, простая разработка модулей.</w:t>
      </w:r>
      <w:r>
        <w:rPr>
          <w:rFonts w:ascii="Tahoma" w:hAnsi="Tahoma" w:cs="Tahoma"/>
          <w:color w:val="424242"/>
        </w:rPr>
        <w:br/>
        <w:t>Недостатки: Ошибка работы одного из компонентов ядра нарушает работу всей системы.</w:t>
      </w:r>
    </w:p>
    <w:p w:rsidR="00732583" w:rsidRDefault="00732583" w:rsidP="00732583">
      <w:pPr>
        <w:pStyle w:val="a3"/>
        <w:shd w:val="clear" w:color="auto" w:fill="FFFFFF"/>
        <w:spacing w:before="225" w:beforeAutospacing="0" w:line="288" w:lineRule="atLeast"/>
        <w:ind w:right="525" w:firstLine="851"/>
        <w:jc w:val="both"/>
        <w:rPr>
          <w:rFonts w:ascii="Tahoma" w:hAnsi="Tahoma" w:cs="Tahoma"/>
          <w:color w:val="424242"/>
        </w:rPr>
      </w:pPr>
      <w:r>
        <w:rPr>
          <w:rStyle w:val="a4"/>
          <w:rFonts w:ascii="Tahoma" w:hAnsi="Tahoma" w:cs="Tahoma"/>
          <w:color w:val="424242"/>
        </w:rPr>
        <w:t>Модульное ядро.</w:t>
      </w:r>
      <w:r>
        <w:rPr>
          <w:rFonts w:ascii="Tahoma" w:hAnsi="Tahoma" w:cs="Tahoma"/>
          <w:color w:val="424242"/>
        </w:rPr>
        <w:t xml:space="preserve"> &gt;&gt; Это современная модификация монолитных ядер ОС, но в отличие от них модульное ядро не требует полной перекомпиляции ядра </w:t>
      </w:r>
      <w:proofErr w:type="gramStart"/>
      <w:r>
        <w:rPr>
          <w:rFonts w:ascii="Tahoma" w:hAnsi="Tahoma" w:cs="Tahoma"/>
          <w:color w:val="424242"/>
        </w:rPr>
        <w:t>при</w:t>
      </w:r>
      <w:proofErr w:type="gramEnd"/>
      <w:r>
        <w:rPr>
          <w:rFonts w:ascii="Tahoma" w:hAnsi="Tahoma" w:cs="Tahoma"/>
          <w:color w:val="424242"/>
        </w:rPr>
        <w:t xml:space="preserve"> изменения аппаратного обеспечения компьютера. Более того модульные ядра имеют механизм погрузки модулей ядра. Погрузка бывает статической- с перезагрузкой ОС, и динамической — без перезагрузки ОС.</w:t>
      </w:r>
    </w:p>
    <w:p w:rsidR="00732583" w:rsidRDefault="00732583" w:rsidP="00732583">
      <w:pPr>
        <w:pStyle w:val="a3"/>
        <w:shd w:val="clear" w:color="auto" w:fill="FFFFFF"/>
        <w:spacing w:before="225" w:beforeAutospacing="0" w:line="288" w:lineRule="atLeast"/>
        <w:ind w:right="525" w:firstLine="851"/>
        <w:jc w:val="both"/>
        <w:rPr>
          <w:rFonts w:ascii="Tahoma" w:hAnsi="Tahoma" w:cs="Tahoma"/>
          <w:color w:val="424242"/>
        </w:rPr>
      </w:pPr>
      <w:r>
        <w:rPr>
          <w:rStyle w:val="a4"/>
          <w:rFonts w:ascii="Tahoma" w:hAnsi="Tahoma" w:cs="Tahoma"/>
          <w:color w:val="424242"/>
        </w:rPr>
        <w:t>Микроядро</w:t>
      </w:r>
      <w:r>
        <w:rPr>
          <w:rFonts w:ascii="Tahoma" w:hAnsi="Tahoma" w:cs="Tahoma"/>
          <w:color w:val="424242"/>
        </w:rPr>
        <w:t>. &gt;&gt; Представляет только основные функции управления процессами и минимальный набор для работы с оборудованием. Классические микроядра дают очень небольшой набор системных вызовов.</w:t>
      </w:r>
      <w:r>
        <w:rPr>
          <w:rFonts w:ascii="Tahoma" w:hAnsi="Tahoma" w:cs="Tahoma"/>
          <w:color w:val="424242"/>
        </w:rPr>
        <w:br/>
        <w:t>Достоинства: устойчивость к сбоям и ошибкам оборудования и компонентов системы, высокая степень ядерной модульности, что упрощает добавление в ядро новых компонентов и процесс отладки ядра. Для отладки такого ядра можно использовать обычные средства. Архитектура микроядра увеличивает надежность системы.</w:t>
      </w:r>
      <w:r>
        <w:rPr>
          <w:rFonts w:ascii="Tahoma" w:hAnsi="Tahoma" w:cs="Tahoma"/>
          <w:color w:val="424242"/>
        </w:rPr>
        <w:br/>
        <w:t>Недостатки: Передача информации требует больших расходов и большого количества времени.</w:t>
      </w:r>
      <w:r>
        <w:rPr>
          <w:rFonts w:ascii="Tahoma" w:hAnsi="Tahoma" w:cs="Tahoma"/>
          <w:color w:val="424242"/>
        </w:rPr>
        <w:br/>
      </w:r>
      <w:proofErr w:type="spellStart"/>
      <w:r>
        <w:rPr>
          <w:rFonts w:ascii="Tahoma" w:hAnsi="Tahoma" w:cs="Tahoma"/>
          <w:color w:val="424242"/>
        </w:rPr>
        <w:t>Экзоядро</w:t>
      </w:r>
      <w:proofErr w:type="spellEnd"/>
      <w:r>
        <w:rPr>
          <w:rFonts w:ascii="Tahoma" w:hAnsi="Tahoma" w:cs="Tahoma"/>
          <w:color w:val="424242"/>
        </w:rPr>
        <w:t xml:space="preserve">. Такое ядро ОС, которое предоставляет лишь функции взаимодействия процессов, безопасное выделение и распределение ресурсов. </w:t>
      </w:r>
      <w:proofErr w:type="gramStart"/>
      <w:r>
        <w:rPr>
          <w:rFonts w:ascii="Tahoma" w:hAnsi="Tahoma" w:cs="Tahoma"/>
          <w:color w:val="424242"/>
        </w:rPr>
        <w:t>Доступ к устройствам на уровне контроллеров позволяет решать задачи, которые нехарактерны для универсальной ОС.</w:t>
      </w:r>
      <w:proofErr w:type="gramEnd"/>
    </w:p>
    <w:p w:rsidR="00732583" w:rsidRDefault="00732583" w:rsidP="00732583">
      <w:pPr>
        <w:pStyle w:val="a3"/>
        <w:shd w:val="clear" w:color="auto" w:fill="FFFFFF"/>
        <w:spacing w:before="225" w:beforeAutospacing="0" w:line="288" w:lineRule="atLeast"/>
        <w:ind w:right="525" w:firstLine="851"/>
        <w:jc w:val="both"/>
        <w:rPr>
          <w:rFonts w:ascii="Tahoma" w:hAnsi="Tahoma" w:cs="Tahoma"/>
          <w:color w:val="424242"/>
        </w:rPr>
      </w:pPr>
      <w:proofErr w:type="spellStart"/>
      <w:r>
        <w:rPr>
          <w:rStyle w:val="a4"/>
          <w:rFonts w:ascii="Tahoma" w:hAnsi="Tahoma" w:cs="Tahoma"/>
          <w:color w:val="424242"/>
        </w:rPr>
        <w:t>Наноядро</w:t>
      </w:r>
      <w:proofErr w:type="spellEnd"/>
      <w:r>
        <w:rPr>
          <w:rStyle w:val="a4"/>
          <w:rFonts w:ascii="Tahoma" w:hAnsi="Tahoma" w:cs="Tahoma"/>
          <w:color w:val="424242"/>
        </w:rPr>
        <w:t>.</w:t>
      </w:r>
      <w:r>
        <w:rPr>
          <w:rFonts w:ascii="Tahoma" w:hAnsi="Tahoma" w:cs="Tahoma"/>
          <w:color w:val="424242"/>
        </w:rPr>
        <w:t> &gt;&gt; Такое ядро выполняет только единственную задач</w:t>
      </w:r>
      <w:proofErr w:type="gramStart"/>
      <w:r>
        <w:rPr>
          <w:rFonts w:ascii="Tahoma" w:hAnsi="Tahoma" w:cs="Tahoma"/>
          <w:color w:val="424242"/>
        </w:rPr>
        <w:t>у-</w:t>
      </w:r>
      <w:proofErr w:type="gramEnd"/>
      <w:r>
        <w:rPr>
          <w:rFonts w:ascii="Tahoma" w:hAnsi="Tahoma" w:cs="Tahoma"/>
          <w:color w:val="424242"/>
        </w:rPr>
        <w:t xml:space="preserve"> обработку аппаратных прерываний, образуемых устройствами ПК. После обработки </w:t>
      </w:r>
      <w:proofErr w:type="spellStart"/>
      <w:r>
        <w:rPr>
          <w:rFonts w:ascii="Tahoma" w:hAnsi="Tahoma" w:cs="Tahoma"/>
          <w:color w:val="424242"/>
        </w:rPr>
        <w:t>наноядро</w:t>
      </w:r>
      <w:proofErr w:type="spellEnd"/>
      <w:r>
        <w:rPr>
          <w:rFonts w:ascii="Tahoma" w:hAnsi="Tahoma" w:cs="Tahoma"/>
          <w:color w:val="424242"/>
        </w:rPr>
        <w:t xml:space="preserve"> посылает данные о результатах обработки далее </w:t>
      </w:r>
      <w:proofErr w:type="gramStart"/>
      <w:r>
        <w:rPr>
          <w:rFonts w:ascii="Tahoma" w:hAnsi="Tahoma" w:cs="Tahoma"/>
          <w:color w:val="424242"/>
        </w:rPr>
        <w:lastRenderedPageBreak/>
        <w:t>идущему</w:t>
      </w:r>
      <w:proofErr w:type="gramEnd"/>
      <w:r>
        <w:rPr>
          <w:rFonts w:ascii="Tahoma" w:hAnsi="Tahoma" w:cs="Tahoma"/>
          <w:color w:val="424242"/>
        </w:rPr>
        <w:t xml:space="preserve"> в цепи программному обеспечения при помощи той же системы прерываний.</w:t>
      </w:r>
      <w:r>
        <w:rPr>
          <w:rFonts w:ascii="Tahoma" w:hAnsi="Tahoma" w:cs="Tahoma"/>
          <w:color w:val="424242"/>
        </w:rPr>
        <w:br/>
        <w:t xml:space="preserve">Гибридное ядро. Модификация </w:t>
      </w:r>
      <w:proofErr w:type="spellStart"/>
      <w:r>
        <w:rPr>
          <w:rFonts w:ascii="Tahoma" w:hAnsi="Tahoma" w:cs="Tahoma"/>
          <w:color w:val="424242"/>
        </w:rPr>
        <w:t>микроядер</w:t>
      </w:r>
      <w:proofErr w:type="spellEnd"/>
      <w:r>
        <w:rPr>
          <w:rFonts w:ascii="Tahoma" w:hAnsi="Tahoma" w:cs="Tahoma"/>
          <w:color w:val="424242"/>
        </w:rPr>
        <w:t xml:space="preserve">, позволяющая для ускорения работы впускать несущественные части в пространство ядра. На архитектуре гибкого ядра построены последние операционные системы от </w:t>
      </w:r>
      <w:proofErr w:type="spellStart"/>
      <w:r>
        <w:rPr>
          <w:rFonts w:ascii="Tahoma" w:hAnsi="Tahoma" w:cs="Tahoma"/>
          <w:color w:val="424242"/>
        </w:rPr>
        <w:t>Windows</w:t>
      </w:r>
      <w:proofErr w:type="spellEnd"/>
      <w:r>
        <w:rPr>
          <w:rFonts w:ascii="Tahoma" w:hAnsi="Tahoma" w:cs="Tahoma"/>
          <w:color w:val="424242"/>
        </w:rPr>
        <w:t xml:space="preserve">, в том числе и </w:t>
      </w:r>
      <w:proofErr w:type="spellStart"/>
      <w:r>
        <w:rPr>
          <w:rFonts w:ascii="Tahoma" w:hAnsi="Tahoma" w:cs="Tahoma"/>
          <w:color w:val="424242"/>
        </w:rPr>
        <w:t>Windows</w:t>
      </w:r>
      <w:proofErr w:type="spellEnd"/>
      <w:r>
        <w:rPr>
          <w:rFonts w:ascii="Tahoma" w:hAnsi="Tahoma" w:cs="Tahoma"/>
          <w:color w:val="424242"/>
        </w:rPr>
        <w:t xml:space="preserve"> 7.</w:t>
      </w:r>
    </w:p>
    <w:p w:rsidR="00732583" w:rsidRDefault="00732583" w:rsidP="00732583">
      <w:pPr>
        <w:pStyle w:val="a3"/>
        <w:shd w:val="clear" w:color="auto" w:fill="FFFFFF"/>
        <w:spacing w:before="225" w:beforeAutospacing="0" w:line="288" w:lineRule="atLeast"/>
        <w:ind w:right="525" w:firstLine="851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Все перечисленные подходы к построению </w:t>
      </w:r>
      <w:proofErr w:type="gramStart"/>
      <w:r>
        <w:rPr>
          <w:rFonts w:ascii="Tahoma" w:hAnsi="Tahoma" w:cs="Tahoma"/>
          <w:color w:val="424242"/>
        </w:rPr>
        <w:t>ОС</w:t>
      </w:r>
      <w:proofErr w:type="gramEnd"/>
      <w:r>
        <w:rPr>
          <w:rFonts w:ascii="Tahoma" w:hAnsi="Tahoma" w:cs="Tahoma"/>
          <w:color w:val="424242"/>
        </w:rPr>
        <w:t xml:space="preserve"> безусловно имеют как преимущества, так и недостатки. Поэтому в большинстве современных операционных системах используют различные комбинации подходов к построению. Обычно за основу берут один из подходов и дополняют в него элементы других подходов, стараясь свести </w:t>
      </w:r>
      <w:proofErr w:type="gramStart"/>
      <w:r>
        <w:rPr>
          <w:rFonts w:ascii="Tahoma" w:hAnsi="Tahoma" w:cs="Tahoma"/>
          <w:color w:val="424242"/>
        </w:rPr>
        <w:t>к</w:t>
      </w:r>
      <w:proofErr w:type="gramEnd"/>
      <w:r>
        <w:rPr>
          <w:rFonts w:ascii="Tahoma" w:hAnsi="Tahoma" w:cs="Tahoma"/>
          <w:color w:val="424242"/>
        </w:rPr>
        <w:t xml:space="preserve"> минимумы недостатки.</w:t>
      </w:r>
    </w:p>
    <w:p w:rsidR="002E4505" w:rsidRDefault="002E4505" w:rsidP="00732583">
      <w:pPr>
        <w:ind w:firstLine="851"/>
        <w:jc w:val="both"/>
      </w:pPr>
    </w:p>
    <w:sectPr w:rsidR="002E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31F38"/>
    <w:multiLevelType w:val="hybridMultilevel"/>
    <w:tmpl w:val="A5EE231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448432C0"/>
    <w:multiLevelType w:val="hybridMultilevel"/>
    <w:tmpl w:val="7ADCDD3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66D11C4C"/>
    <w:multiLevelType w:val="hybridMultilevel"/>
    <w:tmpl w:val="A53A34FC"/>
    <w:lvl w:ilvl="0" w:tplc="131A2234">
      <w:numFmt w:val="bullet"/>
      <w:lvlText w:val=""/>
      <w:lvlJc w:val="left"/>
      <w:pPr>
        <w:ind w:left="1211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83"/>
    <w:rsid w:val="000215F2"/>
    <w:rsid w:val="002E4505"/>
    <w:rsid w:val="00732583"/>
    <w:rsid w:val="00D3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58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7325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58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7325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2022-09-12T09:50:00Z</dcterms:created>
  <dcterms:modified xsi:type="dcterms:W3CDTF">2022-09-12T09:51:00Z</dcterms:modified>
</cp:coreProperties>
</file>