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B8" w:rsidRPr="00CC32B8" w:rsidRDefault="00CC32B8" w:rsidP="00023DE1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Arial" w:eastAsia="Times New Roman" w:hAnsi="Arial" w:cs="Arial"/>
          <w:b/>
          <w:color w:val="000000"/>
          <w:kern w:val="36"/>
          <w:lang w:eastAsia="ru-RU"/>
        </w:rPr>
      </w:pPr>
      <w:r w:rsidRPr="00CC32B8">
        <w:rPr>
          <w:rFonts w:ascii="Arial" w:eastAsia="Times New Roman" w:hAnsi="Arial" w:cs="Arial"/>
          <w:b/>
          <w:color w:val="000000"/>
          <w:kern w:val="36"/>
          <w:lang w:eastAsia="ru-RU"/>
        </w:rPr>
        <w:t>Лекция</w:t>
      </w:r>
      <w:r w:rsidR="00023DE1" w:rsidRPr="00023DE1">
        <w:rPr>
          <w:rFonts w:ascii="Arial" w:eastAsia="Times New Roman" w:hAnsi="Arial" w:cs="Arial"/>
          <w:b/>
          <w:color w:val="000000"/>
          <w:kern w:val="36"/>
          <w:lang w:eastAsia="ru-RU"/>
        </w:rPr>
        <w:t xml:space="preserve"> 5. </w:t>
      </w:r>
      <w:r w:rsidRPr="00CC32B8">
        <w:rPr>
          <w:rFonts w:ascii="Arial" w:eastAsia="Times New Roman" w:hAnsi="Arial" w:cs="Arial"/>
          <w:b/>
          <w:color w:val="000000"/>
          <w:kern w:val="36"/>
          <w:lang w:eastAsia="ru-RU"/>
        </w:rPr>
        <w:t xml:space="preserve"> Особенности ос для различных классов компьютерных систем.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 xml:space="preserve">В лекции дан обзор особенностей ОС для различных классов вычислительных устройств (многопроцессорные и </w:t>
      </w:r>
      <w:bookmarkStart w:id="0" w:name="_GoBack"/>
      <w:bookmarkEnd w:id="0"/>
      <w:r w:rsidRPr="00CC32B8">
        <w:rPr>
          <w:rFonts w:ascii="Arial" w:eastAsia="Times New Roman" w:hAnsi="Arial" w:cs="Arial"/>
          <w:color w:val="000000"/>
          <w:lang w:eastAsia="ru-RU"/>
        </w:rPr>
        <w:t xml:space="preserve">распределенные системы, настольные, карманные, мобильные и др.).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Рассмотрены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 реального времени, ОС для облачных вычислений. Проанализирована специфика требований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к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 и архитектур ОС для рассмотренных классов устройств.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>Чтобы лучше понять, каковы особенности ОС для различных классов компьютерных систем и устройств, рассмотрим несколько более подробно особенности этих устройств и обсудим соответствующую специфику их операционных систем.</w:t>
      </w:r>
    </w:p>
    <w:p w:rsidR="00CC32B8" w:rsidRPr="00CC32B8" w:rsidRDefault="00CC32B8" w:rsidP="00CC32B8">
      <w:pPr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>Особенности ос для персональных компьютеров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"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История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ОС.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Отечественные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ОС. Диалекты UNIX. Режимы пакетной обработки, мультипрограммирования, разделения времени " мы анализировали особенности ОС для более ранних компьютеров общего назначения (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mainframes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>). Что же изменилось в самих компьютерах и их операционных системах с появлением персональных компьютеров – настольных и портативных, которые ныне являются самыми распространенными компьютерными системами?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>Персональные компьютеры предназначены, как правило, для одного пользователя. Тем не менее, ОС для персональных компьютеров должна предусматривать режим мультипрограммирования (многозадачности), так как пользователям подчас удобнее выполнять несколько заданий параллельно – например, набирать некоторый текст в редакторе, принимать электронную почту и одновременно печатать на принтере какие-либо документы. Кроме того, при работе в локальной сети возможен удаленный вход на компьютер других пользователей. То есть, ОС для персональных компьютеров должна поддерживать также режим разделения времени.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>Персональные компьютеры имеют разнообразный набор устрой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ств вв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>ода-вывода, работу с которыми должна поддерживать операционная система с помощью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драйверов – </w:t>
      </w:r>
      <w:r w:rsidRPr="00CC32B8">
        <w:rPr>
          <w:rFonts w:ascii="Arial" w:eastAsia="Times New Roman" w:hAnsi="Arial" w:cs="Arial"/>
          <w:color w:val="000000"/>
          <w:lang w:eastAsia="ru-RU"/>
        </w:rPr>
        <w:t>низкоуровневых системных программ для управления этими устройствами. Для пользователя удобнее всего, если все необходимые драйверы встроены в операционную систему. Однако ситуация осложняется тем что драйверы устройств разрабатывает обычно фирма-разработчик соответствующего устройства - в англоязычной терминологии, 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Original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Equipment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Manufacturer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 (OEM), </w:t>
      </w:r>
      <w:r w:rsidRPr="00CC32B8">
        <w:rPr>
          <w:rFonts w:ascii="Arial" w:eastAsia="Times New Roman" w:hAnsi="Arial" w:cs="Arial"/>
          <w:color w:val="000000"/>
          <w:lang w:eastAsia="ru-RU"/>
        </w:rPr>
        <w:t xml:space="preserve">а не фирма-разработчик ОС. Поэтому при выпуске и установке на компьютер новой ОС могут возникнуть проблемы с драйверами – какое-либо устройство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новая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 "не понимает". На практике, должно пройти не менее двух-трех лет эксплуатации новой ОС, прежде чем для нее появятся драйверы для всех используемых внешних устройств, хотя в последнее время в этом отношении ситуация значительно улучшилась – новые ОС становятся все более "понятливыми" и имеют в своем составе огромные наборы драйверов.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 xml:space="preserve">Персональный компьютер имеет традиционные клавиатуру и мышь, обычно подключаемые через USB-порт, либо беспроводные клавиатуру и мышь, блок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управления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которыми также подключается через USB-порт. Портативный компьютер может иметь также встроенный манипулятор типа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trackball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 (шарик для </w:t>
      </w:r>
      <w:r w:rsidRPr="00CC32B8">
        <w:rPr>
          <w:rFonts w:ascii="Arial" w:eastAsia="Times New Roman" w:hAnsi="Arial" w:cs="Arial"/>
          <w:color w:val="000000"/>
          <w:lang w:eastAsia="ru-RU"/>
        </w:rPr>
        <w:lastRenderedPageBreak/>
        <w:t xml:space="preserve">перемещения курсора мыши) или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touchpad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 (плоская пластинка для этой же цели).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К компьютеру подключен монитор: для настольного компьютера – к порту VGA, для портативного – монитор встроен в компьютерную систему, но дополнительно может подключаться через порт VGA внешний монитор или мультимедийный проектор.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К традиционным дополнительным внешним устройствам относится также принтер (подключается через порт USB, более старые модели – через так называемый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параллельный порт, </w:t>
      </w:r>
      <w:r w:rsidRPr="00CC32B8">
        <w:rPr>
          <w:rFonts w:ascii="Arial" w:eastAsia="Times New Roman" w:hAnsi="Arial" w:cs="Arial"/>
          <w:color w:val="000000"/>
          <w:lang w:eastAsia="ru-RU"/>
        </w:rPr>
        <w:t>или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LPT – аббревиатура от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Line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PrinTer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Реже используется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сканер </w:t>
      </w:r>
      <w:r w:rsidRPr="00CC32B8">
        <w:rPr>
          <w:rFonts w:ascii="Arial" w:eastAsia="Times New Roman" w:hAnsi="Arial" w:cs="Arial"/>
          <w:color w:val="000000"/>
          <w:lang w:eastAsia="ru-RU"/>
        </w:rPr>
        <w:t>– устройство для оцифровки бумажных изображений, например, подписанных или рукописных документов. Сканер может также подключаться через порт USB, однако некоторые модели сканеров подключаются через другой интерфейс –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SCSI</w:t>
      </w:r>
      <w:r w:rsidRPr="00CC32B8">
        <w:rPr>
          <w:rFonts w:ascii="Arial" w:eastAsia="Times New Roman" w:hAnsi="Arial" w:cs="Arial"/>
          <w:color w:val="000000"/>
          <w:lang w:eastAsia="ru-RU"/>
        </w:rPr>
        <w:t>, используемый и для жестких дисков (название произносится "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скАзи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>"; о нем – чуть позже). Имеется внутренний жесткий диск (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hard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drive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>) емкостью 250 GB – 1 TB и более, подключаемый через интерфейс IDE (более старый) или SATA. Могут подключаться через порт USB также внешние накопители - 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flash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-память</w:t>
      </w:r>
      <w:r w:rsidRPr="00CC32B8">
        <w:rPr>
          <w:rFonts w:ascii="Arial" w:eastAsia="Times New Roman" w:hAnsi="Arial" w:cs="Arial"/>
          <w:color w:val="000000"/>
          <w:lang w:eastAsia="ru-RU"/>
        </w:rPr>
        <w:t>, или "флэшки", имеющие миниатюрный размер и объем памяти до 128 гигабайт и более;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ZIV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drives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CC32B8">
        <w:rPr>
          <w:rFonts w:ascii="Arial" w:eastAsia="Times New Roman" w:hAnsi="Arial" w:cs="Arial"/>
          <w:color w:val="000000"/>
          <w:lang w:eastAsia="ru-RU"/>
        </w:rPr>
        <w:t>и другие разновидности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внешних жестких дисков</w:t>
      </w:r>
      <w:r w:rsidRPr="00CC32B8">
        <w:rPr>
          <w:rFonts w:ascii="Arial" w:eastAsia="Times New Roman" w:hAnsi="Arial" w:cs="Arial"/>
          <w:color w:val="000000"/>
          <w:lang w:eastAsia="ru-RU"/>
        </w:rPr>
        <w:t xml:space="preserve">, имеющие в настоящее время емкость до 1 терабайта.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Операционная система должна обеспечивать их использование как части компьютерной системы (например, на внешний ZIV-диск может быть даже установлено программное обеспечение, в том числе - другая операционная система).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Для настольного компьютера в комплект входит устройство чтения и записи компакт-дисков в различных форматах - CD-ROM, CD-RW (с возможностью записи на CD); DVD-ROM/DVD-RW; DVD-RAM (последнее означает устройство с режимом непосредственной записи на компакт-диск, как в память);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BluRay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 – более современный формат компакт-дисков емкостью до 25 или 50 GB и др. Для ноутбука DVD-ROM, из соображений экономии веса и размеров, может отсутствовать и должен подключаться, по шутливому выражению автора, "на веревочке" – через USB-порт. Весьма важным внешним устройством, особенно для портативного компьютера, является порт для подключения цифровой видеокамеры (IEEE 1394, или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FireWire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), более миниатюрный, чем USB. Он имеет дуплексный режим работы, так что, например, перемотка видеоленты на видеокамере может запускаться программным путем с компьютера. Об адаптерах для беспроводной связи –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Wi-Fi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Bluetooth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IrDA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 – мы уже говорили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"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История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ОС.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Отечественные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ОС. Диалекты UNIX. Режимы пакетной обработки, мультипрограммирования, разделения времени ".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 xml:space="preserve">Наиболее важными свойствами ОС для персонального компьютера должны быть, конечно, простота и удобство в использовании, дружественность к пользователю. Это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достигается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прежде всего, удобным и современным аппаратным и программным пользовательским интерфейсом, например, интерфейсом типа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multi-touch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 (с доступом непосредственно к экрану), ноутбуками типа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Tablet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 PC (с возможностью поворота экрана и ввода информации прикосновением к экрану).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 xml:space="preserve">При разработке ОС для ПК используются те же технологии, которые применяются и в "больших" ОС (для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mainframe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>-компьютеров). Однако, поскольку пользователь имеет персональный доступ к компьютеру, он часто не нуждается в каких-либо системных программах для оптимизации работы процессора или в улучшенных средствах защиты (последней, однако, не следует пренебрегать и отключать ее, так как на компьютер возможны сетевые атаки).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lastRenderedPageBreak/>
        <w:t xml:space="preserve">Как мы уже говорили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"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История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ОС.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Отечественные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ОС. Диалекты UNIX. Режимы пакетной обработки, мультипрограммирования, разделения времени ", на одном и том же персональном компьютере могут быть установлены, при необходимости, две или более операционных системы - такой компьютер носит название 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double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bootable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system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, и при его включении пользователю выдается начальное меню для уточнения, </w:t>
      </w:r>
      <w:proofErr w:type="gramStart"/>
      <w:r w:rsidRPr="00CC32B8">
        <w:rPr>
          <w:rFonts w:ascii="Arial" w:eastAsia="Times New Roman" w:hAnsi="Arial" w:cs="Arial"/>
          <w:color w:val="000000"/>
          <w:lang w:eastAsia="ru-RU"/>
        </w:rPr>
        <w:t>какую</w:t>
      </w:r>
      <w:proofErr w:type="gram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именно ОС требуется запустить – 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boot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loader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CC32B8">
        <w:rPr>
          <w:rFonts w:ascii="Arial" w:eastAsia="Times New Roman" w:hAnsi="Arial" w:cs="Arial"/>
          <w:color w:val="000000"/>
          <w:lang w:eastAsia="ru-RU"/>
        </w:rPr>
        <w:t xml:space="preserve">(загрузчик ОС). Такое использование компьютера рекомендуется, например, для студентов, изучающих ОС и желающих попробовать новую операционную систему, либо изучить другую уже известную, на которую до сих пор не хватало времени, - например, установить на одном компьютере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Windows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CC32B8">
        <w:rPr>
          <w:rFonts w:ascii="Arial" w:eastAsia="Times New Roman" w:hAnsi="Arial" w:cs="Arial"/>
          <w:color w:val="000000"/>
          <w:lang w:eastAsia="ru-RU"/>
        </w:rPr>
        <w:t>Linux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>. Для установки второй ОС необходимо воспользоваться специальной утилитой (например, 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Partition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Magic</w:t>
      </w:r>
      <w:proofErr w:type="spellEnd"/>
      <w:r w:rsidRPr="00CC32B8">
        <w:rPr>
          <w:rFonts w:ascii="Arial" w:eastAsia="Times New Roman" w:hAnsi="Arial" w:cs="Arial"/>
          <w:color w:val="000000"/>
          <w:lang w:eastAsia="ru-RU"/>
        </w:rPr>
        <w:t>) для выделения на диске для инсталляции новой ОС отдельного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раздела (</w:t>
      </w:r>
      <w:proofErr w:type="spellStart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partition</w:t>
      </w:r>
      <w:proofErr w:type="spellEnd"/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) </w:t>
      </w:r>
      <w:r w:rsidRPr="00CC32B8">
        <w:rPr>
          <w:rFonts w:ascii="Arial" w:eastAsia="Times New Roman" w:hAnsi="Arial" w:cs="Arial"/>
          <w:color w:val="000000"/>
          <w:lang w:eastAsia="ru-RU"/>
        </w:rPr>
        <w:t>– смежной области дисковой памяти, имеющей определенное обозначение, чаще всего – в виде латинской буквы.</w:t>
      </w:r>
    </w:p>
    <w:p w:rsidR="00CC32B8" w:rsidRPr="00CC32B8" w:rsidRDefault="00CC32B8" w:rsidP="00CC32B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CC32B8">
        <w:rPr>
          <w:rFonts w:ascii="Arial" w:eastAsia="Times New Roman" w:hAnsi="Arial" w:cs="Arial"/>
          <w:color w:val="000000"/>
          <w:lang w:eastAsia="ru-RU"/>
        </w:rPr>
        <w:t>+Персональные компьютеры имеют </w:t>
      </w:r>
      <w:r w:rsidRPr="00CC32B8">
        <w:rPr>
          <w:rFonts w:ascii="Arial" w:eastAsia="Times New Roman" w:hAnsi="Arial" w:cs="Arial"/>
          <w:b/>
          <w:bCs/>
          <w:color w:val="000000"/>
          <w:lang w:eastAsia="ru-RU"/>
        </w:rPr>
        <w:t>сетевые адаптеры (сетевые карты) – </w:t>
      </w:r>
      <w:r w:rsidRPr="00CC32B8">
        <w:rPr>
          <w:rFonts w:ascii="Arial" w:eastAsia="Times New Roman" w:hAnsi="Arial" w:cs="Arial"/>
          <w:color w:val="000000"/>
          <w:lang w:eastAsia="ru-RU"/>
        </w:rPr>
        <w:t>устройства для подключения к локальной сети. Соответственно, ОС для персональных компьютеров имеют в своем составе драйверы сетевых адаптеров и пользовательский интерфейс для настройки подключения компьютера к локальной сети (об этом подробнее – в специальном разделе данного курса, посвященном сетям).</w:t>
      </w:r>
    </w:p>
    <w:p w:rsidR="002E4505" w:rsidRPr="00CC32B8" w:rsidRDefault="002E4505" w:rsidP="00CC32B8">
      <w:pPr>
        <w:ind w:firstLine="709"/>
        <w:jc w:val="both"/>
      </w:pPr>
    </w:p>
    <w:sectPr w:rsidR="002E4505" w:rsidRPr="00CC3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43149"/>
    <w:multiLevelType w:val="multilevel"/>
    <w:tmpl w:val="D116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B8"/>
    <w:rsid w:val="000215F2"/>
    <w:rsid w:val="00023DE1"/>
    <w:rsid w:val="002E4505"/>
    <w:rsid w:val="00CC32B8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2022-09-12T09:41:00Z</dcterms:created>
  <dcterms:modified xsi:type="dcterms:W3CDTF">2022-09-12T09:43:00Z</dcterms:modified>
</cp:coreProperties>
</file>