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50" w:rsidRPr="00E14950" w:rsidRDefault="00E14950" w:rsidP="00E14950">
      <w:pPr>
        <w:spacing w:after="0" w:line="36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Лекция 4. </w:t>
      </w:r>
      <w:r w:rsidRPr="00E14950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Режимы пакетной обработки и разделения времени.</w:t>
      </w:r>
    </w:p>
    <w:p w:rsidR="00E14950" w:rsidRPr="00E14950" w:rsidRDefault="00E14950" w:rsidP="00E14950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Многозадачные ОС подразделяются на три типа в соответствии с использованными при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их разработке критериями эффективности:</w:t>
      </w:r>
    </w:p>
    <w:p w:rsidR="00E14950" w:rsidRPr="00E14950" w:rsidRDefault="00E14950" w:rsidP="00E1495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системы пакетной обработки (например, OC EC),</w:t>
      </w:r>
    </w:p>
    <w:p w:rsidR="00E14950" w:rsidRPr="00E14950" w:rsidRDefault="00E14950" w:rsidP="00E1495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системы разделения времени (UNIX, VMS VMS),</w:t>
      </w:r>
    </w:p>
    <w:p w:rsidR="00E14950" w:rsidRPr="00E14950" w:rsidRDefault="00E14950" w:rsidP="00E1495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системы реального времени (QNX, RT/11).</w:t>
      </w:r>
    </w:p>
    <w:p w:rsidR="00E14950" w:rsidRPr="00E14950" w:rsidRDefault="00E14950" w:rsidP="00E14950">
      <w:pPr>
        <w:spacing w:after="0" w:line="36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E14950">
        <w:rPr>
          <w:rFonts w:ascii="Arial" w:eastAsia="Times New Roman" w:hAnsi="Arial" w:cs="Arial"/>
          <w:b/>
          <w:i/>
          <w:color w:val="000000"/>
          <w:lang w:eastAsia="ru-RU"/>
        </w:rPr>
        <w:t>Системы пакетной обработки</w:t>
      </w:r>
    </w:p>
    <w:p w:rsidR="00E14950" w:rsidRDefault="00E14950" w:rsidP="00E14950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Системы пакетной обработки предназначались для решения задач в основном вычислительного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характера, не требующих быстрого получения результатов. Главной целью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и критерием эффективности систем пакетной обработки является максимальная пропускная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 xml:space="preserve">способность, то есть решение максимального числа задач в единицу времени. </w:t>
      </w:r>
    </w:p>
    <w:p w:rsidR="00E14950" w:rsidRPr="00E14950" w:rsidRDefault="00E14950" w:rsidP="00E14950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Для достижения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этой цели в системах пакетной обработки используются следующая схема функционирования: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в начале работы формируется пакет заданий, каждое задание содержит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требование к системным ресурсам; из этого пакета заданий формируется мультипрограммная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смесь, то есть множество одновременно выполняемых задач. Для одновременного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выполнения выбираются задачи, предъявляющие отличающиеся требования к ресурсам,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так, чтобы обеспечивалась сбалансированная загрузка всех устройств вычислительной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машины; так, например, в мультипрограммной смеси желательно одновременное присутствие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вычислительных задач и задач с интенсивным вводом-выводом. Таким образом,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выбор нового задания из пакета заданий зависит от внутренней ситуации, складывающейся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в системе, то есть выбирается "выгодное" задание. Следовательно, в таких ОС невозможно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гарантировать выполнение того или иного задания в течение определенного периода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времени. В системах пакетной обработки переключение процессора с выполнения одной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задачи на выполнение другой происходит только в случае, если активная задача сама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отказывается от процессора, например, из-за необходимости выполнить операцию ввода-вывода. Поэтому одна задача может надолго занять процессор, что делает невозможным</w:t>
      </w:r>
    </w:p>
    <w:p w:rsidR="00E14950" w:rsidRPr="00E14950" w:rsidRDefault="00E14950" w:rsidP="00E14950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выполнение интерактивных задач.</w:t>
      </w:r>
    </w:p>
    <w:p w:rsidR="00E14950" w:rsidRPr="00E14950" w:rsidRDefault="00E14950" w:rsidP="00E14950">
      <w:pPr>
        <w:spacing w:after="0" w:line="36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E14950">
        <w:rPr>
          <w:rFonts w:ascii="Arial" w:eastAsia="Times New Roman" w:hAnsi="Arial" w:cs="Arial"/>
          <w:b/>
          <w:i/>
          <w:color w:val="000000"/>
          <w:lang w:eastAsia="ru-RU"/>
        </w:rPr>
        <w:t>Системы разделени</w:t>
      </w:r>
      <w:bookmarkStart w:id="0" w:name="_GoBack"/>
      <w:bookmarkEnd w:id="0"/>
      <w:r w:rsidRPr="00E14950">
        <w:rPr>
          <w:rFonts w:ascii="Arial" w:eastAsia="Times New Roman" w:hAnsi="Arial" w:cs="Arial"/>
          <w:b/>
          <w:i/>
          <w:color w:val="000000"/>
          <w:lang w:eastAsia="ru-RU"/>
        </w:rPr>
        <w:t>я времени</w:t>
      </w:r>
    </w:p>
    <w:p w:rsidR="00E14950" w:rsidRPr="00E14950" w:rsidRDefault="00E14950" w:rsidP="00E14950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Системы разделения времени призваны исправить основной недостаток систем пакетной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обработки – изоляцию пользователя-программиста от процесса выполнения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его задач.</w:t>
      </w:r>
    </w:p>
    <w:p w:rsidR="00E14950" w:rsidRPr="00E14950" w:rsidRDefault="00E14950" w:rsidP="00E14950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lastRenderedPageBreak/>
        <w:t>Каждому пользователю системы разделения времени предоставляется терминал, с которого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он может вести диалог со своей программой. Так как в системах разделения времени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каждой задаче выделяется только квант процессорного времени, ни одна задача не занимает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процессор надолго, и время ответа оказывается приемлемым. Если квант выбран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 xml:space="preserve">достаточно </w:t>
      </w:r>
      <w:proofErr w:type="gramStart"/>
      <w:r w:rsidRPr="00E14950">
        <w:rPr>
          <w:rFonts w:ascii="Arial" w:eastAsia="Times New Roman" w:hAnsi="Arial" w:cs="Arial"/>
          <w:color w:val="000000"/>
          <w:lang w:eastAsia="ru-RU"/>
        </w:rPr>
        <w:t>небольшим</w:t>
      </w:r>
      <w:proofErr w:type="gramEnd"/>
      <w:r w:rsidRPr="00E14950">
        <w:rPr>
          <w:rFonts w:ascii="Arial" w:eastAsia="Times New Roman" w:hAnsi="Arial" w:cs="Arial"/>
          <w:color w:val="000000"/>
          <w:lang w:eastAsia="ru-RU"/>
        </w:rPr>
        <w:t>, то у всех пользователей, одновременно работающих на одной 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той же машине, складывается впечатление, что каждый из них единолично использует машину.</w:t>
      </w:r>
    </w:p>
    <w:p w:rsidR="00E14950" w:rsidRPr="00E14950" w:rsidRDefault="00E14950" w:rsidP="00E14950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Системы разделения времени обладают меньшей пропускной способностью, чем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системы пакетной обработки, так как на выполнение принимается каждая запущенная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пользователем задача, а не та, которая "выгодна" системе, и, кроме того, имеются накладные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расходы вычислительной мощности на более частое переключение процессора с задачи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на задачу. Критерием эффективности систем разделения времени является не максимальная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пропускная способность, а удобство и эффективность работы пользователя.</w:t>
      </w:r>
    </w:p>
    <w:p w:rsidR="00E14950" w:rsidRPr="00E14950" w:rsidRDefault="00E14950" w:rsidP="00E14950">
      <w:pPr>
        <w:spacing w:after="0" w:line="36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E14950">
        <w:rPr>
          <w:rFonts w:ascii="Arial" w:eastAsia="Times New Roman" w:hAnsi="Arial" w:cs="Arial"/>
          <w:b/>
          <w:i/>
          <w:color w:val="000000"/>
          <w:lang w:eastAsia="ru-RU"/>
        </w:rPr>
        <w:t>Системы реального времени</w:t>
      </w:r>
    </w:p>
    <w:p w:rsidR="00E14950" w:rsidRPr="00E14950" w:rsidRDefault="00E14950" w:rsidP="00E14950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Системы реального времени применяются для управления различными техническими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объектами или технологическими процессами. В этих случаях существует предельно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допустимое время, в течение которого должна быть выполнена та или иная программа,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управляющая объектом, в противном случае может произойти авария. Таким образом,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критерием эффективности для систем реального времени является их способность выдерживать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заранее заданные интервалы времени между запуском программы и получением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результата (управляющего воздействия). Это время называется временем реакции системы,</w:t>
      </w:r>
    </w:p>
    <w:p w:rsidR="00E14950" w:rsidRPr="00E14950" w:rsidRDefault="00E14950" w:rsidP="00E14950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E14950">
        <w:rPr>
          <w:rFonts w:ascii="Arial" w:eastAsia="Times New Roman" w:hAnsi="Arial" w:cs="Arial"/>
          <w:color w:val="000000"/>
          <w:lang w:eastAsia="ru-RU"/>
        </w:rPr>
        <w:t>а соответствующее свойство системы - реактивностью. Для этих систем мультипрограммная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смесь представляет собой фиксированный набор заранее разработанных программ,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а выбор программы на выполнение осуществляется исходя из текущего состояния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4950">
        <w:rPr>
          <w:rFonts w:ascii="Arial" w:eastAsia="Times New Roman" w:hAnsi="Arial" w:cs="Arial"/>
          <w:color w:val="000000"/>
          <w:lang w:eastAsia="ru-RU"/>
        </w:rPr>
        <w:t>объекта или в соответствии с расписанием плановых работ.</w:t>
      </w:r>
    </w:p>
    <w:p w:rsidR="002E4505" w:rsidRDefault="002E4505" w:rsidP="00E14950">
      <w:pPr>
        <w:spacing w:after="0" w:line="360" w:lineRule="auto"/>
        <w:jc w:val="both"/>
      </w:pPr>
    </w:p>
    <w:sectPr w:rsidR="002E4505" w:rsidSect="00E1495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507CF"/>
    <w:multiLevelType w:val="hybridMultilevel"/>
    <w:tmpl w:val="9334D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50"/>
    <w:rsid w:val="000215F2"/>
    <w:rsid w:val="002E4505"/>
    <w:rsid w:val="00D32193"/>
    <w:rsid w:val="00E1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95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950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495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14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95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950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495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14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2022-09-12T09:36:00Z</dcterms:created>
  <dcterms:modified xsi:type="dcterms:W3CDTF">2022-09-12T09:40:00Z</dcterms:modified>
</cp:coreProperties>
</file>