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611" w:rsidRDefault="00813611" w:rsidP="00813611">
      <w:pPr>
        <w:pStyle w:val="paragraf"/>
        <w:shd w:val="clear" w:color="auto" w:fill="FFFFFF"/>
        <w:spacing w:before="0" w:beforeAutospacing="0"/>
        <w:rPr>
          <w:rFonts w:ascii="Segoe UI" w:hAnsi="Segoe UI" w:cs="Segoe UI"/>
          <w:b/>
          <w:bCs/>
          <w:color w:val="1D2125"/>
          <w:sz w:val="28"/>
          <w:szCs w:val="28"/>
          <w:u w:val="single"/>
        </w:rPr>
      </w:pPr>
      <w:bookmarkStart w:id="0" w:name="_GoBack"/>
      <w:r>
        <w:rPr>
          <w:rFonts w:ascii="Segoe UI" w:hAnsi="Segoe UI" w:cs="Segoe UI"/>
          <w:b/>
          <w:bCs/>
          <w:color w:val="1D2125"/>
          <w:sz w:val="28"/>
          <w:szCs w:val="28"/>
          <w:u w:val="single"/>
        </w:rPr>
        <w:t>Лекция 10. Создание и завершение процесса.</w:t>
      </w:r>
    </w:p>
    <w:bookmarkEnd w:id="0"/>
    <w:p w:rsidR="00813611" w:rsidRDefault="00813611" w:rsidP="00813611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b/>
          <w:bCs/>
          <w:color w:val="1D2125"/>
          <w:sz w:val="28"/>
          <w:szCs w:val="28"/>
          <w:u w:val="single"/>
        </w:rPr>
        <w:t>Создание процесса</w:t>
      </w:r>
    </w:p>
    <w:p w:rsidR="00813611" w:rsidRDefault="00813611" w:rsidP="00813611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Три основных события, приводящие к созданию процессов (вызов </w:t>
      </w:r>
      <w:proofErr w:type="spellStart"/>
      <w:r>
        <w:rPr>
          <w:rFonts w:ascii="Segoe UI" w:hAnsi="Segoe UI" w:cs="Segoe UI"/>
          <w:b/>
          <w:bCs/>
          <w:color w:val="1D2125"/>
          <w:sz w:val="28"/>
          <w:szCs w:val="28"/>
        </w:rPr>
        <w:t>fork</w:t>
      </w:r>
      <w:proofErr w:type="spellEnd"/>
      <w:r>
        <w:rPr>
          <w:rFonts w:ascii="Segoe UI" w:hAnsi="Segoe UI" w:cs="Segoe UI"/>
          <w:color w:val="1D2125"/>
          <w:sz w:val="28"/>
          <w:szCs w:val="28"/>
        </w:rPr>
        <w:t> или </w:t>
      </w:r>
      <w:proofErr w:type="spellStart"/>
      <w:r>
        <w:rPr>
          <w:rFonts w:ascii="Segoe UI" w:hAnsi="Segoe UI" w:cs="Segoe UI"/>
          <w:b/>
          <w:bCs/>
          <w:color w:val="1D2125"/>
          <w:sz w:val="28"/>
          <w:szCs w:val="28"/>
        </w:rPr>
        <w:t>CreateProcess</w:t>
      </w:r>
      <w:proofErr w:type="spellEnd"/>
      <w:r>
        <w:rPr>
          <w:rFonts w:ascii="Segoe UI" w:hAnsi="Segoe UI" w:cs="Segoe UI"/>
          <w:color w:val="1D2125"/>
          <w:sz w:val="28"/>
          <w:szCs w:val="28"/>
        </w:rPr>
        <w:t>):</w:t>
      </w:r>
    </w:p>
    <w:p w:rsidR="00813611" w:rsidRDefault="00813611" w:rsidP="00813611">
      <w:pPr>
        <w:pStyle w:val="paragraf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Загрузка системы</w:t>
      </w:r>
    </w:p>
    <w:p w:rsidR="00813611" w:rsidRDefault="00813611" w:rsidP="00813611">
      <w:pPr>
        <w:pStyle w:val="paragraf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Работающий процесс подает системный вызов на создание процесса</w:t>
      </w:r>
    </w:p>
    <w:p w:rsidR="00813611" w:rsidRDefault="00813611" w:rsidP="00813611">
      <w:pPr>
        <w:pStyle w:val="paragraf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Запрос пользователя на создание процесса</w:t>
      </w:r>
    </w:p>
    <w:p w:rsidR="00813611" w:rsidRDefault="00813611" w:rsidP="00813611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Во всех случаях, активный текущий процесс посылает системный вызов на создание нового процесса.</w:t>
      </w:r>
    </w:p>
    <w:p w:rsidR="00813611" w:rsidRDefault="00813611" w:rsidP="00813611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 xml:space="preserve">В UNIX каждому процессу присваивается идентификатор процесса </w:t>
      </w:r>
      <w:proofErr w:type="gramStart"/>
      <w:r>
        <w:rPr>
          <w:rFonts w:ascii="Segoe UI" w:hAnsi="Segoe UI" w:cs="Segoe UI"/>
          <w:color w:val="1D2125"/>
          <w:sz w:val="28"/>
          <w:szCs w:val="28"/>
        </w:rPr>
        <w:t xml:space="preserve">( </w:t>
      </w:r>
      <w:proofErr w:type="gramEnd"/>
      <w:r>
        <w:rPr>
          <w:rFonts w:ascii="Segoe UI" w:hAnsi="Segoe UI" w:cs="Segoe UI"/>
          <w:color w:val="1D2125"/>
          <w:sz w:val="28"/>
          <w:szCs w:val="28"/>
        </w:rPr>
        <w:t xml:space="preserve">PID - </w:t>
      </w:r>
      <w:proofErr w:type="spellStart"/>
      <w:r>
        <w:rPr>
          <w:rFonts w:ascii="Segoe UI" w:hAnsi="Segoe UI" w:cs="Segoe UI"/>
          <w:color w:val="1D2125"/>
          <w:sz w:val="28"/>
          <w:szCs w:val="28"/>
        </w:rPr>
        <w:t>Process</w:t>
      </w:r>
      <w:proofErr w:type="spellEnd"/>
      <w:r>
        <w:rPr>
          <w:rFonts w:ascii="Segoe UI" w:hAnsi="Segoe UI" w:cs="Segoe UI"/>
          <w:color w:val="1D2125"/>
          <w:sz w:val="28"/>
          <w:szCs w:val="28"/>
        </w:rPr>
        <w:t xml:space="preserve"> </w:t>
      </w:r>
      <w:proofErr w:type="spellStart"/>
      <w:r>
        <w:rPr>
          <w:rFonts w:ascii="Segoe UI" w:hAnsi="Segoe UI" w:cs="Segoe UI"/>
          <w:color w:val="1D2125"/>
          <w:sz w:val="28"/>
          <w:szCs w:val="28"/>
        </w:rPr>
        <w:t>IDentifier</w:t>
      </w:r>
      <w:proofErr w:type="spellEnd"/>
      <w:r>
        <w:rPr>
          <w:rFonts w:ascii="Segoe UI" w:hAnsi="Segoe UI" w:cs="Segoe UI"/>
          <w:color w:val="1D2125"/>
          <w:sz w:val="28"/>
          <w:szCs w:val="28"/>
        </w:rPr>
        <w:t>)</w:t>
      </w:r>
    </w:p>
    <w:p w:rsidR="00813611" w:rsidRDefault="00813611" w:rsidP="00813611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b/>
          <w:bCs/>
          <w:color w:val="1D2125"/>
          <w:sz w:val="28"/>
          <w:szCs w:val="28"/>
          <w:u w:val="single"/>
        </w:rPr>
        <w:t xml:space="preserve"> Завершение процесса</w:t>
      </w:r>
    </w:p>
    <w:p w:rsidR="00813611" w:rsidRDefault="00813611" w:rsidP="00813611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Четыре события, приводящие к остановке процесса (вызов </w:t>
      </w:r>
      <w:proofErr w:type="spellStart"/>
      <w:r>
        <w:rPr>
          <w:rFonts w:ascii="Segoe UI" w:hAnsi="Segoe UI" w:cs="Segoe UI"/>
          <w:b/>
          <w:bCs/>
          <w:color w:val="1D2125"/>
          <w:sz w:val="28"/>
          <w:szCs w:val="28"/>
        </w:rPr>
        <w:t>exit</w:t>
      </w:r>
      <w:proofErr w:type="spellEnd"/>
      <w:r>
        <w:rPr>
          <w:rFonts w:ascii="Segoe UI" w:hAnsi="Segoe UI" w:cs="Segoe UI"/>
          <w:color w:val="1D2125"/>
          <w:sz w:val="28"/>
          <w:szCs w:val="28"/>
        </w:rPr>
        <w:t> или </w:t>
      </w:r>
      <w:proofErr w:type="spellStart"/>
      <w:r>
        <w:rPr>
          <w:rFonts w:ascii="Segoe UI" w:hAnsi="Segoe UI" w:cs="Segoe UI"/>
          <w:b/>
          <w:bCs/>
          <w:color w:val="1D2125"/>
          <w:sz w:val="28"/>
          <w:szCs w:val="28"/>
        </w:rPr>
        <w:t>ExitProcess</w:t>
      </w:r>
      <w:proofErr w:type="spellEnd"/>
      <w:r>
        <w:rPr>
          <w:rFonts w:ascii="Segoe UI" w:hAnsi="Segoe UI" w:cs="Segoe UI"/>
          <w:color w:val="1D2125"/>
          <w:sz w:val="28"/>
          <w:szCs w:val="28"/>
        </w:rPr>
        <w:t>):</w:t>
      </w:r>
    </w:p>
    <w:p w:rsidR="00813611" w:rsidRDefault="00813611" w:rsidP="00813611">
      <w:pPr>
        <w:pStyle w:val="paragraf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Плановое завершение (окончание выполнения)</w:t>
      </w:r>
    </w:p>
    <w:p w:rsidR="00813611" w:rsidRDefault="00813611" w:rsidP="00813611">
      <w:pPr>
        <w:pStyle w:val="paragraf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Плановый выход по известной ошибке (например, отсутствие файла)</w:t>
      </w:r>
    </w:p>
    <w:p w:rsidR="00813611" w:rsidRDefault="00813611" w:rsidP="00813611">
      <w:pPr>
        <w:pStyle w:val="paragraf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Выход по неисправимой ошибке (ошибка в программе)</w:t>
      </w:r>
    </w:p>
    <w:p w:rsidR="00813611" w:rsidRDefault="00813611" w:rsidP="00813611">
      <w:pPr>
        <w:pStyle w:val="paragraf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Уничтожение другим процессом</w:t>
      </w:r>
    </w:p>
    <w:p w:rsidR="00813611" w:rsidRDefault="00813611" w:rsidP="00813611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8"/>
          <w:szCs w:val="28"/>
        </w:rPr>
      </w:pPr>
      <w:r>
        <w:rPr>
          <w:rFonts w:ascii="Segoe UI" w:hAnsi="Segoe UI" w:cs="Segoe UI"/>
          <w:color w:val="1D2125"/>
          <w:sz w:val="28"/>
          <w:szCs w:val="28"/>
        </w:rPr>
        <w:t>Таким образом, приостановленный процесс состоит из собственного адресного пространства, обычно называемого </w:t>
      </w:r>
      <w:r>
        <w:rPr>
          <w:rFonts w:ascii="Segoe UI" w:hAnsi="Segoe UI" w:cs="Segoe UI"/>
          <w:b/>
          <w:bCs/>
          <w:color w:val="1D2125"/>
          <w:sz w:val="28"/>
          <w:szCs w:val="28"/>
        </w:rPr>
        <w:t>образом памяти </w:t>
      </w:r>
      <w:r>
        <w:rPr>
          <w:rFonts w:ascii="Segoe UI" w:hAnsi="Segoe UI" w:cs="Segoe UI"/>
          <w:color w:val="1D2125"/>
          <w:sz w:val="28"/>
          <w:szCs w:val="28"/>
        </w:rPr>
        <w:t>(</w:t>
      </w:r>
      <w:proofErr w:type="spellStart"/>
      <w:r>
        <w:rPr>
          <w:rFonts w:ascii="Segoe UI" w:hAnsi="Segoe UI" w:cs="Segoe UI"/>
          <w:b/>
          <w:bCs/>
          <w:color w:val="1D2125"/>
          <w:sz w:val="28"/>
          <w:szCs w:val="28"/>
        </w:rPr>
        <w:t>core</w:t>
      </w:r>
      <w:proofErr w:type="spellEnd"/>
      <w:r>
        <w:rPr>
          <w:rFonts w:ascii="Segoe UI" w:hAnsi="Segoe UI" w:cs="Segoe UI"/>
          <w:b/>
          <w:bCs/>
          <w:color w:val="1D2125"/>
          <w:sz w:val="28"/>
          <w:szCs w:val="28"/>
        </w:rPr>
        <w:t xml:space="preserve"> </w:t>
      </w:r>
      <w:proofErr w:type="spellStart"/>
      <w:r>
        <w:rPr>
          <w:rFonts w:ascii="Segoe UI" w:hAnsi="Segoe UI" w:cs="Segoe UI"/>
          <w:b/>
          <w:bCs/>
          <w:color w:val="1D2125"/>
          <w:sz w:val="28"/>
          <w:szCs w:val="28"/>
        </w:rPr>
        <w:t>image</w:t>
      </w:r>
      <w:proofErr w:type="spellEnd"/>
      <w:r>
        <w:rPr>
          <w:rFonts w:ascii="Segoe UI" w:hAnsi="Segoe UI" w:cs="Segoe UI"/>
          <w:color w:val="1D2125"/>
          <w:sz w:val="28"/>
          <w:szCs w:val="28"/>
        </w:rPr>
        <w:t>), и компонентов таблицы процессов (в числе компонентов и его регистры).</w:t>
      </w:r>
    </w:p>
    <w:p w:rsidR="002E4505" w:rsidRDefault="002E4505"/>
    <w:sectPr w:rsidR="002E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B03B7"/>
    <w:multiLevelType w:val="multilevel"/>
    <w:tmpl w:val="5E84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CB5E6A"/>
    <w:multiLevelType w:val="multilevel"/>
    <w:tmpl w:val="990A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611"/>
    <w:rsid w:val="000215F2"/>
    <w:rsid w:val="002E4505"/>
    <w:rsid w:val="0054559C"/>
    <w:rsid w:val="00813611"/>
    <w:rsid w:val="00D3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f">
    <w:name w:val="paragraf"/>
    <w:basedOn w:val="a"/>
    <w:rsid w:val="0081361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f">
    <w:name w:val="paragraf"/>
    <w:basedOn w:val="a"/>
    <w:rsid w:val="0081361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8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2022-09-19T08:02:00Z</dcterms:created>
  <dcterms:modified xsi:type="dcterms:W3CDTF">2022-09-19T08:02:00Z</dcterms:modified>
</cp:coreProperties>
</file>