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B7" w:rsidRPr="004261B7" w:rsidRDefault="004261B7" w:rsidP="004261B7">
      <w:pPr>
        <w:jc w:val="center"/>
        <w:rPr>
          <w:b/>
          <w:bCs/>
        </w:rPr>
      </w:pPr>
      <w:r w:rsidRPr="004261B7">
        <w:rPr>
          <w:b/>
          <w:bCs/>
        </w:rPr>
        <w:t>Тема 2.5 Численное решение обыкновенных дифференциальных уравнений</w:t>
      </w:r>
    </w:p>
    <w:p w:rsidR="003B67A0" w:rsidRDefault="003B67A0" w:rsidP="00E2098A">
      <w:pPr>
        <w:pStyle w:val="a3"/>
        <w:spacing w:before="0" w:beforeAutospacing="0" w:after="0" w:afterAutospacing="0"/>
        <w:rPr>
          <w:color w:val="000000"/>
          <w:u w:val="single"/>
        </w:rPr>
      </w:pPr>
    </w:p>
    <w:p w:rsidR="00E2098A" w:rsidRPr="00E2098A" w:rsidRDefault="003B67A0" w:rsidP="00E9568B">
      <w:pPr>
        <w:pStyle w:val="a3"/>
        <w:spacing w:before="0" w:beforeAutospacing="0" w:after="0" w:afterAutospacing="0"/>
        <w:jc w:val="both"/>
        <w:rPr>
          <w:color w:val="000000"/>
        </w:rPr>
      </w:pPr>
      <w:r w:rsidRPr="00E9568B">
        <w:rPr>
          <w:color w:val="000000"/>
        </w:rPr>
        <w:tab/>
      </w:r>
      <w:r w:rsidR="00E2098A" w:rsidRPr="00E2098A">
        <w:rPr>
          <w:color w:val="000000"/>
          <w:u w:val="single"/>
        </w:rPr>
        <w:t>Дифференциальным уравнением первого порядка</w:t>
      </w:r>
      <w:r w:rsidR="00E2098A" w:rsidRPr="00E2098A">
        <w:rPr>
          <w:color w:val="000000"/>
        </w:rPr>
        <w:t> называется уравнение вида F(</w:t>
      </w:r>
      <w:proofErr w:type="spellStart"/>
      <w:r w:rsidR="00E2098A" w:rsidRPr="00E2098A">
        <w:rPr>
          <w:color w:val="000000"/>
        </w:rPr>
        <w:t>x,y,у</w:t>
      </w:r>
      <w:proofErr w:type="spellEnd"/>
      <w:r w:rsidR="00E2098A" w:rsidRPr="00E2098A">
        <w:rPr>
          <w:color w:val="000000"/>
        </w:rPr>
        <w:t xml:space="preserve">')=0 или </w:t>
      </w:r>
      <w:proofErr w:type="spellStart"/>
      <w:r w:rsidR="00E2098A" w:rsidRPr="00E2098A">
        <w:rPr>
          <w:color w:val="000000"/>
        </w:rPr>
        <w:t>у'=f</w:t>
      </w:r>
      <w:proofErr w:type="spellEnd"/>
      <w:r w:rsidR="00E2098A" w:rsidRPr="00E2098A">
        <w:rPr>
          <w:color w:val="000000"/>
        </w:rPr>
        <w:t>(</w:t>
      </w:r>
      <w:proofErr w:type="spellStart"/>
      <w:r w:rsidR="00E2098A" w:rsidRPr="00E2098A">
        <w:rPr>
          <w:color w:val="000000"/>
        </w:rPr>
        <w:t>x,y</w:t>
      </w:r>
      <w:proofErr w:type="spellEnd"/>
      <w:r w:rsidR="00E2098A" w:rsidRPr="00E2098A">
        <w:rPr>
          <w:color w:val="000000"/>
        </w:rPr>
        <w:t xml:space="preserve">). Функция </w:t>
      </w:r>
      <w:proofErr w:type="spellStart"/>
      <w:r w:rsidR="00E2098A" w:rsidRPr="00E2098A">
        <w:rPr>
          <w:color w:val="000000"/>
        </w:rPr>
        <w:t>y</w:t>
      </w:r>
      <w:proofErr w:type="spellEnd"/>
      <w:r w:rsidR="00E2098A" w:rsidRPr="00E2098A">
        <w:rPr>
          <w:color w:val="000000"/>
        </w:rPr>
        <w:t>(</w:t>
      </w:r>
      <w:proofErr w:type="spellStart"/>
      <w:r w:rsidR="00E2098A" w:rsidRPr="00E2098A">
        <w:rPr>
          <w:color w:val="000000"/>
        </w:rPr>
        <w:t>x</w:t>
      </w:r>
      <w:proofErr w:type="spellEnd"/>
      <w:r w:rsidR="00E2098A" w:rsidRPr="00E2098A">
        <w:rPr>
          <w:color w:val="000000"/>
        </w:rPr>
        <w:t>), при подстановке которой уравнение обращается в тождество, называется </w:t>
      </w:r>
      <w:r w:rsidR="00E2098A" w:rsidRPr="00E2098A">
        <w:rPr>
          <w:color w:val="000000"/>
          <w:u w:val="single"/>
        </w:rPr>
        <w:t>решением дифференциального уравнения</w:t>
      </w:r>
      <w:r w:rsidR="00E2098A" w:rsidRPr="00E2098A">
        <w:rPr>
          <w:color w:val="000000"/>
        </w:rPr>
        <w:t>.</w:t>
      </w:r>
    </w:p>
    <w:p w:rsidR="00E2098A" w:rsidRPr="00E2098A" w:rsidRDefault="00E2098A" w:rsidP="00E9568B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098A">
        <w:rPr>
          <w:color w:val="000000"/>
        </w:rPr>
        <w:t xml:space="preserve">Рассмотрим несколько численных методов решения дифференциальных уравнений первого порядка. Описание численных методов приводится для уравнения в виде </w:t>
      </w:r>
      <w:proofErr w:type="spellStart"/>
      <w:r w:rsidRPr="00E2098A">
        <w:rPr>
          <w:color w:val="000000"/>
        </w:rPr>
        <w:t>у'=f</w:t>
      </w:r>
      <w:proofErr w:type="spellEnd"/>
      <w:r w:rsidRPr="00E2098A">
        <w:rPr>
          <w:color w:val="000000"/>
        </w:rPr>
        <w:t>(</w:t>
      </w:r>
      <w:proofErr w:type="spellStart"/>
      <w:r w:rsidRPr="00E2098A">
        <w:rPr>
          <w:color w:val="000000"/>
        </w:rPr>
        <w:t>x,y</w:t>
      </w:r>
      <w:proofErr w:type="spellEnd"/>
      <w:r w:rsidRPr="00E2098A">
        <w:rPr>
          <w:color w:val="000000"/>
        </w:rPr>
        <w:t>).</w:t>
      </w:r>
    </w:p>
    <w:p w:rsidR="00E2098A" w:rsidRPr="00E2098A" w:rsidRDefault="00E2098A" w:rsidP="00E2098A">
      <w:pPr>
        <w:numPr>
          <w:ilvl w:val="0"/>
          <w:numId w:val="1"/>
        </w:numPr>
        <w:ind w:firstLine="0"/>
        <w:rPr>
          <w:color w:val="000000"/>
        </w:rPr>
      </w:pPr>
      <w:r w:rsidRPr="00E2098A">
        <w:rPr>
          <w:color w:val="000000"/>
          <w:u w:val="single"/>
        </w:rPr>
        <w:t>Метод Эйлера</w:t>
      </w:r>
      <w:r w:rsidRPr="00E2098A">
        <w:rPr>
          <w:color w:val="000000"/>
        </w:rPr>
        <w:t>.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Рассмотрим два варианта вывода расчетных формул</w:t>
      </w:r>
    </w:p>
    <w:p w:rsidR="00E2098A" w:rsidRPr="00E2098A" w:rsidRDefault="00E2098A" w:rsidP="00E2098A">
      <w:pPr>
        <w:numPr>
          <w:ilvl w:val="1"/>
          <w:numId w:val="1"/>
        </w:numPr>
        <w:ind w:firstLine="0"/>
        <w:rPr>
          <w:color w:val="000000"/>
        </w:rPr>
      </w:pPr>
      <w:r w:rsidRPr="00E2098A">
        <w:rPr>
          <w:color w:val="000000"/>
        </w:rPr>
        <w:t xml:space="preserve">вариант 1 (аналитический) </w:t>
      </w:r>
      <w:proofErr w:type="spellStart"/>
      <w:r w:rsidRPr="00E2098A">
        <w:rPr>
          <w:color w:val="000000"/>
        </w:rPr>
        <w:t>у=f</w:t>
      </w:r>
      <w:proofErr w:type="spellEnd"/>
      <w:r w:rsidRPr="00E2098A">
        <w:rPr>
          <w:color w:val="000000"/>
        </w:rPr>
        <w:t xml:space="preserve"> (</w:t>
      </w:r>
      <w:proofErr w:type="spellStart"/>
      <w:r w:rsidRPr="00E2098A">
        <w:rPr>
          <w:color w:val="000000"/>
        </w:rPr>
        <w:t>x,y</w:t>
      </w:r>
      <w:proofErr w:type="spellEnd"/>
      <w:r w:rsidRPr="00E2098A">
        <w:rPr>
          <w:color w:val="000000"/>
        </w:rPr>
        <w:t>)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1440"/>
        <w:rPr>
          <w:color w:val="000000"/>
        </w:rPr>
      </w:pPr>
      <w:r w:rsidRPr="00E2098A">
        <w:rPr>
          <w:noProof/>
        </w:rPr>
        <w:drawing>
          <wp:inline distT="0" distB="0" distL="0" distR="0">
            <wp:extent cx="1476375" cy="1571625"/>
            <wp:effectExtent l="19050" t="0" r="9525" b="0"/>
            <wp:docPr id="18" name="Рисунок 18" descr="https://toehelp.ru/theory/informat/l16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oehelp.ru/theory/informat/l16image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Ind w:w="144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5"/>
        <w:gridCol w:w="3720"/>
      </w:tblGrid>
      <w:tr w:rsidR="00E2098A" w:rsidRPr="00E2098A" w:rsidTr="00E2098A">
        <w:trPr>
          <w:tblCellSpacing w:w="15" w:type="dxa"/>
        </w:trPr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y</w:t>
            </w:r>
            <w:r w:rsidRPr="00E2098A">
              <w:rPr>
                <w:vertAlign w:val="subscript"/>
              </w:rPr>
              <w:t>1</w:t>
            </w:r>
            <w:r w:rsidRPr="00E2098A">
              <w:t>=y</w:t>
            </w:r>
            <w:r w:rsidRPr="00E2098A">
              <w:rPr>
                <w:vertAlign w:val="subscript"/>
              </w:rPr>
              <w:t>0</w:t>
            </w:r>
            <w:r w:rsidRPr="00E2098A">
              <w:t>+h*</w:t>
            </w:r>
            <w:proofErr w:type="spellStart"/>
            <w:r w:rsidRPr="00E2098A">
              <w:t>f</w:t>
            </w:r>
            <w:proofErr w:type="spellEnd"/>
            <w:r w:rsidRPr="00E2098A">
              <w:t>(x</w:t>
            </w:r>
            <w:r w:rsidRPr="00E2098A">
              <w:rPr>
                <w:vertAlign w:val="subscript"/>
              </w:rPr>
              <w:t>0</w:t>
            </w:r>
            <w:r w:rsidRPr="00E2098A">
              <w:t>,y</w:t>
            </w:r>
            <w:r w:rsidRPr="00E2098A">
              <w:rPr>
                <w:vertAlign w:val="subscript"/>
              </w:rPr>
              <w:t>0</w:t>
            </w:r>
            <w:r w:rsidRPr="00E2098A">
              <w:t>)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x</w:t>
            </w:r>
            <w:r w:rsidRPr="00E2098A">
              <w:rPr>
                <w:vertAlign w:val="subscript"/>
              </w:rPr>
              <w:t>1</w:t>
            </w:r>
            <w:r w:rsidRPr="00E2098A">
              <w:t>=x</w:t>
            </w:r>
            <w:r w:rsidRPr="00E2098A">
              <w:rPr>
                <w:vertAlign w:val="subscript"/>
              </w:rPr>
              <w:t>0</w:t>
            </w:r>
            <w:r w:rsidRPr="00E2098A">
              <w:t>+h</w:t>
            </w:r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r w:rsidRPr="00E2098A">
              <w:t>Расчетные формулы для 1-го шага</w:t>
            </w:r>
          </w:p>
        </w:tc>
      </w:tr>
      <w:tr w:rsidR="00E2098A" w:rsidRPr="00E2098A" w:rsidTr="00E2098A">
        <w:trPr>
          <w:tblCellSpacing w:w="15" w:type="dxa"/>
        </w:trPr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i+1</w:t>
            </w:r>
            <w:r w:rsidRPr="00E2098A">
              <w:rPr>
                <w:lang w:val="en-US"/>
              </w:rPr>
              <w:t>=</w:t>
            </w:r>
            <w:proofErr w:type="spellStart"/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i</w:t>
            </w:r>
            <w:r w:rsidRPr="00E2098A">
              <w:rPr>
                <w:lang w:val="en-US"/>
              </w:rPr>
              <w:t>+h</w:t>
            </w:r>
            <w:proofErr w:type="spellEnd"/>
            <w:r w:rsidRPr="00E2098A">
              <w:rPr>
                <w:lang w:val="en-US"/>
              </w:rPr>
              <w:t>*f(</w:t>
            </w:r>
            <w:proofErr w:type="spellStart"/>
            <w:r w:rsidRPr="00E2098A">
              <w:rPr>
                <w:lang w:val="en-US"/>
              </w:rPr>
              <w:t>x</w:t>
            </w:r>
            <w:r w:rsidRPr="00E2098A">
              <w:rPr>
                <w:vertAlign w:val="subscript"/>
                <w:lang w:val="en-US"/>
              </w:rPr>
              <w:t>i</w:t>
            </w:r>
            <w:r w:rsidRPr="00E2098A">
              <w:rPr>
                <w:lang w:val="en-US"/>
              </w:rPr>
              <w:t>,y</w:t>
            </w:r>
            <w:r w:rsidRPr="00E2098A">
              <w:rPr>
                <w:vertAlign w:val="subscript"/>
                <w:lang w:val="en-US"/>
              </w:rPr>
              <w:t>i</w:t>
            </w:r>
            <w:proofErr w:type="spellEnd"/>
            <w:r w:rsidRPr="00E2098A">
              <w:rPr>
                <w:lang w:val="en-US"/>
              </w:rPr>
              <w:t>)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x</w:t>
            </w:r>
            <w:r w:rsidRPr="00E2098A">
              <w:rPr>
                <w:vertAlign w:val="subscript"/>
              </w:rPr>
              <w:t>i+1</w:t>
            </w:r>
            <w:r w:rsidRPr="00E2098A">
              <w:t>=x</w:t>
            </w:r>
            <w:r w:rsidRPr="00E2098A">
              <w:rPr>
                <w:vertAlign w:val="subscript"/>
              </w:rPr>
              <w:t>i</w:t>
            </w:r>
            <w:r w:rsidRPr="00E2098A">
              <w:t>*</w:t>
            </w:r>
            <w:proofErr w:type="spellStart"/>
            <w:r w:rsidRPr="00E2098A">
              <w:t>h</w:t>
            </w:r>
            <w:proofErr w:type="spellEnd"/>
          </w:p>
        </w:tc>
        <w:tc>
          <w:tcPr>
            <w:tcW w:w="3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r w:rsidRPr="00E2098A">
              <w:t>Расчетные формулы для i-го шага</w:t>
            </w:r>
          </w:p>
        </w:tc>
      </w:tr>
    </w:tbl>
    <w:p w:rsidR="00E2098A" w:rsidRPr="00E2098A" w:rsidRDefault="00E2098A" w:rsidP="00E2098A">
      <w:pPr>
        <w:ind w:left="1440"/>
        <w:rPr>
          <w:color w:val="000000"/>
        </w:rPr>
      </w:pPr>
      <w:r w:rsidRPr="00E2098A">
        <w:rPr>
          <w:color w:val="000000"/>
        </w:rPr>
        <w:br w:type="textWrapping" w:clear="all"/>
      </w:r>
    </w:p>
    <w:p w:rsidR="00E2098A" w:rsidRPr="00E2098A" w:rsidRDefault="00E2098A" w:rsidP="00E2098A">
      <w:pPr>
        <w:numPr>
          <w:ilvl w:val="1"/>
          <w:numId w:val="1"/>
        </w:numPr>
        <w:ind w:firstLine="0"/>
        <w:rPr>
          <w:color w:val="000000"/>
        </w:rPr>
      </w:pPr>
      <w:r w:rsidRPr="00E2098A">
        <w:rPr>
          <w:color w:val="000000"/>
        </w:rPr>
        <w:t>вариант 2 (графический)</w:t>
      </w:r>
    </w:p>
    <w:tbl>
      <w:tblPr>
        <w:tblW w:w="0" w:type="auto"/>
        <w:tblCellSpacing w:w="15" w:type="dxa"/>
        <w:tblInd w:w="144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5"/>
        <w:gridCol w:w="3645"/>
      </w:tblGrid>
      <w:tr w:rsidR="00E2098A" w:rsidRPr="00E2098A" w:rsidTr="00E2098A">
        <w:trPr>
          <w:tblCellSpacing w:w="15" w:type="dxa"/>
        </w:trPr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9.5pt;height:110.25pt"/>
              </w:pic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pict>
                <v:shape id="_x0000_i1026" type="#_x0000_t75" alt="" style="width:165.75pt;height:32.25pt"/>
              </w:pic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1</w:t>
            </w:r>
            <w:r w:rsidRPr="00E2098A">
              <w:rPr>
                <w:lang w:val="en-US"/>
              </w:rPr>
              <w:t>=y</w:t>
            </w:r>
            <w:r w:rsidRPr="00E2098A">
              <w:rPr>
                <w:vertAlign w:val="subscript"/>
                <w:lang w:val="en-US"/>
              </w:rPr>
              <w:t>0</w:t>
            </w:r>
            <w:r w:rsidRPr="00E2098A">
              <w:rPr>
                <w:lang w:val="en-US"/>
              </w:rPr>
              <w:t>+f(x</w:t>
            </w:r>
            <w:r w:rsidRPr="00E2098A">
              <w:rPr>
                <w:vertAlign w:val="subscript"/>
                <w:lang w:val="en-US"/>
              </w:rPr>
              <w:t>0</w:t>
            </w:r>
            <w:r w:rsidRPr="00E2098A">
              <w:rPr>
                <w:lang w:val="en-US"/>
              </w:rPr>
              <w:t>,y</w:t>
            </w:r>
            <w:r w:rsidRPr="00E2098A">
              <w:rPr>
                <w:vertAlign w:val="subscript"/>
                <w:lang w:val="en-US"/>
              </w:rPr>
              <w:t>0</w:t>
            </w:r>
            <w:r w:rsidRPr="00E2098A">
              <w:rPr>
                <w:lang w:val="en-US"/>
              </w:rPr>
              <w:t>)*h;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2098A">
              <w:rPr>
                <w:lang w:val="en-US"/>
              </w:rPr>
              <w:t>x</w:t>
            </w:r>
            <w:r w:rsidRPr="00E2098A">
              <w:rPr>
                <w:vertAlign w:val="subscript"/>
                <w:lang w:val="en-US"/>
              </w:rPr>
              <w:t>1</w:t>
            </w:r>
            <w:r w:rsidRPr="00E2098A">
              <w:rPr>
                <w:lang w:val="en-US"/>
              </w:rPr>
              <w:t>=x</w:t>
            </w:r>
            <w:r w:rsidRPr="00E2098A">
              <w:rPr>
                <w:vertAlign w:val="subscript"/>
                <w:lang w:val="en-US"/>
              </w:rPr>
              <w:t>0</w:t>
            </w:r>
            <w:r w:rsidRPr="00E2098A">
              <w:rPr>
                <w:lang w:val="en-US"/>
              </w:rPr>
              <w:t>+h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i+1</w:t>
            </w:r>
            <w:r w:rsidRPr="00E2098A">
              <w:rPr>
                <w:lang w:val="en-US"/>
              </w:rPr>
              <w:t>=</w:t>
            </w:r>
            <w:proofErr w:type="spellStart"/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i</w:t>
            </w:r>
            <w:r w:rsidRPr="00E2098A">
              <w:rPr>
                <w:lang w:val="en-US"/>
              </w:rPr>
              <w:t>+h</w:t>
            </w:r>
            <w:proofErr w:type="spellEnd"/>
            <w:r w:rsidRPr="00E2098A">
              <w:rPr>
                <w:lang w:val="en-US"/>
              </w:rPr>
              <w:t>*f(</w:t>
            </w:r>
            <w:proofErr w:type="spellStart"/>
            <w:r w:rsidRPr="00E2098A">
              <w:rPr>
                <w:lang w:val="en-US"/>
              </w:rPr>
              <w:t>x</w:t>
            </w:r>
            <w:r w:rsidRPr="00E2098A">
              <w:rPr>
                <w:vertAlign w:val="subscript"/>
                <w:lang w:val="en-US"/>
              </w:rPr>
              <w:t>i</w:t>
            </w:r>
            <w:r w:rsidRPr="00E2098A">
              <w:rPr>
                <w:lang w:val="en-US"/>
              </w:rPr>
              <w:t>,y</w:t>
            </w:r>
            <w:r w:rsidRPr="00E2098A">
              <w:rPr>
                <w:vertAlign w:val="subscript"/>
                <w:lang w:val="en-US"/>
              </w:rPr>
              <w:t>i</w:t>
            </w:r>
            <w:proofErr w:type="spellEnd"/>
            <w:r w:rsidRPr="00E2098A">
              <w:rPr>
                <w:lang w:val="en-US"/>
              </w:rPr>
              <w:t>)</w:t>
            </w:r>
          </w:p>
        </w:tc>
      </w:tr>
      <w:tr w:rsidR="00E2098A" w:rsidRPr="00E2098A" w:rsidTr="00E2098A">
        <w:trPr>
          <w:tblCellSpacing w:w="15" w:type="dxa"/>
        </w:trPr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2098A">
              <w:rPr>
                <w:lang w:val="en-US"/>
              </w:rPr>
              <w:t>k</w:t>
            </w:r>
            <w:r w:rsidRPr="00E2098A">
              <w:rPr>
                <w:vertAlign w:val="subscript"/>
                <w:lang w:val="en-US"/>
              </w:rPr>
              <w:t>1</w:t>
            </w:r>
            <w:r w:rsidRPr="00E2098A">
              <w:rPr>
                <w:lang w:val="en-US"/>
              </w:rPr>
              <w:t>=h*f(</w:t>
            </w:r>
            <w:proofErr w:type="spellStart"/>
            <w:r w:rsidRPr="00E2098A">
              <w:rPr>
                <w:lang w:val="en-US"/>
              </w:rPr>
              <w:t>x</w:t>
            </w:r>
            <w:r w:rsidRPr="00E2098A">
              <w:rPr>
                <w:vertAlign w:val="subscript"/>
                <w:lang w:val="en-US"/>
              </w:rPr>
              <w:t>i</w:t>
            </w:r>
            <w:r w:rsidRPr="00E2098A">
              <w:rPr>
                <w:lang w:val="en-US"/>
              </w:rPr>
              <w:t>,y</w:t>
            </w:r>
            <w:r w:rsidRPr="00E2098A">
              <w:rPr>
                <w:vertAlign w:val="subscript"/>
                <w:lang w:val="en-US"/>
              </w:rPr>
              <w:t>i</w:t>
            </w:r>
            <w:proofErr w:type="spellEnd"/>
            <w:r w:rsidRPr="00E2098A">
              <w:rPr>
                <w:lang w:val="en-US"/>
              </w:rPr>
              <w:t>)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i+1</w:t>
            </w:r>
            <w:r w:rsidRPr="00E2098A">
              <w:rPr>
                <w:lang w:val="en-US"/>
              </w:rPr>
              <w:t>=</w:t>
            </w:r>
            <w:proofErr w:type="spellStart"/>
            <w:r w:rsidRPr="00E2098A">
              <w:rPr>
                <w:lang w:val="en-US"/>
              </w:rPr>
              <w:t>y</w:t>
            </w:r>
            <w:r w:rsidRPr="00E2098A">
              <w:rPr>
                <w:vertAlign w:val="subscript"/>
                <w:lang w:val="en-US"/>
              </w:rPr>
              <w:t>i</w:t>
            </w:r>
            <w:r w:rsidRPr="00E2098A">
              <w:rPr>
                <w:lang w:val="en-US"/>
              </w:rPr>
              <w:t>+k</w:t>
            </w:r>
            <w:r w:rsidRPr="00E2098A">
              <w:rPr>
                <w:vertAlign w:val="subscript"/>
                <w:lang w:val="en-US"/>
              </w:rPr>
              <w:t>i</w:t>
            </w:r>
            <w:proofErr w:type="spellEnd"/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x</w:t>
            </w:r>
            <w:r w:rsidRPr="00E2098A">
              <w:rPr>
                <w:vertAlign w:val="subscript"/>
              </w:rPr>
              <w:t>i+1</w:t>
            </w:r>
            <w:r w:rsidRPr="00E2098A">
              <w:t>=x</w:t>
            </w:r>
            <w:r w:rsidRPr="00E2098A">
              <w:rPr>
                <w:vertAlign w:val="subscript"/>
              </w:rPr>
              <w:t>i</w:t>
            </w:r>
            <w:r w:rsidRPr="00E2098A">
              <w:t>+h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Аналогично варианту 1</w:t>
            </w:r>
          </w:p>
        </w:tc>
      </w:tr>
    </w:tbl>
    <w:p w:rsidR="00E2098A" w:rsidRPr="003B67A0" w:rsidRDefault="00E2098A" w:rsidP="003B67A0">
      <w:pPr>
        <w:ind w:left="1440"/>
        <w:rPr>
          <w:color w:val="000000"/>
        </w:rPr>
      </w:pP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Следующие расчетные формулы приводятся без вывода.</w:t>
      </w:r>
    </w:p>
    <w:p w:rsidR="00E2098A" w:rsidRPr="00E2098A" w:rsidRDefault="00E2098A" w:rsidP="00E2098A">
      <w:pPr>
        <w:numPr>
          <w:ilvl w:val="0"/>
          <w:numId w:val="1"/>
        </w:numPr>
        <w:ind w:firstLine="0"/>
        <w:rPr>
          <w:color w:val="000000"/>
        </w:rPr>
      </w:pPr>
      <w:r w:rsidRPr="00E2098A">
        <w:rPr>
          <w:color w:val="000000"/>
          <w:u w:val="single"/>
        </w:rPr>
        <w:t>Модифицированный метод Эйлера (вариант 1)</w:t>
      </w:r>
      <w:r w:rsidRPr="00E2098A">
        <w:rPr>
          <w:color w:val="000000"/>
        </w:rPr>
        <w:t>.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</w:rPr>
        <w:t>у</w:t>
      </w:r>
      <w:r w:rsidRPr="00E2098A">
        <w:rPr>
          <w:color w:val="000000"/>
          <w:vertAlign w:val="subscript"/>
          <w:lang w:val="en-US"/>
        </w:rPr>
        <w:t>i+1</w:t>
      </w:r>
      <w:r w:rsidRPr="00E2098A">
        <w:rPr>
          <w:color w:val="000000"/>
          <w:lang w:val="en-US"/>
        </w:rPr>
        <w:t>=</w:t>
      </w:r>
      <w:r w:rsidRPr="00E2098A">
        <w:rPr>
          <w:color w:val="000000"/>
        </w:rPr>
        <w:t>у</w:t>
      </w:r>
      <w:proofErr w:type="spellStart"/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</w:t>
      </w:r>
      <w:proofErr w:type="spellEnd"/>
      <w:r w:rsidRPr="00E2098A">
        <w:rPr>
          <w:color w:val="000000"/>
          <w:lang w:val="en-US"/>
        </w:rPr>
        <w:t xml:space="preserve">/2, </w:t>
      </w:r>
      <w:proofErr w:type="spellStart"/>
      <w:r w:rsidRPr="00E2098A">
        <w:rPr>
          <w:color w:val="000000"/>
          <w:lang w:val="en-US"/>
        </w:rPr>
        <w:t>y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,y</w:t>
      </w:r>
      <w:r w:rsidRPr="00E2098A">
        <w:rPr>
          <w:color w:val="000000"/>
          <w:vertAlign w:val="subscript"/>
          <w:lang w:val="en-US"/>
        </w:rPr>
        <w:t>i</w:t>
      </w:r>
      <w:proofErr w:type="spellEnd"/>
      <w:r w:rsidRPr="00E2098A">
        <w:rPr>
          <w:color w:val="000000"/>
          <w:lang w:val="en-US"/>
        </w:rPr>
        <w:t>)/2),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i+1</w:t>
      </w:r>
      <w:r w:rsidRPr="00E2098A">
        <w:rPr>
          <w:color w:val="000000"/>
        </w:rPr>
        <w:t>=x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+h.</w:t>
      </w:r>
    </w:p>
    <w:p w:rsidR="00E2098A" w:rsidRPr="00E2098A" w:rsidRDefault="00E2098A" w:rsidP="00E2098A">
      <w:pPr>
        <w:numPr>
          <w:ilvl w:val="0"/>
          <w:numId w:val="1"/>
        </w:numPr>
        <w:ind w:firstLine="0"/>
        <w:rPr>
          <w:color w:val="000000"/>
        </w:rPr>
      </w:pPr>
      <w:r w:rsidRPr="00E2098A">
        <w:rPr>
          <w:color w:val="000000"/>
          <w:u w:val="single"/>
        </w:rPr>
        <w:t>Модифицированный метод Эйлера (вариант 2)</w:t>
      </w:r>
      <w:r w:rsidRPr="00E2098A">
        <w:rPr>
          <w:color w:val="000000"/>
        </w:rPr>
        <w:t>.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у</w:t>
      </w:r>
      <w:r w:rsidRPr="00E2098A">
        <w:rPr>
          <w:color w:val="000000"/>
          <w:vertAlign w:val="subscript"/>
        </w:rPr>
        <w:t>i+1</w:t>
      </w:r>
      <w:r w:rsidRPr="00E2098A">
        <w:rPr>
          <w:color w:val="000000"/>
        </w:rPr>
        <w:t>=у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+(</w:t>
      </w:r>
      <w:proofErr w:type="spellStart"/>
      <w:r w:rsidRPr="00E2098A">
        <w:rPr>
          <w:color w:val="000000"/>
        </w:rPr>
        <w:t>h</w:t>
      </w:r>
      <w:proofErr w:type="spellEnd"/>
      <w:r w:rsidRPr="00E2098A">
        <w:rPr>
          <w:color w:val="000000"/>
        </w:rPr>
        <w:t>/2)[</w:t>
      </w:r>
      <w:proofErr w:type="spellStart"/>
      <w:r w:rsidRPr="00E2098A">
        <w:rPr>
          <w:color w:val="000000"/>
        </w:rPr>
        <w:t>f</w:t>
      </w:r>
      <w:proofErr w:type="spellEnd"/>
      <w:r w:rsidRPr="00E2098A">
        <w:rPr>
          <w:color w:val="000000"/>
        </w:rPr>
        <w:t>(</w:t>
      </w:r>
      <w:proofErr w:type="spellStart"/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,y</w:t>
      </w:r>
      <w:r w:rsidRPr="00E2098A">
        <w:rPr>
          <w:color w:val="000000"/>
          <w:vertAlign w:val="subscript"/>
        </w:rPr>
        <w:t>i</w:t>
      </w:r>
      <w:proofErr w:type="spellEnd"/>
      <w:r w:rsidRPr="00E2098A">
        <w:rPr>
          <w:color w:val="000000"/>
        </w:rPr>
        <w:t>)+</w:t>
      </w:r>
      <w:proofErr w:type="spellStart"/>
      <w:r w:rsidRPr="00E2098A">
        <w:rPr>
          <w:color w:val="000000"/>
        </w:rPr>
        <w:t>f</w:t>
      </w:r>
      <w:proofErr w:type="spellEnd"/>
      <w:r w:rsidRPr="00E2098A">
        <w:rPr>
          <w:color w:val="000000"/>
        </w:rPr>
        <w:t>(</w:t>
      </w:r>
      <w:proofErr w:type="spellStart"/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,+h,y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+hf</w:t>
      </w:r>
      <w:proofErr w:type="spellEnd"/>
      <w:r w:rsidRPr="00E2098A">
        <w:rPr>
          <w:color w:val="000000"/>
        </w:rPr>
        <w:t>(</w:t>
      </w:r>
      <w:proofErr w:type="spellStart"/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,y</w:t>
      </w:r>
      <w:r w:rsidRPr="00E2098A">
        <w:rPr>
          <w:color w:val="000000"/>
          <w:vertAlign w:val="subscript"/>
        </w:rPr>
        <w:t>i</w:t>
      </w:r>
      <w:proofErr w:type="spellEnd"/>
      <w:r w:rsidRPr="00E2098A">
        <w:rPr>
          <w:color w:val="000000"/>
        </w:rPr>
        <w:t>))],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i+1</w:t>
      </w:r>
      <w:r w:rsidRPr="00E2098A">
        <w:rPr>
          <w:color w:val="000000"/>
        </w:rPr>
        <w:t>=x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+h.</w:t>
      </w:r>
    </w:p>
    <w:p w:rsidR="00E2098A" w:rsidRPr="00E2098A" w:rsidRDefault="00E2098A" w:rsidP="00E2098A">
      <w:pPr>
        <w:numPr>
          <w:ilvl w:val="0"/>
          <w:numId w:val="1"/>
        </w:numPr>
        <w:ind w:firstLine="0"/>
        <w:rPr>
          <w:color w:val="000000"/>
        </w:rPr>
      </w:pPr>
      <w:r w:rsidRPr="00E2098A">
        <w:rPr>
          <w:color w:val="000000"/>
          <w:u w:val="single"/>
        </w:rPr>
        <w:t>Метод Рунге-Кутта третьего порядка</w:t>
      </w:r>
      <w:r w:rsidRPr="00E2098A">
        <w:rPr>
          <w:color w:val="000000"/>
        </w:rPr>
        <w:t>.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</w:rPr>
        <w:t>у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+1=</w:t>
      </w:r>
      <w:r w:rsidRPr="00E2098A">
        <w:rPr>
          <w:color w:val="000000"/>
        </w:rPr>
        <w:t>у</w:t>
      </w:r>
      <w:proofErr w:type="spellStart"/>
      <w:r w:rsidRPr="00E2098A">
        <w:rPr>
          <w:color w:val="000000"/>
          <w:vertAlign w:val="subscript"/>
          <w:lang w:val="en-US"/>
        </w:rPr>
        <w:t>i</w:t>
      </w:r>
      <w:proofErr w:type="spellEnd"/>
      <w:r w:rsidRPr="00E2098A">
        <w:rPr>
          <w:color w:val="000000"/>
          <w:lang w:val="en-US"/>
        </w:rPr>
        <w:t>+(k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+4k</w:t>
      </w:r>
      <w:r w:rsidRPr="00E2098A">
        <w:rPr>
          <w:color w:val="000000"/>
          <w:vertAlign w:val="subscript"/>
          <w:lang w:val="en-US"/>
        </w:rPr>
        <w:t>2</w:t>
      </w:r>
      <w:r w:rsidRPr="00E2098A">
        <w:rPr>
          <w:color w:val="000000"/>
          <w:lang w:val="en-US"/>
        </w:rPr>
        <w:t>+k</w:t>
      </w:r>
      <w:r w:rsidRPr="00E2098A">
        <w:rPr>
          <w:color w:val="000000"/>
          <w:vertAlign w:val="subscript"/>
          <w:lang w:val="en-US"/>
        </w:rPr>
        <w:t>3</w:t>
      </w:r>
      <w:r w:rsidRPr="00E2098A">
        <w:rPr>
          <w:color w:val="000000"/>
          <w:lang w:val="en-US"/>
        </w:rPr>
        <w:t>)/6,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 xml:space="preserve">, </w:t>
      </w:r>
      <w:proofErr w:type="spellStart"/>
      <w:r w:rsidRPr="00E2098A">
        <w:rPr>
          <w:color w:val="000000"/>
          <w:lang w:val="en-US"/>
        </w:rPr>
        <w:t>y</w:t>
      </w:r>
      <w:r w:rsidRPr="00E2098A">
        <w:rPr>
          <w:color w:val="000000"/>
          <w:vertAlign w:val="subscript"/>
          <w:lang w:val="en-US"/>
        </w:rPr>
        <w:t>i</w:t>
      </w:r>
      <w:proofErr w:type="spellEnd"/>
      <w:r w:rsidRPr="00E2098A">
        <w:rPr>
          <w:color w:val="000000"/>
          <w:lang w:val="en-US"/>
        </w:rPr>
        <w:t>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2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</w:t>
      </w:r>
      <w:proofErr w:type="spellEnd"/>
      <w:r w:rsidRPr="00E2098A">
        <w:rPr>
          <w:color w:val="000000"/>
          <w:lang w:val="en-US"/>
        </w:rPr>
        <w:t>/2, y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/2),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3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</w:t>
      </w:r>
      <w:proofErr w:type="spellEnd"/>
      <w:r w:rsidRPr="00E2098A">
        <w:rPr>
          <w:color w:val="000000"/>
          <w:lang w:val="en-US"/>
        </w:rPr>
        <w:t>, y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+2k</w:t>
      </w:r>
      <w:r w:rsidRPr="00E2098A">
        <w:rPr>
          <w:color w:val="000000"/>
          <w:vertAlign w:val="subscript"/>
          <w:lang w:val="en-US"/>
        </w:rPr>
        <w:t>2</w:t>
      </w:r>
      <w:r w:rsidRPr="00E2098A">
        <w:rPr>
          <w:color w:val="000000"/>
          <w:lang w:val="en-US"/>
        </w:rPr>
        <w:t>-k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i+1</w:t>
      </w:r>
      <w:r w:rsidRPr="00E2098A">
        <w:rPr>
          <w:color w:val="000000"/>
        </w:rPr>
        <w:t>=x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+h.</w:t>
      </w:r>
    </w:p>
    <w:p w:rsidR="00E2098A" w:rsidRPr="00E2098A" w:rsidRDefault="00E2098A" w:rsidP="00E2098A">
      <w:pPr>
        <w:numPr>
          <w:ilvl w:val="0"/>
          <w:numId w:val="1"/>
        </w:numPr>
        <w:ind w:firstLine="0"/>
        <w:rPr>
          <w:color w:val="000000"/>
        </w:rPr>
      </w:pPr>
      <w:r w:rsidRPr="00E2098A">
        <w:rPr>
          <w:color w:val="000000"/>
          <w:u w:val="single"/>
        </w:rPr>
        <w:lastRenderedPageBreak/>
        <w:t>Метод Рунге-Кутта четвертого порядка</w:t>
      </w:r>
      <w:r w:rsidRPr="00E2098A">
        <w:rPr>
          <w:color w:val="000000"/>
        </w:rPr>
        <w:t>.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</w:rPr>
        <w:t>у</w:t>
      </w:r>
      <w:r w:rsidRPr="00E2098A">
        <w:rPr>
          <w:color w:val="000000"/>
          <w:vertAlign w:val="subscript"/>
          <w:lang w:val="en-US"/>
        </w:rPr>
        <w:t>i+1</w:t>
      </w:r>
      <w:r w:rsidRPr="00E2098A">
        <w:rPr>
          <w:color w:val="000000"/>
          <w:lang w:val="en-US"/>
        </w:rPr>
        <w:t>=</w:t>
      </w:r>
      <w:r w:rsidRPr="00E2098A">
        <w:rPr>
          <w:color w:val="000000"/>
        </w:rPr>
        <w:t>у</w:t>
      </w:r>
      <w:proofErr w:type="spellStart"/>
      <w:r w:rsidRPr="00E2098A">
        <w:rPr>
          <w:color w:val="000000"/>
          <w:vertAlign w:val="subscript"/>
          <w:lang w:val="en-US"/>
        </w:rPr>
        <w:t>i</w:t>
      </w:r>
      <w:proofErr w:type="spellEnd"/>
      <w:r w:rsidRPr="00E2098A">
        <w:rPr>
          <w:color w:val="000000"/>
          <w:lang w:val="en-US"/>
        </w:rPr>
        <w:t>+(k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+2k</w:t>
      </w:r>
      <w:r w:rsidRPr="00E2098A">
        <w:rPr>
          <w:color w:val="000000"/>
          <w:vertAlign w:val="subscript"/>
          <w:lang w:val="en-US"/>
        </w:rPr>
        <w:t>2</w:t>
      </w:r>
      <w:r w:rsidRPr="00E2098A">
        <w:rPr>
          <w:color w:val="000000"/>
          <w:lang w:val="en-US"/>
        </w:rPr>
        <w:t>+2k</w:t>
      </w:r>
      <w:r w:rsidRPr="00E2098A">
        <w:rPr>
          <w:color w:val="000000"/>
          <w:vertAlign w:val="subscript"/>
          <w:lang w:val="en-US"/>
        </w:rPr>
        <w:t>3</w:t>
      </w:r>
      <w:r w:rsidRPr="00E2098A">
        <w:rPr>
          <w:color w:val="000000"/>
          <w:lang w:val="en-US"/>
        </w:rPr>
        <w:t>+k</w:t>
      </w:r>
      <w:r w:rsidRPr="00E2098A">
        <w:rPr>
          <w:color w:val="000000"/>
          <w:vertAlign w:val="subscript"/>
          <w:lang w:val="en-US"/>
        </w:rPr>
        <w:t>4</w:t>
      </w:r>
      <w:r w:rsidRPr="00E2098A">
        <w:rPr>
          <w:color w:val="000000"/>
          <w:lang w:val="en-US"/>
        </w:rPr>
        <w:t>)/6,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,y</w:t>
      </w:r>
      <w:r w:rsidRPr="00E2098A">
        <w:rPr>
          <w:color w:val="000000"/>
          <w:vertAlign w:val="subscript"/>
          <w:lang w:val="en-US"/>
        </w:rPr>
        <w:t>i</w:t>
      </w:r>
      <w:proofErr w:type="spellEnd"/>
      <w:r w:rsidRPr="00E2098A">
        <w:rPr>
          <w:color w:val="000000"/>
          <w:lang w:val="en-US"/>
        </w:rPr>
        <w:t>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2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</w:t>
      </w:r>
      <w:proofErr w:type="spellEnd"/>
      <w:r w:rsidRPr="00E2098A">
        <w:rPr>
          <w:color w:val="000000"/>
          <w:lang w:val="en-US"/>
        </w:rPr>
        <w:t>/2, y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+k</w:t>
      </w:r>
      <w:r w:rsidRPr="00E2098A">
        <w:rPr>
          <w:color w:val="000000"/>
          <w:vertAlign w:val="subscript"/>
          <w:lang w:val="en-US"/>
        </w:rPr>
        <w:t>1</w:t>
      </w:r>
      <w:r w:rsidRPr="00E2098A">
        <w:rPr>
          <w:color w:val="000000"/>
          <w:lang w:val="en-US"/>
        </w:rPr>
        <w:t>/2),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3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xi+h</w:t>
      </w:r>
      <w:proofErr w:type="spellEnd"/>
      <w:r w:rsidRPr="00E2098A">
        <w:rPr>
          <w:color w:val="000000"/>
          <w:lang w:val="en-US"/>
        </w:rPr>
        <w:t>/2, y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+k</w:t>
      </w:r>
      <w:r w:rsidRPr="00E2098A">
        <w:rPr>
          <w:color w:val="000000"/>
          <w:vertAlign w:val="subscript"/>
          <w:lang w:val="en-US"/>
        </w:rPr>
        <w:t>2</w:t>
      </w:r>
      <w:r w:rsidRPr="00E2098A">
        <w:rPr>
          <w:color w:val="000000"/>
          <w:lang w:val="en-US"/>
        </w:rPr>
        <w:t>/2),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k</w:t>
      </w:r>
      <w:r w:rsidRPr="00E2098A">
        <w:rPr>
          <w:color w:val="000000"/>
          <w:vertAlign w:val="subscript"/>
          <w:lang w:val="en-US"/>
        </w:rPr>
        <w:t>4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hf</w:t>
      </w:r>
      <w:proofErr w:type="spellEnd"/>
      <w:r w:rsidRPr="00E2098A">
        <w:rPr>
          <w:color w:val="000000"/>
          <w:lang w:val="en-US"/>
        </w:rPr>
        <w:t>(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</w:t>
      </w:r>
      <w:proofErr w:type="spellEnd"/>
      <w:r w:rsidRPr="00E2098A">
        <w:rPr>
          <w:color w:val="000000"/>
          <w:lang w:val="en-US"/>
        </w:rPr>
        <w:t>, y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+k</w:t>
      </w:r>
      <w:r w:rsidRPr="00E2098A">
        <w:rPr>
          <w:color w:val="000000"/>
          <w:vertAlign w:val="subscript"/>
          <w:lang w:val="en-US"/>
        </w:rPr>
        <w:t>3</w:t>
      </w:r>
      <w:r w:rsidRPr="00E2098A">
        <w:rPr>
          <w:color w:val="000000"/>
          <w:lang w:val="en-US"/>
        </w:rPr>
        <w:t>),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  <w:lang w:val="en-US"/>
        </w:rPr>
      </w:pPr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i+1</w:t>
      </w:r>
      <w:r w:rsidRPr="00E2098A">
        <w:rPr>
          <w:color w:val="000000"/>
          <w:lang w:val="en-US"/>
        </w:rPr>
        <w:t>=</w:t>
      </w:r>
      <w:proofErr w:type="spellStart"/>
      <w:r w:rsidRPr="00E2098A">
        <w:rPr>
          <w:color w:val="000000"/>
          <w:lang w:val="en-US"/>
        </w:rPr>
        <w:t>x</w:t>
      </w:r>
      <w:r w:rsidRPr="00E2098A">
        <w:rPr>
          <w:color w:val="000000"/>
          <w:vertAlign w:val="subscript"/>
          <w:lang w:val="en-US"/>
        </w:rPr>
        <w:t>i</w:t>
      </w:r>
      <w:r w:rsidRPr="00E2098A">
        <w:rPr>
          <w:color w:val="000000"/>
          <w:lang w:val="en-US"/>
        </w:rPr>
        <w:t>+h</w:t>
      </w:r>
      <w:proofErr w:type="spellEnd"/>
      <w:r w:rsidRPr="00E2098A">
        <w:rPr>
          <w:color w:val="000000"/>
          <w:lang w:val="en-US"/>
        </w:rPr>
        <w:t>,</w:t>
      </w:r>
    </w:p>
    <w:p w:rsidR="00E2098A" w:rsidRPr="00E2098A" w:rsidRDefault="00E2098A" w:rsidP="00E2098A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2098A">
        <w:rPr>
          <w:color w:val="000000"/>
        </w:rPr>
        <w:t>где у</w:t>
      </w:r>
      <w:r w:rsidRPr="00E2098A">
        <w:rPr>
          <w:color w:val="000000"/>
          <w:vertAlign w:val="subscript"/>
        </w:rPr>
        <w:t>i+1</w:t>
      </w:r>
      <w:r w:rsidRPr="00E2098A">
        <w:rPr>
          <w:color w:val="000000"/>
        </w:rPr>
        <w:t>,у</w:t>
      </w:r>
      <w:r w:rsidRPr="00E2098A">
        <w:rPr>
          <w:color w:val="000000"/>
          <w:vertAlign w:val="subscript"/>
        </w:rPr>
        <w:t>i</w:t>
      </w:r>
      <w:r w:rsidRPr="00E2098A">
        <w:rPr>
          <w:color w:val="000000"/>
        </w:rPr>
        <w:t> - значения искомой функции в точках x</w:t>
      </w:r>
      <w:r w:rsidRPr="00E2098A">
        <w:rPr>
          <w:color w:val="000000"/>
          <w:vertAlign w:val="subscript"/>
        </w:rPr>
        <w:t>i+1</w:t>
      </w:r>
      <w:r w:rsidRPr="00E2098A">
        <w:rPr>
          <w:color w:val="000000"/>
        </w:rPr>
        <w:t xml:space="preserve">, </w:t>
      </w:r>
      <w:proofErr w:type="spellStart"/>
      <w:r w:rsidRPr="00E2098A">
        <w:rPr>
          <w:color w:val="000000"/>
        </w:rPr>
        <w:t>x</w:t>
      </w:r>
      <w:r w:rsidRPr="00E2098A">
        <w:rPr>
          <w:color w:val="000000"/>
          <w:vertAlign w:val="subscript"/>
        </w:rPr>
        <w:t>i</w:t>
      </w:r>
      <w:proofErr w:type="spellEnd"/>
      <w:r w:rsidRPr="00E2098A">
        <w:rPr>
          <w:color w:val="000000"/>
        </w:rPr>
        <w:t xml:space="preserve"> соответственно, индекс </w:t>
      </w:r>
      <w:proofErr w:type="spellStart"/>
      <w:r w:rsidRPr="00E2098A">
        <w:rPr>
          <w:color w:val="000000"/>
        </w:rPr>
        <w:t>i</w:t>
      </w:r>
      <w:proofErr w:type="spellEnd"/>
      <w:r w:rsidRPr="00E2098A">
        <w:rPr>
          <w:color w:val="000000"/>
        </w:rPr>
        <w:t xml:space="preserve"> показывает номер шага интегрирования, </w:t>
      </w:r>
      <w:proofErr w:type="spellStart"/>
      <w:r w:rsidRPr="00E2098A">
        <w:rPr>
          <w:color w:val="000000"/>
        </w:rPr>
        <w:t>h</w:t>
      </w:r>
      <w:proofErr w:type="spellEnd"/>
      <w:r w:rsidRPr="00E2098A">
        <w:rPr>
          <w:color w:val="000000"/>
        </w:rPr>
        <w:t xml:space="preserve"> - шаг интегрирования. Начальные условия при численном интегрировании учитываются на нулевом шаге: i=0, x=x</w:t>
      </w:r>
      <w:r w:rsidRPr="00E2098A">
        <w:rPr>
          <w:color w:val="000000"/>
          <w:vertAlign w:val="subscript"/>
        </w:rPr>
        <w:t>0</w:t>
      </w:r>
      <w:r w:rsidRPr="00E2098A">
        <w:rPr>
          <w:color w:val="000000"/>
        </w:rPr>
        <w:t>, y=y</w:t>
      </w:r>
      <w:r w:rsidRPr="00E2098A">
        <w:rPr>
          <w:color w:val="000000"/>
          <w:vertAlign w:val="subscript"/>
        </w:rPr>
        <w:t>0</w:t>
      </w:r>
      <w:r w:rsidRPr="00E2098A">
        <w:rPr>
          <w:color w:val="000000"/>
        </w:rPr>
        <w:t>.</w:t>
      </w:r>
    </w:p>
    <w:p w:rsidR="00E2098A" w:rsidRPr="00E2098A" w:rsidRDefault="00E2098A" w:rsidP="00E2098A">
      <w:pPr>
        <w:pStyle w:val="a3"/>
        <w:spacing w:before="0" w:beforeAutospacing="0" w:after="0" w:afterAutospacing="0"/>
        <w:rPr>
          <w:color w:val="000000"/>
        </w:rPr>
      </w:pPr>
      <w:r w:rsidRPr="00E2098A">
        <w:rPr>
          <w:b/>
          <w:bCs/>
          <w:color w:val="000000"/>
        </w:rPr>
        <w:t>Пример.</w:t>
      </w:r>
      <w:r w:rsidRPr="00E2098A">
        <w:rPr>
          <w:color w:val="000000"/>
        </w:rPr>
        <w:t xml:space="preserve"> Численно и аналитически решить дифференциальное уравнение </w:t>
      </w:r>
      <w:proofErr w:type="spellStart"/>
      <w:r w:rsidRPr="00E2098A">
        <w:rPr>
          <w:color w:val="000000"/>
        </w:rPr>
        <w:t>dy</w:t>
      </w:r>
      <w:proofErr w:type="spellEnd"/>
      <w:r w:rsidRPr="00E2098A">
        <w:rPr>
          <w:color w:val="000000"/>
        </w:rPr>
        <w:t>/dx=x</w:t>
      </w:r>
      <w:r w:rsidRPr="00E2098A">
        <w:rPr>
          <w:color w:val="000000"/>
          <w:vertAlign w:val="superscript"/>
        </w:rPr>
        <w:t>2</w:t>
      </w:r>
      <w:r w:rsidRPr="00E2098A">
        <w:rPr>
          <w:color w:val="000000"/>
        </w:rPr>
        <w:t> при y|</w:t>
      </w:r>
      <w:r w:rsidRPr="00E2098A">
        <w:rPr>
          <w:color w:val="000000"/>
          <w:vertAlign w:val="subscript"/>
        </w:rPr>
        <w:t>x=0</w:t>
      </w:r>
      <w:r w:rsidRPr="00E2098A">
        <w:rPr>
          <w:color w:val="000000"/>
        </w:rPr>
        <w:t> =1. Определить значение функции при x</w:t>
      </w:r>
      <w:r w:rsidRPr="00E2098A">
        <w:rPr>
          <w:color w:val="000000"/>
          <w:vertAlign w:val="subscript"/>
        </w:rPr>
        <w:t>k</w:t>
      </w:r>
      <w:r w:rsidRPr="00E2098A">
        <w:rPr>
          <w:color w:val="000000"/>
        </w:rPr>
        <w:t>=1, h=1.</w:t>
      </w:r>
    </w:p>
    <w:p w:rsidR="00E2098A" w:rsidRPr="00E2098A" w:rsidRDefault="00E2098A" w:rsidP="00E2098A">
      <w:pPr>
        <w:pStyle w:val="a3"/>
        <w:spacing w:before="0" w:beforeAutospacing="0" w:after="0" w:afterAutospacing="0"/>
        <w:rPr>
          <w:color w:val="000000"/>
        </w:rPr>
      </w:pPr>
      <w:r w:rsidRPr="00E2098A">
        <w:rPr>
          <w:color w:val="000000"/>
        </w:rPr>
        <w:t>Решение задачи приведено в таблице.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2334"/>
        <w:gridCol w:w="6735"/>
      </w:tblGrid>
      <w:tr w:rsidR="00E2098A" w:rsidRPr="00E2098A" w:rsidTr="003B67A0">
        <w:trPr>
          <w:tblCellSpacing w:w="15" w:type="dxa"/>
        </w:trPr>
        <w:tc>
          <w:tcPr>
            <w:tcW w:w="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color w:val="000000"/>
              </w:rPr>
              <w:br/>
            </w:r>
            <w:r w:rsidRPr="00E2098A">
              <w:t>N</w:t>
            </w:r>
          </w:p>
        </w:tc>
        <w:tc>
          <w:tcPr>
            <w:tcW w:w="23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Этап программирования</w:t>
            </w:r>
          </w:p>
        </w:tc>
        <w:tc>
          <w:tcPr>
            <w:tcW w:w="6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Выполнение</w:t>
            </w:r>
          </w:p>
        </w:tc>
      </w:tr>
      <w:tr w:rsidR="00E2098A" w:rsidRPr="00E2098A" w:rsidTr="003B67A0">
        <w:trPr>
          <w:tblCellSpacing w:w="15" w:type="dxa"/>
        </w:trPr>
        <w:tc>
          <w:tcPr>
            <w:tcW w:w="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1.</w:t>
            </w:r>
          </w:p>
        </w:tc>
        <w:tc>
          <w:tcPr>
            <w:tcW w:w="23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Постановка задачи</w:t>
            </w:r>
          </w:p>
        </w:tc>
        <w:tc>
          <w:tcPr>
            <w:tcW w:w="6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 xml:space="preserve">Решить дифференциальное уравнение </w:t>
            </w:r>
            <w:proofErr w:type="spellStart"/>
            <w:r w:rsidRPr="00E2098A">
              <w:t>dy</w:t>
            </w:r>
            <w:proofErr w:type="spellEnd"/>
            <w:r w:rsidRPr="00E2098A">
              <w:t>/dx=x</w:t>
            </w:r>
            <w:r w:rsidRPr="00E2098A">
              <w:rPr>
                <w:vertAlign w:val="superscript"/>
              </w:rPr>
              <w:t>2</w:t>
            </w:r>
            <w:r w:rsidRPr="00E2098A">
              <w:t> при y|</w:t>
            </w:r>
            <w:r w:rsidRPr="00E2098A">
              <w:rPr>
                <w:vertAlign w:val="subscript"/>
              </w:rPr>
              <w:t>x=0</w:t>
            </w:r>
            <w:r w:rsidRPr="00E2098A">
              <w:t> =1. Определить знач. функции при x</w:t>
            </w:r>
            <w:r w:rsidRPr="00E2098A">
              <w:rPr>
                <w:vertAlign w:val="subscript"/>
              </w:rPr>
              <w:t>k</w:t>
            </w:r>
            <w:r w:rsidRPr="00E2098A">
              <w:t>=1, h=1</w:t>
            </w:r>
          </w:p>
        </w:tc>
      </w:tr>
      <w:tr w:rsidR="00E2098A" w:rsidRPr="00E2098A" w:rsidTr="003B67A0">
        <w:trPr>
          <w:tblCellSpacing w:w="15" w:type="dxa"/>
        </w:trPr>
        <w:tc>
          <w:tcPr>
            <w:tcW w:w="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2.</w:t>
            </w:r>
          </w:p>
        </w:tc>
        <w:tc>
          <w:tcPr>
            <w:tcW w:w="23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Математическое описание</w:t>
            </w:r>
          </w:p>
        </w:tc>
        <w:tc>
          <w:tcPr>
            <w:tcW w:w="6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numPr>
                <w:ilvl w:val="0"/>
                <w:numId w:val="2"/>
              </w:numPr>
              <w:ind w:firstLine="0"/>
            </w:pPr>
            <w:r w:rsidRPr="00E2098A">
              <w:rPr>
                <w:i/>
                <w:iCs/>
              </w:rPr>
              <w:t>Аналитическое решение.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ind w:left="720"/>
            </w:pPr>
            <w:proofErr w:type="spellStart"/>
            <w:r w:rsidRPr="00E2098A">
              <w:t>dy</w:t>
            </w:r>
            <w:proofErr w:type="spellEnd"/>
            <w:r w:rsidRPr="00E2098A">
              <w:t>/dx=x</w:t>
            </w:r>
            <w:r w:rsidRPr="00E2098A">
              <w:rPr>
                <w:vertAlign w:val="superscript"/>
              </w:rPr>
              <w:t>2</w:t>
            </w:r>
          </w:p>
          <w:p w:rsidR="00E2098A" w:rsidRPr="00E2098A" w:rsidRDefault="004E3DE2" w:rsidP="00E2098A">
            <w:pPr>
              <w:pStyle w:val="a3"/>
              <w:spacing w:before="0" w:beforeAutospacing="0" w:after="0" w:afterAutospacing="0"/>
              <w:ind w:left="720"/>
            </w:pPr>
            <w:r>
              <w:rPr>
                <w:noProof/>
              </w:rPr>
              <w:drawing>
                <wp:inline distT="0" distB="0" distL="0" distR="0">
                  <wp:extent cx="876300" cy="504825"/>
                  <wp:effectExtent l="0" t="0" r="0" b="0"/>
                  <wp:docPr id="50" name="Рисунок 50" descr="https://toehelp.ru/theory/informat/l16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toehelp.ru/theory/informat/l16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ind w:left="720"/>
            </w:pPr>
            <w:r w:rsidRPr="00E2098A">
              <w:t>y=1+x</w:t>
            </w:r>
            <w:r w:rsidRPr="00E2098A">
              <w:rPr>
                <w:vertAlign w:val="superscript"/>
              </w:rPr>
              <w:t>3</w:t>
            </w:r>
            <w:r w:rsidRPr="00E2098A">
              <w:t>/3,</w:t>
            </w:r>
          </w:p>
          <w:p w:rsidR="00E2098A" w:rsidRPr="00E2098A" w:rsidRDefault="00E2098A" w:rsidP="00E2098A">
            <w:pPr>
              <w:pStyle w:val="a3"/>
              <w:spacing w:before="0" w:beforeAutospacing="0" w:after="0" w:afterAutospacing="0"/>
              <w:ind w:left="720"/>
            </w:pPr>
            <w:proofErr w:type="spellStart"/>
            <w:r w:rsidRPr="00E2098A">
              <w:t>y</w:t>
            </w:r>
            <w:r w:rsidRPr="00E2098A">
              <w:rPr>
                <w:vertAlign w:val="subscript"/>
              </w:rPr>
              <w:t>k</w:t>
            </w:r>
            <w:r w:rsidRPr="00E2098A">
              <w:t>=y</w:t>
            </w:r>
            <w:proofErr w:type="spellEnd"/>
            <w:r w:rsidRPr="00E2098A">
              <w:t>(1)=1+1/3=4/3.</w:t>
            </w:r>
          </w:p>
          <w:p w:rsidR="00E2098A" w:rsidRPr="00E2098A" w:rsidRDefault="00E2098A" w:rsidP="00E2098A">
            <w:pPr>
              <w:numPr>
                <w:ilvl w:val="0"/>
                <w:numId w:val="2"/>
              </w:numPr>
              <w:ind w:firstLine="0"/>
            </w:pPr>
            <w:r w:rsidRPr="00E2098A">
              <w:rPr>
                <w:i/>
                <w:iCs/>
              </w:rPr>
              <w:t>Метод Эйлера.</w:t>
            </w:r>
            <w:r w:rsidRPr="00E2098A">
              <w:br/>
            </w:r>
            <w:r w:rsidR="004E3DE2">
              <w:rPr>
                <w:noProof/>
              </w:rPr>
              <w:drawing>
                <wp:inline distT="0" distB="0" distL="0" distR="0">
                  <wp:extent cx="2038350" cy="1000125"/>
                  <wp:effectExtent l="19050" t="0" r="0" b="0"/>
                  <wp:docPr id="54" name="Рисунок 54" descr="https://toehelp.ru/theory/informat/l16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toehelp.ru/theory/informat/l16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98A" w:rsidRPr="00E2098A" w:rsidRDefault="00E2098A" w:rsidP="00E2098A">
            <w:pPr>
              <w:numPr>
                <w:ilvl w:val="0"/>
                <w:numId w:val="2"/>
              </w:numPr>
              <w:ind w:firstLine="0"/>
            </w:pPr>
            <w:r w:rsidRPr="00E2098A">
              <w:rPr>
                <w:i/>
                <w:iCs/>
              </w:rPr>
              <w:t>Модифицированный метод Эйлера 1.</w:t>
            </w:r>
            <w:r w:rsidRPr="00E2098A">
              <w:br/>
            </w:r>
            <w:r w:rsidR="004E3DE2">
              <w:rPr>
                <w:noProof/>
              </w:rPr>
              <w:drawing>
                <wp:inline distT="0" distB="0" distL="0" distR="0">
                  <wp:extent cx="3724275" cy="962025"/>
                  <wp:effectExtent l="19050" t="0" r="9525" b="0"/>
                  <wp:docPr id="58" name="Рисунок 58" descr="https://toehelp.ru/theory/informat/l16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toehelp.ru/theory/informat/l16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98A" w:rsidRPr="00E2098A" w:rsidRDefault="00E2098A" w:rsidP="00E2098A">
            <w:pPr>
              <w:numPr>
                <w:ilvl w:val="0"/>
                <w:numId w:val="2"/>
              </w:numPr>
              <w:ind w:firstLine="0"/>
            </w:pPr>
            <w:proofErr w:type="spellStart"/>
            <w:r w:rsidRPr="00E2098A">
              <w:rPr>
                <w:i/>
                <w:iCs/>
              </w:rPr>
              <w:t>Модифициров</w:t>
            </w:r>
            <w:proofErr w:type="spellEnd"/>
            <w:r w:rsidR="004E3DE2">
              <w:t xml:space="preserve"> </w:t>
            </w:r>
            <w:r w:rsidR="004E3DE2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173990</wp:posOffset>
                  </wp:positionV>
                  <wp:extent cx="2743200" cy="1114425"/>
                  <wp:effectExtent l="19050" t="0" r="0" b="0"/>
                  <wp:wrapTight wrapText="bothSides">
                    <wp:wrapPolygon edited="0">
                      <wp:start x="-150" y="369"/>
                      <wp:lineTo x="-150" y="2585"/>
                      <wp:lineTo x="600" y="6277"/>
                      <wp:lineTo x="-150" y="8492"/>
                      <wp:lineTo x="-150" y="9231"/>
                      <wp:lineTo x="1050" y="12185"/>
                      <wp:lineTo x="150" y="15877"/>
                      <wp:lineTo x="-150" y="18831"/>
                      <wp:lineTo x="6300" y="21046"/>
                      <wp:lineTo x="7800" y="21046"/>
                      <wp:lineTo x="8700" y="21046"/>
                      <wp:lineTo x="8850" y="18462"/>
                      <wp:lineTo x="10800" y="18092"/>
                      <wp:lineTo x="20550" y="13292"/>
                      <wp:lineTo x="20550" y="12185"/>
                      <wp:lineTo x="21450" y="9231"/>
                      <wp:lineTo x="21450" y="8492"/>
                      <wp:lineTo x="20850" y="5169"/>
                      <wp:lineTo x="19350" y="4062"/>
                      <wp:lineTo x="9900" y="369"/>
                      <wp:lineTo x="-150" y="369"/>
                    </wp:wrapPolygon>
                  </wp:wrapTight>
                  <wp:docPr id="61" name="Рисунок 61" descr="https://toehelp.ru/theory/informat/l16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toehelp.ru/theory/informat/l16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E2098A">
              <w:rPr>
                <w:i/>
                <w:iCs/>
              </w:rPr>
              <w:t>анный</w:t>
            </w:r>
            <w:proofErr w:type="spellEnd"/>
            <w:r w:rsidRPr="00E2098A">
              <w:rPr>
                <w:i/>
                <w:iCs/>
              </w:rPr>
              <w:t xml:space="preserve"> метод Эйлера 2.</w:t>
            </w:r>
            <w:r w:rsidRPr="00E2098A">
              <w:br/>
            </w:r>
            <w:r w:rsidRPr="00E2098A">
              <w:pict>
                <v:shape id="_x0000_i1027" type="#_x0000_t75" alt="" style="width:3in;height:87.75pt"/>
              </w:pict>
            </w:r>
          </w:p>
          <w:p w:rsidR="00E2098A" w:rsidRPr="00E2098A" w:rsidRDefault="00E2098A" w:rsidP="00E2098A">
            <w:pPr>
              <w:numPr>
                <w:ilvl w:val="0"/>
                <w:numId w:val="2"/>
              </w:numPr>
              <w:ind w:firstLine="0"/>
            </w:pPr>
            <w:r w:rsidRPr="00E2098A">
              <w:rPr>
                <w:i/>
                <w:iCs/>
              </w:rPr>
              <w:t>Метод Рунге-Кутта четвертого порядка.</w:t>
            </w:r>
            <w:r w:rsidRPr="00E2098A">
              <w:br/>
            </w:r>
            <w:r w:rsidR="003B67A0">
              <w:rPr>
                <w:noProof/>
              </w:rPr>
              <w:lastRenderedPageBreak/>
              <w:drawing>
                <wp:inline distT="0" distB="0" distL="0" distR="0">
                  <wp:extent cx="2000250" cy="1619250"/>
                  <wp:effectExtent l="19050" t="0" r="0" b="0"/>
                  <wp:docPr id="65" name="Рисунок 65" descr="https://toehelp.ru/theory/informat/l16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toehelp.ru/theory/informat/l16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98A" w:rsidRPr="00E2098A" w:rsidTr="003B67A0">
        <w:trPr>
          <w:tblCellSpacing w:w="15" w:type="dxa"/>
        </w:trPr>
        <w:tc>
          <w:tcPr>
            <w:tcW w:w="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lastRenderedPageBreak/>
              <w:t>3.</w:t>
            </w:r>
          </w:p>
        </w:tc>
        <w:tc>
          <w:tcPr>
            <w:tcW w:w="23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 xml:space="preserve">Разработка </w:t>
            </w:r>
            <w:proofErr w:type="spellStart"/>
            <w:r w:rsidRPr="00E2098A">
              <w:rPr>
                <w:i/>
                <w:iCs/>
              </w:rPr>
              <w:t>структограммы</w:t>
            </w:r>
            <w:proofErr w:type="spellEnd"/>
          </w:p>
        </w:tc>
        <w:tc>
          <w:tcPr>
            <w:tcW w:w="6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Выполнить самостоятельно</w:t>
            </w:r>
          </w:p>
        </w:tc>
      </w:tr>
      <w:tr w:rsidR="00E2098A" w:rsidRPr="00E2098A" w:rsidTr="003B67A0">
        <w:trPr>
          <w:tblCellSpacing w:w="15" w:type="dxa"/>
        </w:trPr>
        <w:tc>
          <w:tcPr>
            <w:tcW w:w="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4.</w:t>
            </w:r>
          </w:p>
        </w:tc>
        <w:tc>
          <w:tcPr>
            <w:tcW w:w="23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Написание программы</w:t>
            </w:r>
          </w:p>
        </w:tc>
        <w:tc>
          <w:tcPr>
            <w:tcW w:w="6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Выполнить самостоятельно</w:t>
            </w:r>
          </w:p>
        </w:tc>
      </w:tr>
      <w:tr w:rsidR="00E2098A" w:rsidRPr="00E2098A" w:rsidTr="003B67A0">
        <w:trPr>
          <w:tblCellSpacing w:w="15" w:type="dxa"/>
        </w:trPr>
        <w:tc>
          <w:tcPr>
            <w:tcW w:w="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t>5.</w:t>
            </w:r>
          </w:p>
        </w:tc>
        <w:tc>
          <w:tcPr>
            <w:tcW w:w="23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Отладка и получение результатов</w:t>
            </w:r>
          </w:p>
        </w:tc>
        <w:tc>
          <w:tcPr>
            <w:tcW w:w="6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98A" w:rsidRPr="00E2098A" w:rsidRDefault="00E2098A" w:rsidP="00E2098A">
            <w:pPr>
              <w:pStyle w:val="a3"/>
              <w:spacing w:before="0" w:beforeAutospacing="0" w:after="0" w:afterAutospacing="0"/>
            </w:pPr>
            <w:r w:rsidRPr="00E2098A">
              <w:rPr>
                <w:i/>
                <w:iCs/>
              </w:rPr>
              <w:t>Выполнить самостоятельно</w:t>
            </w:r>
          </w:p>
        </w:tc>
      </w:tr>
    </w:tbl>
    <w:p w:rsidR="00301889" w:rsidRPr="00E2098A" w:rsidRDefault="00301889" w:rsidP="00E2098A"/>
    <w:sectPr w:rsidR="00301889" w:rsidRPr="00E2098A" w:rsidSect="0030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70E"/>
    <w:multiLevelType w:val="multilevel"/>
    <w:tmpl w:val="1700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50670"/>
    <w:multiLevelType w:val="multilevel"/>
    <w:tmpl w:val="4B56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61B7"/>
    <w:rsid w:val="00301889"/>
    <w:rsid w:val="003B67A0"/>
    <w:rsid w:val="004261B7"/>
    <w:rsid w:val="004E3DE2"/>
    <w:rsid w:val="00E2098A"/>
    <w:rsid w:val="00E9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98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20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9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2020-04-15T16:08:00Z</dcterms:created>
  <dcterms:modified xsi:type="dcterms:W3CDTF">2020-04-15T16:12:00Z</dcterms:modified>
</cp:coreProperties>
</file>