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438" w:rsidRPr="000D5438" w:rsidRDefault="000D5438" w:rsidP="000D5438">
      <w:pPr>
        <w:jc w:val="right"/>
        <w:rPr>
          <w:b/>
        </w:rPr>
      </w:pPr>
      <w:r w:rsidRPr="000D5438">
        <w:rPr>
          <w:b/>
        </w:rPr>
        <w:t>Компоненты банка данных</w:t>
      </w:r>
      <w:r>
        <w:rPr>
          <w:b/>
        </w:rPr>
        <w:t xml:space="preserve">                                                                                              Тема 3</w:t>
      </w:r>
      <w:bookmarkStart w:id="0" w:name="_GoBack"/>
      <w:bookmarkEnd w:id="0"/>
    </w:p>
    <w:p w:rsidR="00253A50" w:rsidRDefault="000D5438" w:rsidP="000D5438">
      <w:pPr>
        <w:ind w:firstLine="708"/>
      </w:pPr>
      <w:r>
        <w:t>Банк данных является сложной человеко-машинной системой, включающей в свой состав различные взаимосвязанные и взаимозависимые компоненты, (рис. 1.1).</w:t>
      </w:r>
    </w:p>
    <w:p w:rsidR="000D5438" w:rsidRDefault="000D5438" w:rsidP="000D5438">
      <w:r>
        <w:rPr>
          <w:noProof/>
          <w:lang w:eastAsia="ru-RU"/>
        </w:rPr>
        <w:drawing>
          <wp:inline distT="0" distB="0" distL="0" distR="0" wp14:anchorId="4BDECF26" wp14:editId="74E016AE">
            <wp:extent cx="5330263" cy="273367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1179" cy="2739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5438" w:rsidRDefault="000D5438" w:rsidP="00CA0BFB">
      <w:pPr>
        <w:ind w:firstLine="708"/>
      </w:pPr>
      <w:r>
        <w:t xml:space="preserve">Информационная компонента. Ядром </w:t>
      </w:r>
      <w:proofErr w:type="spellStart"/>
      <w:r>
        <w:t>БнД</w:t>
      </w:r>
      <w:proofErr w:type="spellEnd"/>
      <w:r>
        <w:t xml:space="preserve"> является база данных (БД).</w:t>
      </w:r>
    </w:p>
    <w:p w:rsidR="000D5438" w:rsidRDefault="000D5438" w:rsidP="00CA0BFB">
      <w:pPr>
        <w:ind w:firstLine="708"/>
      </w:pPr>
      <w:r>
        <w:t>База данных — это поименованная совокупность взаимосвязанных данных,</w:t>
      </w:r>
      <w:r>
        <w:t xml:space="preserve"> </w:t>
      </w:r>
      <w:r>
        <w:t>находящихся под управлением системы управления базой данных.</w:t>
      </w:r>
    </w:p>
    <w:p w:rsidR="000D5438" w:rsidRDefault="000D5438" w:rsidP="000D5438">
      <w:pPr>
        <w:ind w:firstLine="708"/>
        <w:jc w:val="both"/>
      </w:pPr>
      <w:r>
        <w:t>Существует множество определений базы данных. Некоторые из них</w:t>
      </w:r>
      <w:r>
        <w:t xml:space="preserve"> </w:t>
      </w:r>
      <w:r>
        <w:t xml:space="preserve">имеют право на существование. Другие устарели и не соответствуют современным представлениям о БД. Так, в ранних определениях базы данных указывалось на их </w:t>
      </w:r>
      <w:proofErr w:type="spellStart"/>
      <w:r>
        <w:t>неизбыточность</w:t>
      </w:r>
      <w:proofErr w:type="spellEnd"/>
      <w:r>
        <w:t>, отсутствие дублирования данных в них. На</w:t>
      </w:r>
      <w:r>
        <w:t xml:space="preserve"> </w:t>
      </w:r>
      <w:r>
        <w:t>самом деле это не так. В базах данных может наблюдаться избыточность информации. Она может быть вызвана спецификой используемой модели данных, не позволяющей полностью устранить дублирование, или технологическими причинами (обеспечение большей надежности, сокращение времени</w:t>
      </w:r>
      <w:r>
        <w:t xml:space="preserve"> </w:t>
      </w:r>
      <w:r>
        <w:t>реакции системы и др.). Но это должна быть управляемая избыточность, причины и цели возникновения которой известны администратору базы данных</w:t>
      </w:r>
      <w:r>
        <w:t xml:space="preserve"> </w:t>
      </w:r>
      <w:r>
        <w:t>и управляются как им, так и системой управления базами данных (СУБД).</w:t>
      </w:r>
      <w:r>
        <w:t xml:space="preserve"> </w:t>
      </w:r>
      <w:r>
        <w:t>Системой управления базой данных называется совокупность языковых</w:t>
      </w:r>
      <w:r>
        <w:t xml:space="preserve"> </w:t>
      </w:r>
      <w:r>
        <w:t>и программных средств, облегчающих для пользователей выполнение всех</w:t>
      </w:r>
      <w:r>
        <w:t xml:space="preserve"> </w:t>
      </w:r>
      <w:r>
        <w:t>операций, связанных с организацией хранения данных, их корректировкой</w:t>
      </w:r>
      <w:r>
        <w:t xml:space="preserve"> </w:t>
      </w:r>
      <w:r>
        <w:t>и доступом к ним.</w:t>
      </w:r>
    </w:p>
    <w:p w:rsidR="000D5438" w:rsidRDefault="000D5438" w:rsidP="000D5438">
      <w:pPr>
        <w:ind w:firstLine="708"/>
        <w:jc w:val="both"/>
      </w:pPr>
      <w:r w:rsidRPr="000D5438">
        <w:t xml:space="preserve">Программные средства </w:t>
      </w:r>
      <w:proofErr w:type="spellStart"/>
      <w:r w:rsidRPr="000D5438">
        <w:t>БнД</w:t>
      </w:r>
      <w:proofErr w:type="spellEnd"/>
      <w:r w:rsidRPr="000D5438">
        <w:t xml:space="preserve"> представляют собой сложный комплекс, обеспечивающий взаимодействие всех частей информационной системы при ее функционировании</w:t>
      </w:r>
      <w:r>
        <w:t>.</w:t>
      </w:r>
    </w:p>
    <w:p w:rsidR="00CA0BFB" w:rsidRDefault="00CA0BFB" w:rsidP="000D5438">
      <w:pPr>
        <w:ind w:firstLine="708"/>
        <w:jc w:val="both"/>
      </w:pPr>
      <w:r w:rsidRPr="00CA0BFB">
        <w:t xml:space="preserve">Основу программных средств </w:t>
      </w:r>
      <w:proofErr w:type="spellStart"/>
      <w:r w:rsidRPr="00CA0BFB">
        <w:t>БнД</w:t>
      </w:r>
      <w:proofErr w:type="spellEnd"/>
      <w:r w:rsidRPr="00CA0BFB">
        <w:t xml:space="preserve"> представляет СУБД. В ней можно выделить ядро СУБД, обеспечивающее организацию ввода, обработки и хранения данных, а также другие компоненты, обеспечивающие настройку системы, средства тестирования, утилиты, обеспечивающие выполнение вспомогательных функций (восстановление баз данных, сбор статистики о функционировании </w:t>
      </w:r>
      <w:proofErr w:type="spellStart"/>
      <w:r w:rsidRPr="00CA0BFB">
        <w:t>БнД</w:t>
      </w:r>
      <w:proofErr w:type="spellEnd"/>
      <w:r w:rsidRPr="00CA0BFB">
        <w:t xml:space="preserve"> и др.). Важной компонентой СУБД являются трансляторы или компиляторы для используемых ею языковых средств. Управляет базой данных администратор базы данных. Необходимо отметить, что при рассмотрении всего контура управления базой данных, следует учитывать и операционную систему (ОС), поскольку программы управления базой данных выполняются непосредственно под управлением ОС. Подавляющее большинство СУБД работает в среде универсальных операционных систем и взаимодействует с ОС при обработке обращений к </w:t>
      </w:r>
      <w:proofErr w:type="spellStart"/>
      <w:r w:rsidRPr="00CA0BFB">
        <w:t>БнД</w:t>
      </w:r>
      <w:proofErr w:type="spellEnd"/>
      <w:r w:rsidRPr="00CA0BFB">
        <w:t xml:space="preserve">. Для обработки запросов к БД пишутся соответствующие программы, которые представляют прикладное программное обеспечение </w:t>
      </w:r>
      <w:proofErr w:type="spellStart"/>
      <w:r w:rsidRPr="00CA0BFB">
        <w:t>БнД</w:t>
      </w:r>
      <w:proofErr w:type="spellEnd"/>
      <w:r w:rsidRPr="00CA0BFB">
        <w:t xml:space="preserve">. Языковые средства СУБД являются важнейшей компонентой банков данных, так как в конечном счете они обеспечивают интерфейс пользователей разных категорий с банком данных. Языковые средства </w:t>
      </w:r>
      <w:r w:rsidRPr="00CA0BFB">
        <w:lastRenderedPageBreak/>
        <w:t xml:space="preserve">большинства СУБД относятся к языкам четвертого поколения (к первому поколению языков относят машинные языки, ко второму — символические языки ассемблера, к третьему — алгоритмические языки типа PL, COBOL и т. п., которые в 60-е годы XX в. назывались языками высокого уровня, но уровень которых гораздо ниже, чем у языков четвертого поколения). В качестве технических средств для </w:t>
      </w:r>
      <w:proofErr w:type="spellStart"/>
      <w:r w:rsidRPr="00CA0BFB">
        <w:t>БнД</w:t>
      </w:r>
      <w:proofErr w:type="spellEnd"/>
      <w:r w:rsidRPr="00CA0BFB">
        <w:t xml:space="preserve"> используется ЭВМ. В технической документации некоторых СУБД, а также в некоторых литературных источниках в состав БД включаются не только собственно хранимые данные о предметной области, но и описания БД. Более правильно описания баз данных считать самостоятельными компонентами </w:t>
      </w:r>
      <w:proofErr w:type="spellStart"/>
      <w:r w:rsidRPr="00CA0BFB">
        <w:t>БнД</w:t>
      </w:r>
      <w:proofErr w:type="spellEnd"/>
      <w:r w:rsidRPr="00CA0BFB">
        <w:t>, даже если они и хранятся вместе с самими данными.</w:t>
      </w:r>
    </w:p>
    <w:p w:rsidR="00CA0BFB" w:rsidRPr="00CA0BFB" w:rsidRDefault="00CA0BFB" w:rsidP="00CA0BFB">
      <w:pPr>
        <w:ind w:firstLine="708"/>
        <w:jc w:val="both"/>
      </w:pPr>
      <w:r w:rsidRPr="00CA0BFB">
        <w:t xml:space="preserve">Организационно-методические средства представляют собой различные инструкции, методические и регламентирующие материалы, предназначенные для пользователей разных категорий, взаимодействующих с </w:t>
      </w:r>
      <w:proofErr w:type="spellStart"/>
      <w:r w:rsidRPr="00CA0BFB">
        <w:t>БнД</w:t>
      </w:r>
      <w:proofErr w:type="spellEnd"/>
      <w:r w:rsidRPr="00CA0BFB">
        <w:t xml:space="preserve">. Функционирование </w:t>
      </w:r>
      <w:proofErr w:type="spellStart"/>
      <w:r w:rsidRPr="00CA0BFB">
        <w:t>БнД</w:t>
      </w:r>
      <w:proofErr w:type="spellEnd"/>
      <w:r w:rsidRPr="00CA0BFB">
        <w:t xml:space="preserve"> невозможно без администраторов </w:t>
      </w:r>
      <w:proofErr w:type="spellStart"/>
      <w:r w:rsidRPr="00CA0BFB">
        <w:t>БнД</w:t>
      </w:r>
      <w:proofErr w:type="spellEnd"/>
      <w:r w:rsidRPr="00CA0BFB">
        <w:t xml:space="preserve"> — специалистов, обеспечивающих создание, функционирование и развитие </w:t>
      </w:r>
      <w:proofErr w:type="spellStart"/>
      <w:r w:rsidRPr="00CA0BFB">
        <w:t>БнД</w:t>
      </w:r>
      <w:proofErr w:type="spellEnd"/>
      <w:r w:rsidRPr="00CA0BFB">
        <w:t xml:space="preserve">. Структура банка данных. </w:t>
      </w:r>
      <w:proofErr w:type="spellStart"/>
      <w:r w:rsidRPr="00CA0BFB">
        <w:t>БнД</w:t>
      </w:r>
      <w:proofErr w:type="spellEnd"/>
      <w:r w:rsidRPr="00CA0BFB">
        <w:t xml:space="preserve"> — совокупность специальным образом организованных (структурированных) данных и связей между ними. Иными словами, БД — это так называемое </w:t>
      </w:r>
      <w:proofErr w:type="spellStart"/>
      <w:r w:rsidRPr="00CA0BFB">
        <w:t>датологическое</w:t>
      </w:r>
      <w:proofErr w:type="spellEnd"/>
      <w:r w:rsidRPr="00CA0BFB">
        <w:t xml:space="preserve"> (от англ. </w:t>
      </w:r>
      <w:proofErr w:type="spellStart"/>
      <w:r w:rsidRPr="00CA0BFB">
        <w:t>data</w:t>
      </w:r>
      <w:proofErr w:type="spellEnd"/>
      <w:r w:rsidRPr="00CA0BFB">
        <w:t xml:space="preserve"> — данные) представление информации о предметной области. Если в состав </w:t>
      </w:r>
      <w:proofErr w:type="spellStart"/>
      <w:r w:rsidRPr="00CA0BFB">
        <w:t>БнД</w:t>
      </w:r>
      <w:proofErr w:type="spellEnd"/>
      <w:r w:rsidRPr="00CA0BFB">
        <w:t xml:space="preserve"> входит одна БД, банк принято называть локальным, если БД несколько — интегрированным. ВС — вычислительная система, включающая технические средства и общее программное обеспечение, базы данных, систему управления базами данных, администратора баз данных (АБД), а также обслуживающий персонал и словарь данных. В состав любой СУБД входят языки двух типов: 1) язык описания данных (с его помощью описываются типы данных, их структура и связи); 2) язык манипулирования данными (его часто называют языком запросов к БД), предназначенный для организации работы сданными в интересах всех типов пользователей. Словарь данных предназначен для хранения единообразной и централизованной информации обо всех ресурсах данных конкретного банка: об объектах, их свойствах и отношениях для данной ПО; данных, хранимых в БД (наименование, смысловое описание, структура, связи и т. п.); возможных значениях и форматах представления данных; источниках возникновения данных; кодах защиты и разграничении доступа пользователей к данным и т. п.</w:t>
      </w:r>
    </w:p>
    <w:p w:rsidR="000D5438" w:rsidRDefault="000D5438" w:rsidP="000D5438">
      <w:pPr>
        <w:ind w:firstLine="708"/>
        <w:jc w:val="both"/>
      </w:pPr>
    </w:p>
    <w:sectPr w:rsidR="000D5438" w:rsidSect="000D5438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68A"/>
    <w:rsid w:val="000D5438"/>
    <w:rsid w:val="00253A50"/>
    <w:rsid w:val="00CA0BFB"/>
    <w:rsid w:val="00D3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F2F24"/>
  <w15:chartTrackingRefBased/>
  <w15:docId w15:val="{D8153E5E-C018-43EE-BA02-2BB7F8C4D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764</Words>
  <Characters>4359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2023-02-07T10:03:00Z</dcterms:created>
  <dcterms:modified xsi:type="dcterms:W3CDTF">2023-02-07T10:44:00Z</dcterms:modified>
</cp:coreProperties>
</file>