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color w:val="000000"/>
          <w:sz w:val="21"/>
          <w:szCs w:val="21"/>
        </w:rPr>
        <w:t>Тема урока:</w:t>
      </w:r>
      <w:r>
        <w:rPr>
          <w:rFonts w:ascii="Arial" w:hAnsi="Arial" w:cs="Arial"/>
          <w:color w:val="000000"/>
          <w:sz w:val="21"/>
          <w:szCs w:val="21"/>
        </w:rPr>
        <w:t> </w:t>
      </w:r>
      <w:r>
        <w:rPr>
          <w:rFonts w:ascii="Arial" w:hAnsi="Arial" w:cs="Arial"/>
          <w:b/>
          <w:bCs/>
          <w:i/>
          <w:iCs/>
          <w:color w:val="000000"/>
          <w:sz w:val="21"/>
          <w:szCs w:val="21"/>
        </w:rPr>
        <w:t>«Социальная экология. Среда, окружающая человека, ее</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специфика и состояние».</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br/>
      </w:r>
      <w:r>
        <w:rPr>
          <w:rFonts w:ascii="Arial" w:hAnsi="Arial" w:cs="Arial"/>
          <w:b/>
          <w:bCs/>
          <w:color w:val="000000"/>
          <w:sz w:val="21"/>
          <w:szCs w:val="21"/>
        </w:rPr>
        <w:t>Вопрос: </w:t>
      </w:r>
      <w:r>
        <w:rPr>
          <w:rFonts w:ascii="Arial" w:hAnsi="Arial" w:cs="Arial"/>
          <w:color w:val="000000"/>
          <w:sz w:val="21"/>
          <w:szCs w:val="21"/>
        </w:rPr>
        <w:t>Что изучает экология? Какова ее роль в настоящее время</w:t>
      </w:r>
    </w:p>
    <w:p w:rsidR="00E3175E" w:rsidRDefault="00E3175E" w:rsidP="00E3175E">
      <w:pPr>
        <w:pStyle w:val="a3"/>
        <w:shd w:val="clear" w:color="auto" w:fill="FFFFFF"/>
        <w:spacing w:before="0" w:beforeAutospacing="0" w:after="150" w:afterAutospacing="0"/>
        <w:rPr>
          <w:rFonts w:ascii="Arial" w:hAnsi="Arial" w:cs="Arial"/>
          <w:b/>
          <w:bCs/>
          <w:color w:val="000000"/>
          <w:sz w:val="21"/>
          <w:szCs w:val="21"/>
        </w:rPr>
      </w:pPr>
      <w:r>
        <w:rPr>
          <w:rFonts w:ascii="Arial" w:hAnsi="Arial" w:cs="Arial"/>
          <w:b/>
          <w:bCs/>
          <w:color w:val="000000"/>
          <w:sz w:val="21"/>
          <w:szCs w:val="21"/>
        </w:rPr>
        <w:t xml:space="preserve"> Изучение новой темы: </w:t>
      </w:r>
    </w:p>
    <w:p w:rsidR="00E3175E" w:rsidRDefault="00E3175E" w:rsidP="00E3175E">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color w:val="000000"/>
          <w:sz w:val="21"/>
          <w:szCs w:val="21"/>
        </w:rPr>
        <w:t>План</w:t>
      </w:r>
    </w:p>
    <w:p w:rsidR="00E3175E" w:rsidRDefault="00E3175E" w:rsidP="00E3175E">
      <w:pPr>
        <w:pStyle w:val="a3"/>
        <w:shd w:val="clear" w:color="auto" w:fill="FFFFFF"/>
        <w:spacing w:before="0" w:beforeAutospacing="0" w:after="150" w:afterAutospacing="0"/>
        <w:ind w:left="720"/>
        <w:rPr>
          <w:rFonts w:ascii="Arial" w:hAnsi="Arial" w:cs="Arial"/>
          <w:color w:val="000000"/>
          <w:sz w:val="21"/>
          <w:szCs w:val="21"/>
        </w:rPr>
      </w:pPr>
    </w:p>
    <w:p w:rsidR="00E3175E" w:rsidRDefault="00E3175E" w:rsidP="00E3175E">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Определение социальной экологии.</w:t>
      </w:r>
    </w:p>
    <w:p w:rsidR="00E3175E" w:rsidRDefault="00E3175E" w:rsidP="00E3175E">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Виды социальной экологии.</w:t>
      </w:r>
    </w:p>
    <w:p w:rsidR="00E3175E" w:rsidRDefault="00E3175E" w:rsidP="00E3175E">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Основные задачи и проблемы социальной экологии.</w:t>
      </w:r>
    </w:p>
    <w:p w:rsidR="00E3175E" w:rsidRDefault="00E3175E" w:rsidP="00E3175E">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Основные направления развития социальной экологии.</w:t>
      </w:r>
    </w:p>
    <w:p w:rsidR="00E3175E" w:rsidRDefault="00E3175E" w:rsidP="00E3175E">
      <w:pPr>
        <w:pStyle w:val="a3"/>
        <w:numPr>
          <w:ilvl w:val="0"/>
          <w:numId w:val="1"/>
        </w:numPr>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rPr>
        <w:t>Среда, окружающая человека, ее специфика и состояние.</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u w:val="single"/>
        </w:rPr>
        <w:t>1. Социальная экология</w:t>
      </w:r>
      <w:r>
        <w:rPr>
          <w:rFonts w:ascii="Arial" w:hAnsi="Arial" w:cs="Arial"/>
          <w:color w:val="000000"/>
          <w:sz w:val="21"/>
          <w:szCs w:val="21"/>
        </w:rPr>
        <w:t> — </w:t>
      </w:r>
      <w:r>
        <w:rPr>
          <w:rFonts w:ascii="Arial" w:hAnsi="Arial" w:cs="Arial"/>
          <w:b/>
          <w:bCs/>
          <w:i/>
          <w:iCs/>
          <w:color w:val="000000"/>
          <w:sz w:val="21"/>
          <w:szCs w:val="21"/>
        </w:rPr>
        <w:t>научная дисциплина, рассматривающая взаимоотношения в системе «общество-природа», изучающая взаимодействие и взаимосвязи человеческого общества с природной средой.</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w:t>
      </w:r>
      <w:r>
        <w:rPr>
          <w:rFonts w:ascii="Arial" w:hAnsi="Arial" w:cs="Arial"/>
          <w:i/>
          <w:iCs/>
          <w:color w:val="000000"/>
          <w:sz w:val="21"/>
          <w:szCs w:val="21"/>
        </w:rPr>
        <w:t>Социальная экология</w:t>
      </w:r>
      <w:r>
        <w:rPr>
          <w:rFonts w:ascii="Arial" w:hAnsi="Arial" w:cs="Arial"/>
          <w:color w:val="000000"/>
          <w:sz w:val="21"/>
          <w:szCs w:val="21"/>
        </w:rPr>
        <w:t> в настоящее время формируется как частная самостоятельная наука со специфическим предметом исследования, а именно:</w:t>
      </w:r>
    </w:p>
    <w:p w:rsidR="00E3175E" w:rsidRDefault="00E3175E" w:rsidP="00E3175E">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состав и особенности интересов социальных слоёв и групп, эксплуатирующих природные ресурсы;</w:t>
      </w:r>
    </w:p>
    <w:p w:rsidR="00E3175E" w:rsidRDefault="00E3175E" w:rsidP="00E3175E">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восприятие разными социальными слоями и группами экологических проблем и мер по регулированию природопользования;</w:t>
      </w:r>
    </w:p>
    <w:p w:rsidR="00E3175E" w:rsidRDefault="00E3175E" w:rsidP="00E3175E">
      <w:pPr>
        <w:pStyle w:val="a3"/>
        <w:numPr>
          <w:ilvl w:val="0"/>
          <w:numId w:val="2"/>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учёт и использование в практике природоохранных мероприятий особенностей и интересов социальных слоёв и групп</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Таким образом, </w:t>
      </w:r>
      <w:r>
        <w:rPr>
          <w:rFonts w:ascii="Arial" w:hAnsi="Arial" w:cs="Arial"/>
          <w:b/>
          <w:bCs/>
          <w:color w:val="000000"/>
          <w:sz w:val="21"/>
          <w:szCs w:val="21"/>
        </w:rPr>
        <w:t>социальная экология</w:t>
      </w:r>
      <w:r>
        <w:rPr>
          <w:rFonts w:ascii="Arial" w:hAnsi="Arial" w:cs="Arial"/>
          <w:color w:val="000000"/>
          <w:sz w:val="21"/>
          <w:szCs w:val="21"/>
        </w:rPr>
        <w:t> — наука об интересах социальных групп, в сфере природопользования.</w:t>
      </w:r>
    </w:p>
    <w:p w:rsidR="00E3175E" w:rsidRDefault="00E3175E" w:rsidP="00E3175E">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u w:val="single"/>
        </w:rPr>
        <w:t>2. Виды социальной экологии</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Социальная экология делится на такие виды:</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экономическая</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демографическая</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урбанистическая</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футурологическая</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правовая</w:t>
      </w:r>
    </w:p>
    <w:p w:rsidR="00E3175E" w:rsidRDefault="00E3175E" w:rsidP="00E3175E">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b/>
          <w:bCs/>
          <w:i/>
          <w:iCs/>
          <w:color w:val="000000"/>
          <w:sz w:val="21"/>
          <w:szCs w:val="21"/>
          <w:u w:val="single"/>
        </w:rPr>
        <w:t>3. Основные задачи и проблемы</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Основной задачей социальной экологии является изучение механизмов воздействия человека на окружающую среду и тех преобразований в ней, которые выступают результатом человеческой деятельности.</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Проблемы социальной экологии в основном сводятся к трем основным группам:</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планетарного масштаба — глобальный прогноз на население и ресурсы в условиях интенсивного промышленного развития (глобальная экология) и определение путей дальнейшего развития цивилизации;</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lastRenderedPageBreak/>
        <w:t>- регионального масштаба — изучение состояния отдельных экосистем на уровне регионов и районов (региональная экология);</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 </w:t>
      </w:r>
      <w:proofErr w:type="spellStart"/>
      <w:r>
        <w:rPr>
          <w:rFonts w:ascii="Arial" w:hAnsi="Arial" w:cs="Arial"/>
          <w:color w:val="000000"/>
          <w:sz w:val="21"/>
          <w:szCs w:val="21"/>
        </w:rPr>
        <w:t>микромасштаба</w:t>
      </w:r>
      <w:proofErr w:type="spellEnd"/>
      <w:r>
        <w:rPr>
          <w:rFonts w:ascii="Arial" w:hAnsi="Arial" w:cs="Arial"/>
          <w:color w:val="000000"/>
          <w:sz w:val="21"/>
          <w:szCs w:val="21"/>
        </w:rPr>
        <w:t xml:space="preserve"> — изучение основных характеристик и параметров городских условий жизни (экология города или социология города).</w:t>
      </w:r>
    </w:p>
    <w:p w:rsidR="00E3175E" w:rsidRDefault="00E3175E" w:rsidP="00E3175E">
      <w:pPr>
        <w:pStyle w:val="a3"/>
        <w:shd w:val="clear" w:color="auto" w:fill="FFFFFF"/>
        <w:spacing w:before="0" w:beforeAutospacing="0" w:after="150" w:afterAutospacing="0"/>
        <w:ind w:left="360"/>
        <w:rPr>
          <w:rFonts w:ascii="Arial" w:hAnsi="Arial" w:cs="Arial"/>
          <w:color w:val="000000"/>
          <w:sz w:val="21"/>
          <w:szCs w:val="21"/>
        </w:rPr>
      </w:pPr>
      <w:r>
        <w:rPr>
          <w:rFonts w:ascii="Arial" w:hAnsi="Arial" w:cs="Arial"/>
          <w:b/>
          <w:bCs/>
          <w:i/>
          <w:iCs/>
          <w:color w:val="000000"/>
          <w:sz w:val="21"/>
          <w:szCs w:val="21"/>
          <w:u w:val="single"/>
        </w:rPr>
        <w:t>Основные направления развития социальной экологии</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К настоящему времени в социальной экологии выделились три основных направления.</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Первое направление – исследование взаимоотношений общества с природной средой на глобальном уровне – глобальная экология. Научные основы этого направления заложил В.И. Вернадский в фундаментальном труде «Биосфера», опубликованном в 1928 г.</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Второе направление – исследования взаимоотношений с природной средой различных групп населения и общества в целом с точки зрения понимания человека как общественного существа. Отношения человека к социальному и природному окружению взаимосвязаны.</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Третье направление – экология человека. Её предмет – система взаимоотношений с природной средой человека как биологического существа. Основная проблема – целенаправленное управление сохранением и развитием здоровья человека, населения, совершенствование Человека как биологического вида. Здесь и прогнозы изменения здоровья под влиянием изменений среды обитания, и разработка нормативов в системах жизнеобеспечения.</w:t>
      </w:r>
    </w:p>
    <w:p w:rsidR="00E3175E" w:rsidRDefault="00E3175E" w:rsidP="00E3175E">
      <w:pPr>
        <w:pStyle w:val="a3"/>
        <w:shd w:val="clear" w:color="auto" w:fill="FFFFFF"/>
        <w:spacing w:before="0" w:beforeAutospacing="0" w:after="150" w:afterAutospacing="0"/>
        <w:ind w:left="360"/>
        <w:jc w:val="center"/>
        <w:rPr>
          <w:rFonts w:ascii="Arial" w:hAnsi="Arial" w:cs="Arial"/>
          <w:color w:val="000000"/>
          <w:sz w:val="21"/>
          <w:szCs w:val="21"/>
        </w:rPr>
      </w:pPr>
      <w:r>
        <w:rPr>
          <w:rFonts w:ascii="Arial" w:hAnsi="Arial" w:cs="Arial"/>
          <w:b/>
          <w:bCs/>
          <w:i/>
          <w:iCs/>
          <w:color w:val="000000"/>
          <w:sz w:val="21"/>
          <w:szCs w:val="21"/>
          <w:u w:val="single"/>
        </w:rPr>
        <w:t>Цель и задачи социальной экологии</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Целью социальной экологии является создание теории эволюции взаимоотношений человека и природы, логики и методологии преобразования природной среды.</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Социальная экология выявляет закономерности взаимоотношений природы и общества, она призвана уяснить и помочь преодолеть разрыв между гуманитарным и естественнонаучным знанием.</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Законы социальной экологии такие же фундаментальные, как и законы физики. Однако предмет социальной экологии очень сложный: три качественно различные подсистемы – неживая природа, живая природа, человеческое общество.</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Социальная экология выявляет фундаментальные ограничения человеческой деятельности. Адаптационные возможности биосферы не безграничны: </w:t>
      </w:r>
      <w:r>
        <w:rPr>
          <w:rFonts w:ascii="Arial" w:hAnsi="Arial" w:cs="Arial"/>
          <w:color w:val="000000"/>
          <w:sz w:val="21"/>
          <w:szCs w:val="21"/>
          <w:u w:val="single"/>
        </w:rPr>
        <w:t>человеческая деятельность ни в коем случае не должна превышать адаптационные возможности биосферы.</w:t>
      </w:r>
    </w:p>
    <w:p w:rsidR="00E3175E" w:rsidRDefault="00E3175E" w:rsidP="00E3175E">
      <w:pPr>
        <w:pStyle w:val="a3"/>
        <w:shd w:val="clear" w:color="auto" w:fill="FFFFFF"/>
        <w:spacing w:before="0" w:beforeAutospacing="0" w:after="150" w:afterAutospacing="0"/>
        <w:ind w:left="360"/>
        <w:jc w:val="center"/>
        <w:rPr>
          <w:rFonts w:ascii="Arial" w:hAnsi="Arial" w:cs="Arial"/>
          <w:color w:val="000000"/>
          <w:sz w:val="21"/>
          <w:szCs w:val="21"/>
        </w:rPr>
      </w:pPr>
      <w:r>
        <w:rPr>
          <w:rFonts w:ascii="Arial" w:hAnsi="Arial" w:cs="Arial"/>
          <w:b/>
          <w:bCs/>
          <w:i/>
          <w:iCs/>
          <w:color w:val="000000"/>
          <w:sz w:val="21"/>
          <w:szCs w:val="21"/>
          <w:u w:val="single"/>
        </w:rPr>
        <w:t>Среда, окружающая человека, ее специфика и состояние.</w:t>
      </w:r>
    </w:p>
    <w:p w:rsidR="00E3175E" w:rsidRDefault="00E3175E" w:rsidP="00E3175E">
      <w:pPr>
        <w:pStyle w:val="a3"/>
        <w:shd w:val="clear" w:color="auto" w:fill="FFFFFF"/>
        <w:spacing w:before="0" w:beforeAutospacing="0" w:after="150" w:afterAutospacing="0"/>
        <w:jc w:val="center"/>
        <w:rPr>
          <w:rFonts w:ascii="Arial" w:hAnsi="Arial" w:cs="Arial"/>
          <w:color w:val="000000"/>
          <w:sz w:val="21"/>
          <w:szCs w:val="21"/>
        </w:rPr>
      </w:pPr>
      <w:r>
        <w:rPr>
          <w:rFonts w:ascii="Arial" w:hAnsi="Arial" w:cs="Arial"/>
          <w:color w:val="000000"/>
          <w:sz w:val="21"/>
          <w:szCs w:val="21"/>
        </w:rPr>
        <w:t>(Среда и факторы среды, их классификация).</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 </w:t>
      </w:r>
      <w:r>
        <w:rPr>
          <w:rFonts w:ascii="Arial" w:hAnsi="Arial" w:cs="Arial"/>
          <w:i/>
          <w:iCs/>
          <w:color w:val="000000"/>
          <w:sz w:val="21"/>
          <w:szCs w:val="21"/>
          <w:u w:val="single"/>
        </w:rPr>
        <w:t>средой обитания обычно понимают природные тела и явления, с которыми организм (организмы) находятся в прямых или косвенных взаимоотношениях.</w:t>
      </w:r>
      <w:r>
        <w:rPr>
          <w:rFonts w:ascii="Arial" w:hAnsi="Arial" w:cs="Arial"/>
          <w:color w:val="000000"/>
          <w:sz w:val="21"/>
          <w:szCs w:val="21"/>
        </w:rPr>
        <w:t> Отдельные элементы среды, на которые организмы реагируют приспособительными реакциями (адаптациями), носят название факторов.</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 xml:space="preserve">Наряду с термином «среда обитания» используются также понятия «экологическая среда», «местообитание», «окружающая среда», «окружающая природная среда», «окружающая природа» и др. Четких различий между этими терминами нет, но на некоторых из них следует остановиться. В частности, под популярным в последнее время термином «окружающая среда» понимается, как правило, среда, в той или иной (в большинстве случаев в значительной) мере измененная человеком. К ней </w:t>
      </w:r>
      <w:proofErr w:type="gramStart"/>
      <w:r>
        <w:rPr>
          <w:rFonts w:ascii="Arial" w:hAnsi="Arial" w:cs="Arial"/>
          <w:color w:val="000000"/>
          <w:sz w:val="21"/>
          <w:szCs w:val="21"/>
        </w:rPr>
        <w:t>близки</w:t>
      </w:r>
      <w:proofErr w:type="gramEnd"/>
      <w:r>
        <w:rPr>
          <w:rFonts w:ascii="Arial" w:hAnsi="Arial" w:cs="Arial"/>
          <w:color w:val="000000"/>
          <w:sz w:val="21"/>
          <w:szCs w:val="21"/>
        </w:rPr>
        <w:t xml:space="preserve"> по смыслу «техногенная среда», «антропогенная среда», «промышленная среда».</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Природная среда, окружающая природа это среда, не измененная человеком или измененная в малой степени. С термином «местообитание» обычно связывается та среда жизни организма или вида, в которой осуществляется весь цикл его развития. Влияние среды на организмы обычно оценивают через отдельные факторы (лат</w:t>
      </w:r>
      <w:proofErr w:type="gramStart"/>
      <w:r>
        <w:rPr>
          <w:rFonts w:ascii="Arial" w:hAnsi="Arial" w:cs="Arial"/>
          <w:color w:val="000000"/>
          <w:sz w:val="21"/>
          <w:szCs w:val="21"/>
        </w:rPr>
        <w:t>.</w:t>
      </w:r>
      <w:proofErr w:type="gramEnd"/>
      <w:r>
        <w:rPr>
          <w:rFonts w:ascii="Arial" w:hAnsi="Arial" w:cs="Arial"/>
          <w:color w:val="000000"/>
          <w:sz w:val="21"/>
          <w:szCs w:val="21"/>
        </w:rPr>
        <w:t xml:space="preserve"> </w:t>
      </w:r>
      <w:proofErr w:type="gramStart"/>
      <w:r>
        <w:rPr>
          <w:rFonts w:ascii="Arial" w:hAnsi="Arial" w:cs="Arial"/>
          <w:color w:val="000000"/>
          <w:sz w:val="21"/>
          <w:szCs w:val="21"/>
        </w:rPr>
        <w:t>д</w:t>
      </w:r>
      <w:proofErr w:type="gramEnd"/>
      <w:r>
        <w:rPr>
          <w:rFonts w:ascii="Arial" w:hAnsi="Arial" w:cs="Arial"/>
          <w:color w:val="000000"/>
          <w:sz w:val="21"/>
          <w:szCs w:val="21"/>
        </w:rPr>
        <w:t>елающий, производящий).</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Под </w:t>
      </w:r>
      <w:r>
        <w:rPr>
          <w:rFonts w:ascii="Arial" w:hAnsi="Arial" w:cs="Arial"/>
          <w:i/>
          <w:iCs/>
          <w:color w:val="000000"/>
          <w:sz w:val="21"/>
          <w:szCs w:val="21"/>
          <w:u w:val="single"/>
        </w:rPr>
        <w:t>экологическими факторами</w:t>
      </w:r>
      <w:r>
        <w:rPr>
          <w:rFonts w:ascii="Arial" w:hAnsi="Arial" w:cs="Arial"/>
          <w:color w:val="000000"/>
          <w:sz w:val="21"/>
          <w:szCs w:val="21"/>
        </w:rPr>
        <w:t> понимается любой элемент или условие среды, на которые организмы реагируют приспособительными реакциями, или адаптациями.</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r>
        <w:rPr>
          <w:rFonts w:ascii="Arial" w:hAnsi="Arial" w:cs="Arial"/>
          <w:b/>
          <w:bCs/>
          <w:i/>
          <w:iCs/>
          <w:color w:val="000000"/>
          <w:sz w:val="21"/>
          <w:szCs w:val="21"/>
          <w:u w:val="single"/>
        </w:rPr>
        <w:t>Закрепление нового материала.</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p>
    <w:p w:rsidR="00E3175E" w:rsidRDefault="00E3175E" w:rsidP="00E3175E">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Чем занимается социальная экология? Ее основные направления?</w:t>
      </w:r>
    </w:p>
    <w:p w:rsidR="00E3175E" w:rsidRDefault="00E3175E" w:rsidP="00E3175E">
      <w:pPr>
        <w:pStyle w:val="a3"/>
        <w:numPr>
          <w:ilvl w:val="0"/>
          <w:numId w:val="3"/>
        </w:numPr>
        <w:shd w:val="clear" w:color="auto" w:fill="FFFFFF"/>
        <w:spacing w:before="0" w:beforeAutospacing="0" w:after="150" w:afterAutospacing="0"/>
        <w:rPr>
          <w:rFonts w:ascii="Arial" w:hAnsi="Arial" w:cs="Arial"/>
          <w:color w:val="000000"/>
          <w:sz w:val="21"/>
          <w:szCs w:val="21"/>
        </w:rPr>
      </w:pPr>
      <w:r>
        <w:rPr>
          <w:rFonts w:ascii="Arial" w:hAnsi="Arial" w:cs="Arial"/>
          <w:color w:val="000000"/>
          <w:sz w:val="21"/>
          <w:szCs w:val="21"/>
        </w:rPr>
        <w:t>Что такое антропогенная среда?</w:t>
      </w:r>
    </w:p>
    <w:p w:rsidR="00E3175E" w:rsidRDefault="00E3175E" w:rsidP="00E3175E">
      <w:pPr>
        <w:pStyle w:val="a3"/>
        <w:shd w:val="clear" w:color="auto" w:fill="FFFFFF"/>
        <w:spacing w:before="0" w:beforeAutospacing="0" w:after="150" w:afterAutospacing="0"/>
        <w:rPr>
          <w:rFonts w:ascii="Arial" w:hAnsi="Arial" w:cs="Arial"/>
          <w:color w:val="000000"/>
          <w:sz w:val="21"/>
          <w:szCs w:val="21"/>
        </w:rPr>
      </w:pPr>
    </w:p>
    <w:p w:rsidR="00E3175E" w:rsidRDefault="00E3175E" w:rsidP="00E3175E"/>
    <w:p w:rsidR="00E3175E" w:rsidRDefault="00E3175E" w:rsidP="00E3175E"/>
    <w:p w:rsidR="00E3175E" w:rsidRDefault="00E3175E" w:rsidP="00E3175E"/>
    <w:p w:rsidR="00E3175E" w:rsidRDefault="00E3175E" w:rsidP="00E3175E"/>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Default="00E3175E" w:rsidP="00E3175E">
      <w:pPr>
        <w:shd w:val="clear" w:color="auto" w:fill="FFFFFF"/>
        <w:spacing w:after="0" w:line="240" w:lineRule="auto"/>
        <w:jc w:val="center"/>
        <w:rPr>
          <w:rFonts w:ascii="Times New Roman" w:eastAsia="Times New Roman" w:hAnsi="Times New Roman" w:cs="Times New Roman"/>
          <w:b/>
          <w:bCs/>
          <w:color w:val="181818"/>
          <w:sz w:val="28"/>
          <w:szCs w:val="28"/>
          <w:lang w:eastAsia="ru-RU"/>
        </w:rPr>
      </w:pPr>
    </w:p>
    <w:p w:rsidR="00E3175E" w:rsidRPr="0009089B" w:rsidRDefault="00E3175E" w:rsidP="00E3175E">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8"/>
          <w:szCs w:val="28"/>
          <w:lang w:eastAsia="ru-RU"/>
        </w:rPr>
        <w:lastRenderedPageBreak/>
        <w:t>Тема:</w:t>
      </w:r>
      <w:r w:rsidRPr="0009089B">
        <w:rPr>
          <w:rFonts w:ascii="Times New Roman" w:eastAsia="Times New Roman" w:hAnsi="Times New Roman" w:cs="Times New Roman"/>
          <w:b/>
          <w:bCs/>
          <w:color w:val="181818"/>
          <w:sz w:val="28"/>
          <w:szCs w:val="28"/>
          <w:lang w:eastAsia="ru-RU"/>
        </w:rPr>
        <w:t xml:space="preserve"> Социальные вопросы экологии</w:t>
      </w:r>
    </w:p>
    <w:p w:rsidR="00E3175E" w:rsidRPr="0009089B" w:rsidRDefault="00E3175E" w:rsidP="00E3175E">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План:</w:t>
      </w:r>
    </w:p>
    <w:p w:rsidR="00E3175E" w:rsidRPr="0009089B" w:rsidRDefault="00E3175E" w:rsidP="00E3175E">
      <w:pPr>
        <w:shd w:val="clear" w:color="auto" w:fill="FFFFFF"/>
        <w:spacing w:after="0" w:line="240" w:lineRule="auto"/>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1. Социальная экология</w:t>
      </w:r>
    </w:p>
    <w:p w:rsidR="00E3175E" w:rsidRPr="0009089B" w:rsidRDefault="00E3175E" w:rsidP="00E3175E">
      <w:pPr>
        <w:shd w:val="clear" w:color="auto" w:fill="FFFFFF"/>
        <w:spacing w:after="0" w:line="240" w:lineRule="auto"/>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2. Взаимоотношения природы и общества</w:t>
      </w:r>
    </w:p>
    <w:p w:rsidR="00E3175E" w:rsidRPr="0009089B" w:rsidRDefault="00E3175E" w:rsidP="00E3175E">
      <w:pPr>
        <w:shd w:val="clear" w:color="auto" w:fill="FFFFFF"/>
        <w:spacing w:after="0" w:line="240" w:lineRule="auto"/>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3. Социально – экологическая деятельность</w:t>
      </w:r>
    </w:p>
    <w:p w:rsidR="00E3175E" w:rsidRPr="0009089B" w:rsidRDefault="00E3175E" w:rsidP="00E3175E">
      <w:pPr>
        <w:shd w:val="clear" w:color="auto" w:fill="FFFFFF"/>
        <w:spacing w:after="0" w:line="240" w:lineRule="auto"/>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4. Экологическое мышление</w:t>
      </w:r>
    </w:p>
    <w:p w:rsidR="00E3175E" w:rsidRPr="0009089B" w:rsidRDefault="00E3175E" w:rsidP="00E3175E">
      <w:pPr>
        <w:shd w:val="clear" w:color="auto" w:fill="FFFFFF"/>
        <w:spacing w:after="0" w:line="240" w:lineRule="auto"/>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5. Экологическое мировоззрение</w:t>
      </w:r>
    </w:p>
    <w:p w:rsidR="00E3175E" w:rsidRPr="0009089B" w:rsidRDefault="00E3175E" w:rsidP="00E3175E">
      <w:pPr>
        <w:shd w:val="clear" w:color="auto" w:fill="FFFFFF"/>
        <w:spacing w:after="0" w:line="240" w:lineRule="auto"/>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b/>
          <w:bCs/>
          <w:color w:val="181818"/>
          <w:sz w:val="26"/>
          <w:szCs w:val="26"/>
          <w:lang w:eastAsia="ru-RU"/>
        </w:rPr>
        <w:t>Социальная экология</w:t>
      </w:r>
      <w:r w:rsidRPr="0009089B">
        <w:rPr>
          <w:rFonts w:ascii="Times New Roman" w:eastAsia="Times New Roman" w:hAnsi="Times New Roman" w:cs="Times New Roman"/>
          <w:color w:val="181818"/>
          <w:sz w:val="26"/>
          <w:szCs w:val="26"/>
          <w:lang w:eastAsia="ru-RU"/>
        </w:rPr>
        <w:t>. В ходе своего развития экология формировалась как биологическая дисциплина, изучавшая процессы и результаты взаимодействия организма и среды, в которой он обитает. Человек является частью природы. Он, так же как и прочие живые организмы, обитает в определенной среде и с биологической точки зрения относится к млекопитающим животным.</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Для выяснения особенностей социальной среды обитания человека внутри экологии возникло специальное направление – социальная экология, в задачи которой входит рассмотрение социальных потребностей человека, общества и взаимоотношений общества и природы.</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Социальная экология – это раздел экологии, изучающий закономерности взаимоотношений человеческого общества и биосферы, специфическую роль человека в биологических системах различного уровня, отличия социальной роли человека от ролей других живых организмов в биосфере, возможности оптимизации взаимоотношений человека и природной среды.</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b/>
          <w:bCs/>
          <w:color w:val="181818"/>
          <w:sz w:val="26"/>
          <w:szCs w:val="26"/>
          <w:lang w:eastAsia="ru-RU"/>
        </w:rPr>
        <w:t>Взаимоотношения природы и общества</w:t>
      </w:r>
      <w:r w:rsidRPr="0009089B">
        <w:rPr>
          <w:rFonts w:ascii="Times New Roman" w:eastAsia="Times New Roman" w:hAnsi="Times New Roman" w:cs="Times New Roman"/>
          <w:color w:val="181818"/>
          <w:sz w:val="26"/>
          <w:szCs w:val="26"/>
          <w:lang w:eastAsia="ru-RU"/>
        </w:rPr>
        <w:t>. В результате деятельности человека в окружающей среде происходят многочисленные изменения. Большая часть этих изменений отрицательно влияет на биосферу, поэтому важны поиски научно обоснованных путей и методов уменьшения последствий воздействия человека на природу, вплоть до его полной нейтрализации.</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Важна реальная оценка технических, организационных, экономических, нравственных средств, подходов и методов решения экологических проблем. Современный человек, обитающий в комфортабельной искусственной среде, потребляет большое количество энергии, производство которой обеспечивают целые отрасли, создающие основу существования экономик многих стран. Функционирование этих отраслей приводит к появлению различных экологических проблем. Поскольку затраты энергии на поддержание комфортной среды обитания человека возрастают, уровень экологических проблем постоянно повышается.</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В настоящее время можно говорить о глобальных экологических проблемах – нарушениях глобального круговорота веществ и превращения энергии на уровне биосферы в целом.</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xml:space="preserve">Особенно значительно разрушение природной среды в странах с невысоким уровнем экономики, для которых характерны два фактора негативного воздействия на биосферу: резкий рост численности населения и использование примитивных технологий, отличающихся </w:t>
      </w:r>
      <w:proofErr w:type="gramStart"/>
      <w:r w:rsidRPr="0009089B">
        <w:rPr>
          <w:rFonts w:ascii="Times New Roman" w:eastAsia="Times New Roman" w:hAnsi="Times New Roman" w:cs="Times New Roman"/>
          <w:color w:val="181818"/>
          <w:sz w:val="26"/>
          <w:szCs w:val="26"/>
          <w:lang w:eastAsia="ru-RU"/>
        </w:rPr>
        <w:t>высокими</w:t>
      </w:r>
      <w:proofErr w:type="gramEnd"/>
      <w:r w:rsidRPr="0009089B">
        <w:rPr>
          <w:rFonts w:ascii="Times New Roman" w:eastAsia="Times New Roman" w:hAnsi="Times New Roman" w:cs="Times New Roman"/>
          <w:color w:val="181818"/>
          <w:sz w:val="26"/>
          <w:szCs w:val="26"/>
          <w:lang w:eastAsia="ru-RU"/>
        </w:rPr>
        <w:t xml:space="preserve"> </w:t>
      </w:r>
      <w:proofErr w:type="spellStart"/>
      <w:r w:rsidRPr="0009089B">
        <w:rPr>
          <w:rFonts w:ascii="Times New Roman" w:eastAsia="Times New Roman" w:hAnsi="Times New Roman" w:cs="Times New Roman"/>
          <w:color w:val="181818"/>
          <w:sz w:val="26"/>
          <w:szCs w:val="26"/>
          <w:lang w:eastAsia="ru-RU"/>
        </w:rPr>
        <w:t>энергозатратами</w:t>
      </w:r>
      <w:proofErr w:type="spellEnd"/>
      <w:r w:rsidRPr="0009089B">
        <w:rPr>
          <w:rFonts w:ascii="Times New Roman" w:eastAsia="Times New Roman" w:hAnsi="Times New Roman" w:cs="Times New Roman"/>
          <w:color w:val="181818"/>
          <w:sz w:val="26"/>
          <w:szCs w:val="26"/>
          <w:lang w:eastAsia="ru-RU"/>
        </w:rPr>
        <w:t xml:space="preserve"> на производство продукта и образованием большого количества вредных отходов. Давление на биосферу в этих странах обусловлено прямым уничтожением естественных экосистем, быстрым истощением почв от чрезмерной эксплуатации и низкого уровня агротехнической культуры. </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lastRenderedPageBreak/>
        <w:t xml:space="preserve">Возникает необходимость поиска решения экологических проблем с учетом реально существующей ситуации. Человек должен согласовывать свою деятельность с возможностями природы, т.е. </w:t>
      </w:r>
      <w:proofErr w:type="spellStart"/>
      <w:r w:rsidRPr="0009089B">
        <w:rPr>
          <w:rFonts w:ascii="Times New Roman" w:eastAsia="Times New Roman" w:hAnsi="Times New Roman" w:cs="Times New Roman"/>
          <w:color w:val="181818"/>
          <w:sz w:val="26"/>
          <w:szCs w:val="26"/>
          <w:lang w:eastAsia="ru-RU"/>
        </w:rPr>
        <w:t>экологизировать</w:t>
      </w:r>
      <w:proofErr w:type="spellEnd"/>
      <w:r w:rsidRPr="0009089B">
        <w:rPr>
          <w:rFonts w:ascii="Times New Roman" w:eastAsia="Times New Roman" w:hAnsi="Times New Roman" w:cs="Times New Roman"/>
          <w:color w:val="181818"/>
          <w:sz w:val="26"/>
          <w:szCs w:val="26"/>
          <w:lang w:eastAsia="ru-RU"/>
        </w:rPr>
        <w:t xml:space="preserve"> производство.</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spellStart"/>
      <w:r w:rsidRPr="0009089B">
        <w:rPr>
          <w:rFonts w:ascii="Times New Roman" w:eastAsia="Times New Roman" w:hAnsi="Times New Roman" w:cs="Times New Roman"/>
          <w:color w:val="181818"/>
          <w:sz w:val="26"/>
          <w:szCs w:val="26"/>
          <w:lang w:eastAsia="ru-RU"/>
        </w:rPr>
        <w:t>Экологизация</w:t>
      </w:r>
      <w:proofErr w:type="spellEnd"/>
      <w:r w:rsidRPr="0009089B">
        <w:rPr>
          <w:rFonts w:ascii="Times New Roman" w:eastAsia="Times New Roman" w:hAnsi="Times New Roman" w:cs="Times New Roman"/>
          <w:color w:val="181818"/>
          <w:sz w:val="26"/>
          <w:szCs w:val="26"/>
          <w:lang w:eastAsia="ru-RU"/>
        </w:rPr>
        <w:t xml:space="preserve"> производства </w:t>
      </w:r>
      <w:proofErr w:type="gramStart"/>
      <w:r w:rsidRPr="0009089B">
        <w:rPr>
          <w:rFonts w:ascii="Times New Roman" w:eastAsia="Times New Roman" w:hAnsi="Times New Roman" w:cs="Times New Roman"/>
          <w:color w:val="181818"/>
          <w:sz w:val="26"/>
          <w:szCs w:val="26"/>
          <w:lang w:eastAsia="ru-RU"/>
        </w:rPr>
        <w:t>возможна</w:t>
      </w:r>
      <w:proofErr w:type="gramEnd"/>
      <w:r w:rsidRPr="0009089B">
        <w:rPr>
          <w:rFonts w:ascii="Times New Roman" w:eastAsia="Times New Roman" w:hAnsi="Times New Roman" w:cs="Times New Roman"/>
          <w:color w:val="181818"/>
          <w:sz w:val="26"/>
          <w:szCs w:val="26"/>
          <w:lang w:eastAsia="ru-RU"/>
        </w:rPr>
        <w:t xml:space="preserve"> в двух направлениях:</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xml:space="preserve">● </w:t>
      </w:r>
      <w:proofErr w:type="gramStart"/>
      <w:r w:rsidRPr="0009089B">
        <w:rPr>
          <w:rFonts w:ascii="Times New Roman" w:eastAsia="Times New Roman" w:hAnsi="Times New Roman" w:cs="Times New Roman"/>
          <w:color w:val="181818"/>
          <w:sz w:val="26"/>
          <w:szCs w:val="26"/>
          <w:lang w:eastAsia="ru-RU"/>
        </w:rPr>
        <w:t>технологическом</w:t>
      </w:r>
      <w:proofErr w:type="gramEnd"/>
      <w:r w:rsidRPr="0009089B">
        <w:rPr>
          <w:rFonts w:ascii="Times New Roman" w:eastAsia="Times New Roman" w:hAnsi="Times New Roman" w:cs="Times New Roman"/>
          <w:color w:val="181818"/>
          <w:sz w:val="26"/>
          <w:szCs w:val="26"/>
          <w:lang w:eastAsia="ru-RU"/>
        </w:rPr>
        <w:t xml:space="preserve"> – через разработку новых и совершенствования имеющихся технологий производства с учетом экологических законов, правил и принципов;</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proofErr w:type="gramStart"/>
      <w:r w:rsidRPr="0009089B">
        <w:rPr>
          <w:rFonts w:ascii="Times New Roman" w:eastAsia="Times New Roman" w:hAnsi="Times New Roman" w:cs="Times New Roman"/>
          <w:color w:val="181818"/>
          <w:sz w:val="26"/>
          <w:szCs w:val="26"/>
          <w:lang w:eastAsia="ru-RU"/>
        </w:rPr>
        <w:t>● социальном – через более совершенное и рациональное потребление производимой продукции (при этом основным критерием становятся социальные, экологически и биологически обоснованные нормы, а не уровень дохода).</w:t>
      </w:r>
      <w:proofErr w:type="gramEnd"/>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Эффективность взаимоотношений общества и природы зависит от того, в какой мере они согласуются с законами экологии.</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b/>
          <w:bCs/>
          <w:color w:val="181818"/>
          <w:sz w:val="26"/>
          <w:szCs w:val="26"/>
          <w:lang w:eastAsia="ru-RU"/>
        </w:rPr>
        <w:t>Социально – экологическая деятельность</w:t>
      </w:r>
      <w:r w:rsidRPr="0009089B">
        <w:rPr>
          <w:rFonts w:ascii="Times New Roman" w:eastAsia="Times New Roman" w:hAnsi="Times New Roman" w:cs="Times New Roman"/>
          <w:color w:val="181818"/>
          <w:sz w:val="26"/>
          <w:szCs w:val="26"/>
          <w:lang w:eastAsia="ru-RU"/>
        </w:rPr>
        <w:t>. Все большее значение в области экологической деятельности приобретает разработка ее социально-экологических основ. В современных условиях одинаково высокие требования предъявляются к общей концепции природопользования и к системе знаний по его прикладным дисциплинам, а так же их внедрению в практику. В социальном отношении неоценима значимость массовой общественной деятельности, направленной на защиту и воспроизводство природных ресурсов.</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Еще один важный аспект социально-экологической деятельности – экологическое воспитание и образование, включая формирование экологического мышления и экологического мировоззрения.</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Совершенно ясно, что человек занимался экологической деятельностью, даже не осознавая этого, с самого своего возникновения на Земле. Она последовательно видоизменялась в соответствии с этапами развития человеческого общества и, таким образом, в настоящее время должна соответствовать новому типу экологического мышления и современному уровню экологического мировоззрения.</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В практическом плане экологическая деятельность – это производственная деятельность человека с преобразовательными и природоохранными целями, иначе говоря – природопользование, которое должно следовать принципам нового экологического мышления, самым современным научным разработкам, строгим природоохранным юридическим нормам и, таким образом, минимизировать возможные негативные последствия воздействия человека на окружающую среду.</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С защитными нормами экологической деятельности тесно связаны более общие правила экологического поведения, которые должны пунктуально соответствовать принятой в обществе гуманистической этике.</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b/>
          <w:bCs/>
          <w:color w:val="181818"/>
          <w:sz w:val="26"/>
          <w:szCs w:val="26"/>
          <w:lang w:eastAsia="ru-RU"/>
        </w:rPr>
        <w:t>Экологическое мышление</w:t>
      </w:r>
      <w:r w:rsidRPr="0009089B">
        <w:rPr>
          <w:rFonts w:ascii="Times New Roman" w:eastAsia="Times New Roman" w:hAnsi="Times New Roman" w:cs="Times New Roman"/>
          <w:color w:val="181818"/>
          <w:sz w:val="26"/>
          <w:szCs w:val="26"/>
          <w:lang w:eastAsia="ru-RU"/>
        </w:rPr>
        <w:t>. Все составляющие экологического образования и воспитания образуют единое содержание процесса становления особого экологического мышления. В настоящее время уровень экологического мышления в различных странах и в разных областях деятельности неодинаков. Однако можно с большей степенью уверенности утверждать, что в массовом сознании экологический стиль мышления уверенно закрепился. Кризисное состояние среды, нередкие экологические катастрофы многому научили людей. Уже трудно встретить человека, придерживающегося принципа «покорения» природы, гораздо чаще можно слышать убежденность, сформулированную Б. Коммонером: «Природа знает лучше».</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lastRenderedPageBreak/>
        <w:t>Экологическое мышление требует отказа от эгоистических потребительских установок, ориентированных на узкие личностные либо только групповые интересы, достижение сиюминутных целей и материальных выгод без учета не только качества природной среды и потребностей будущих поколений, но и элементарной обеспеченности современного человечества природными ресурсами.</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Важная составляющая экологического мышления – его обращение к глубокому, серьезному осмыслению экологической ситуации в мире, необходимости привлечения для удовлетворения экологических нужд всех имеющихся достижений научно-технического прогресса, в том числе технологий, основанных на законах биосферы.</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В то же время, нельзя не заметить того обстоятельства, что массовому сознанию все еще не хватает обостренного восприятия кризисного состояния как природной, так и социальной среды обитания человека. Еще слишком часто успехи конкретной природоохранной практики ограничиваются локальным уровнем, на котором удается сохранить лишь частицу биосферы, создать впечатление относительного экологического благополучия.</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b/>
          <w:bCs/>
          <w:color w:val="181818"/>
          <w:sz w:val="26"/>
          <w:szCs w:val="26"/>
          <w:lang w:eastAsia="ru-RU"/>
        </w:rPr>
        <w:t>Экологическое мировоззрение</w:t>
      </w:r>
      <w:r w:rsidRPr="0009089B">
        <w:rPr>
          <w:rFonts w:ascii="Times New Roman" w:eastAsia="Times New Roman" w:hAnsi="Times New Roman" w:cs="Times New Roman"/>
          <w:color w:val="181818"/>
          <w:sz w:val="26"/>
          <w:szCs w:val="26"/>
          <w:lang w:eastAsia="ru-RU"/>
        </w:rPr>
        <w:t xml:space="preserve">. </w:t>
      </w:r>
      <w:proofErr w:type="gramStart"/>
      <w:r w:rsidRPr="0009089B">
        <w:rPr>
          <w:rFonts w:ascii="Times New Roman" w:eastAsia="Times New Roman" w:hAnsi="Times New Roman" w:cs="Times New Roman"/>
          <w:color w:val="181818"/>
          <w:sz w:val="26"/>
          <w:szCs w:val="26"/>
          <w:lang w:eastAsia="ru-RU"/>
        </w:rPr>
        <w:t>Проблема взаимоотношений в системе «человек – общество – природа» столь значительна и объемна, что не только ее грамотное решение, но и ее исходная постановка невозможны без развитого и зрелого мировоззрения.</w:t>
      </w:r>
      <w:proofErr w:type="gramEnd"/>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Без высокого уровня мировоззрения нельзя прийти и к столь важному для экологии эмоциональному восприятию окружающего мира – мироощущению, ядром которого было бы чувственное ощущение единства человека и природы.</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 xml:space="preserve">Для поддержания нового типа экологической культуры общество нуждается в специальных социальных институтах. Прежде </w:t>
      </w:r>
      <w:proofErr w:type="gramStart"/>
      <w:r w:rsidRPr="0009089B">
        <w:rPr>
          <w:rFonts w:ascii="Times New Roman" w:eastAsia="Times New Roman" w:hAnsi="Times New Roman" w:cs="Times New Roman"/>
          <w:color w:val="181818"/>
          <w:sz w:val="26"/>
          <w:szCs w:val="26"/>
          <w:lang w:eastAsia="ru-RU"/>
        </w:rPr>
        <w:t>всего</w:t>
      </w:r>
      <w:proofErr w:type="gramEnd"/>
      <w:r w:rsidRPr="0009089B">
        <w:rPr>
          <w:rFonts w:ascii="Times New Roman" w:eastAsia="Times New Roman" w:hAnsi="Times New Roman" w:cs="Times New Roman"/>
          <w:color w:val="181818"/>
          <w:sz w:val="26"/>
          <w:szCs w:val="26"/>
          <w:lang w:eastAsia="ru-RU"/>
        </w:rPr>
        <w:t xml:space="preserve"> это научные и управленческие учреждения и предприятия экологического профиля. Кроме того, существуют социальные институты, деятельность которых намного обширнее непосредственно природоохранных задач, но которые трем не менее оказывают на решение этих задач постоянное и сильное влияние. Среди таких институтов – средства массовой информации, выполняющие просветительские функции и в значительной степени определяющие формирование массового экологического сознания и экологической культуры в целом. Поэтому профессиональный и нравственный долг – активное участие в просветительской работе средств массовой информации.</w:t>
      </w:r>
    </w:p>
    <w:p w:rsidR="00E3175E" w:rsidRPr="0009089B" w:rsidRDefault="00E3175E" w:rsidP="00E3175E">
      <w:pPr>
        <w:shd w:val="clear" w:color="auto" w:fill="FFFFFF"/>
        <w:spacing w:after="0" w:line="240" w:lineRule="auto"/>
        <w:ind w:firstLine="567"/>
        <w:jc w:val="both"/>
        <w:rPr>
          <w:rFonts w:ascii="Times New Roman" w:eastAsia="Times New Roman" w:hAnsi="Times New Roman" w:cs="Times New Roman"/>
          <w:color w:val="181818"/>
          <w:sz w:val="24"/>
          <w:szCs w:val="24"/>
          <w:lang w:eastAsia="ru-RU"/>
        </w:rPr>
      </w:pPr>
      <w:r w:rsidRPr="0009089B">
        <w:rPr>
          <w:rFonts w:ascii="Times New Roman" w:eastAsia="Times New Roman" w:hAnsi="Times New Roman" w:cs="Times New Roman"/>
          <w:color w:val="181818"/>
          <w:sz w:val="26"/>
          <w:szCs w:val="26"/>
          <w:lang w:eastAsia="ru-RU"/>
        </w:rPr>
        <w:t>Закономерности взаимоотношений общества и природы лежат в основе современного цивилизационного прогресса. Для дальнейшего успешного развития человеческому обществу необходимо научить подрастающее поколение определенным правилам взаимодействия с природой, сформировать экологическое мышление и экологическое мировоззрение.</w:t>
      </w:r>
    </w:p>
    <w:p w:rsidR="00E3175E" w:rsidRPr="0009089B" w:rsidRDefault="00E3175E" w:rsidP="00E3175E">
      <w:pPr>
        <w:shd w:val="clear" w:color="auto" w:fill="FFFFFF"/>
        <w:spacing w:after="0" w:line="384" w:lineRule="atLeast"/>
        <w:rPr>
          <w:rFonts w:ascii="Arial" w:eastAsia="Times New Roman" w:hAnsi="Arial" w:cs="Arial"/>
          <w:b/>
          <w:bCs/>
          <w:color w:val="76767A"/>
          <w:sz w:val="24"/>
          <w:szCs w:val="24"/>
          <w:lang w:eastAsia="ru-RU"/>
        </w:rPr>
      </w:pPr>
    </w:p>
    <w:p w:rsidR="00E3175E" w:rsidRDefault="00E3175E" w:rsidP="00E3175E"/>
    <w:p w:rsidR="00E3175E" w:rsidRDefault="00E3175E" w:rsidP="00E3175E"/>
    <w:p w:rsidR="00E3175E" w:rsidRDefault="00E3175E" w:rsidP="00E3175E"/>
    <w:p w:rsidR="00E3175E" w:rsidRDefault="00E3175E" w:rsidP="00E3175E"/>
    <w:p w:rsidR="00E3175E" w:rsidRDefault="00E3175E" w:rsidP="00E3175E"/>
    <w:p w:rsidR="00E3175E" w:rsidRPr="00DE48D5" w:rsidRDefault="00E3175E" w:rsidP="00E3175E">
      <w:pPr>
        <w:shd w:val="clear" w:color="auto" w:fill="FFFFFF"/>
        <w:spacing w:after="150" w:line="240" w:lineRule="auto"/>
        <w:jc w:val="center"/>
        <w:rPr>
          <w:rFonts w:ascii="Arial" w:eastAsia="Times New Roman" w:hAnsi="Arial" w:cs="Arial"/>
          <w:color w:val="000000"/>
          <w:sz w:val="21"/>
          <w:szCs w:val="21"/>
          <w:lang w:eastAsia="ru-RU"/>
        </w:rPr>
      </w:pPr>
      <w:r>
        <w:rPr>
          <w:rFonts w:ascii="Arial" w:eastAsia="Times New Roman" w:hAnsi="Arial" w:cs="Arial"/>
          <w:b/>
          <w:bCs/>
          <w:color w:val="000000"/>
          <w:sz w:val="21"/>
          <w:szCs w:val="21"/>
          <w:lang w:eastAsia="ru-RU"/>
        </w:rPr>
        <w:lastRenderedPageBreak/>
        <w:t xml:space="preserve">Лекция </w:t>
      </w:r>
      <w:r w:rsidRPr="00DE48D5">
        <w:rPr>
          <w:rFonts w:ascii="Arial" w:eastAsia="Times New Roman" w:hAnsi="Arial" w:cs="Arial"/>
          <w:b/>
          <w:bCs/>
          <w:color w:val="000000"/>
          <w:sz w:val="21"/>
          <w:szCs w:val="21"/>
          <w:lang w:eastAsia="ru-RU"/>
        </w:rPr>
        <w:t xml:space="preserve"> Прикладная экология</w:t>
      </w:r>
    </w:p>
    <w:p w:rsidR="00E3175E" w:rsidRPr="00DE48D5" w:rsidRDefault="00E3175E" w:rsidP="00E3175E">
      <w:pPr>
        <w:shd w:val="clear" w:color="auto" w:fill="FFFFFF"/>
        <w:spacing w:after="150" w:line="240" w:lineRule="auto"/>
        <w:jc w:val="center"/>
        <w:rPr>
          <w:rFonts w:ascii="Arial" w:eastAsia="Times New Roman" w:hAnsi="Arial" w:cs="Arial"/>
          <w:color w:val="000000"/>
          <w:sz w:val="21"/>
          <w:szCs w:val="21"/>
          <w:lang w:eastAsia="ru-RU"/>
        </w:rPr>
      </w:pPr>
    </w:p>
    <w:p w:rsidR="00E3175E" w:rsidRPr="00DE48D5" w:rsidRDefault="00E3175E" w:rsidP="00E317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Прикладная экология и ее основные направления</w:t>
      </w:r>
    </w:p>
    <w:p w:rsidR="00E3175E" w:rsidRPr="00DE48D5" w:rsidRDefault="00E3175E" w:rsidP="00E317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Экологические проблемы: региональные и глобальные.</w:t>
      </w:r>
    </w:p>
    <w:p w:rsidR="00E3175E" w:rsidRPr="00DE48D5" w:rsidRDefault="00E3175E" w:rsidP="00E3175E">
      <w:pPr>
        <w:numPr>
          <w:ilvl w:val="0"/>
          <w:numId w:val="4"/>
        </w:num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Причины возникновения глобальных экологических проблем.</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p>
    <w:p w:rsidR="00E3175E" w:rsidRPr="00DE48D5" w:rsidRDefault="00E3175E" w:rsidP="00E3175E">
      <w:pPr>
        <w:numPr>
          <w:ilvl w:val="0"/>
          <w:numId w:val="5"/>
        </w:num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Прикладная экология и ее основные направления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Прикладная экология (ПЭ) - это дисциплина, которая изучает механизмы разрушения человеком биосферы, способы предотвращения этого разрушения и разрабатывает принципы рационального природопользования без деградации окружающей среды.</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Прикладная экология базируется на системе принципов, правил и законов природопользования и экологии. В зависимости от методов изучения различают следующие направления: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промышленная экология – изучает влияние промышленных предприятий на окружающую среду и способы снижения этого влияния за счет совершенствования технологий и очистных сооружений;</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сельскохозяйственная экология – разрабатывает способы получения сельскохозяйственной продукции без истощения земельных ресурсов и способы получения экологически чистых продуктов;</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медицинская экология – изучает болезни человека, связанные с загрязнением окружающей среды и способы их лечения;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городская экология – изучает способы улучшения среды обитания человека в городе;</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химическая экология – разрабатывает методы определения веществ загрязнителей, способы химической очистки, новые технологии производства;</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xml:space="preserve">- математическая экология - моделирует экологические процессы, т.е. отклонения в природе, которые произойдут </w:t>
      </w:r>
      <w:proofErr w:type="spellStart"/>
      <w:r w:rsidRPr="00DE48D5">
        <w:rPr>
          <w:rFonts w:ascii="Arial" w:eastAsia="Times New Roman" w:hAnsi="Arial" w:cs="Arial"/>
          <w:color w:val="000000"/>
          <w:sz w:val="21"/>
          <w:szCs w:val="21"/>
          <w:lang w:eastAsia="ru-RU"/>
        </w:rPr>
        <w:t>ва</w:t>
      </w:r>
      <w:proofErr w:type="spellEnd"/>
      <w:r w:rsidRPr="00DE48D5">
        <w:rPr>
          <w:rFonts w:ascii="Arial" w:eastAsia="Times New Roman" w:hAnsi="Arial" w:cs="Arial"/>
          <w:color w:val="000000"/>
          <w:sz w:val="21"/>
          <w:szCs w:val="21"/>
          <w:lang w:eastAsia="ru-RU"/>
        </w:rPr>
        <w:t xml:space="preserve"> результате изменения экологических параметров;</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xml:space="preserve">- экономическая экология – разрабатывает </w:t>
      </w:r>
      <w:proofErr w:type="gramStart"/>
      <w:r w:rsidRPr="00DE48D5">
        <w:rPr>
          <w:rFonts w:ascii="Arial" w:eastAsia="Times New Roman" w:hAnsi="Arial" w:cs="Arial"/>
          <w:color w:val="000000"/>
          <w:sz w:val="21"/>
          <w:szCs w:val="21"/>
          <w:lang w:eastAsia="ru-RU"/>
        </w:rPr>
        <w:t>экономические механизмы</w:t>
      </w:r>
      <w:proofErr w:type="gramEnd"/>
      <w:r w:rsidRPr="00DE48D5">
        <w:rPr>
          <w:rFonts w:ascii="Arial" w:eastAsia="Times New Roman" w:hAnsi="Arial" w:cs="Arial"/>
          <w:color w:val="000000"/>
          <w:sz w:val="21"/>
          <w:szCs w:val="21"/>
          <w:lang w:eastAsia="ru-RU"/>
        </w:rPr>
        <w:t xml:space="preserve"> рационального природопользования;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юридическая экология – разрабатывает систему законов, направленную на защиту природы;</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инженерная экология;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p>
    <w:p w:rsidR="00E3175E" w:rsidRPr="00DE48D5" w:rsidRDefault="00E3175E" w:rsidP="00E3175E">
      <w:pPr>
        <w:numPr>
          <w:ilvl w:val="0"/>
          <w:numId w:val="6"/>
        </w:num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Экологические проблемы: региональные и глобальные</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Глобальные проблемы представляют собой совокупность проблем человечества, от решения которых зависит социальный прогресс и сохранение цивилизации. Критерии выделения глобальных проблем:</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повсеместное их распространение затрагивает человечество в целом;</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xml:space="preserve">- </w:t>
      </w:r>
      <w:proofErr w:type="spellStart"/>
      <w:r w:rsidRPr="00DE48D5">
        <w:rPr>
          <w:rFonts w:ascii="Arial" w:eastAsia="Times New Roman" w:hAnsi="Arial" w:cs="Arial"/>
          <w:color w:val="000000"/>
          <w:sz w:val="21"/>
          <w:szCs w:val="21"/>
          <w:lang w:eastAsia="ru-RU"/>
        </w:rPr>
        <w:t>неразрешение</w:t>
      </w:r>
      <w:proofErr w:type="spellEnd"/>
      <w:r w:rsidRPr="00DE48D5">
        <w:rPr>
          <w:rFonts w:ascii="Arial" w:eastAsia="Times New Roman" w:hAnsi="Arial" w:cs="Arial"/>
          <w:color w:val="000000"/>
          <w:sz w:val="21"/>
          <w:szCs w:val="21"/>
          <w:lang w:eastAsia="ru-RU"/>
        </w:rPr>
        <w:t xml:space="preserve"> данных проблем может привести к гибели все человечество;</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разрешить их возможно только совместными усилиями человечества.</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xml:space="preserve">Выделяют экологические, социальные и экономические глобальные проблемы. К числу </w:t>
      </w:r>
      <w:proofErr w:type="gramStart"/>
      <w:r w:rsidRPr="00DE48D5">
        <w:rPr>
          <w:rFonts w:ascii="Arial" w:eastAsia="Times New Roman" w:hAnsi="Arial" w:cs="Arial"/>
          <w:color w:val="000000"/>
          <w:sz w:val="21"/>
          <w:szCs w:val="21"/>
          <w:lang w:eastAsia="ru-RU"/>
        </w:rPr>
        <w:t>всеобщих</w:t>
      </w:r>
      <w:proofErr w:type="gramEnd"/>
      <w:r w:rsidRPr="00DE48D5">
        <w:rPr>
          <w:rFonts w:ascii="Arial" w:eastAsia="Times New Roman" w:hAnsi="Arial" w:cs="Arial"/>
          <w:color w:val="000000"/>
          <w:sz w:val="21"/>
          <w:szCs w:val="21"/>
          <w:lang w:eastAsia="ru-RU"/>
        </w:rPr>
        <w:t xml:space="preserve"> можно отнести проблемы здравоохранения, образования, социальной защиты.</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lastRenderedPageBreak/>
        <w:t>Изменения окружающей среды под воздействием человека стали называть также глобальными. Среди них наиболее актуальны:</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изменение климата Земли;</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разрушение озонового слоя;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трансграничный перенос вредных примесей и загрязнение воздушного бассейна;</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истощение запасов пресной воды и загрязнение вод Миро</w:t>
      </w:r>
      <w:r w:rsidRPr="00DE48D5">
        <w:rPr>
          <w:rFonts w:ascii="Arial" w:eastAsia="Times New Roman" w:hAnsi="Arial" w:cs="Arial"/>
          <w:color w:val="000000"/>
          <w:sz w:val="21"/>
          <w:szCs w:val="21"/>
          <w:lang w:eastAsia="ru-RU"/>
        </w:rPr>
        <w:softHyphen/>
        <w:t>вого океана;</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оскудение биологического разнообразия;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загрязнение земель, разрушение почвенного покрова и др.</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Основные проблемы:</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1. Возможность уничтожения человечества в мировой термоядерной войне.</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2. Возможность всемирной экологической катастрофы;</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3. Духовно-нравственный кризис человечества.</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xml:space="preserve">Терроризм в современности также приобретает характер глобальной проблемы. Продовольственную проблему также причисляют к </w:t>
      </w:r>
      <w:proofErr w:type="gramStart"/>
      <w:r w:rsidRPr="00DE48D5">
        <w:rPr>
          <w:rFonts w:ascii="Arial" w:eastAsia="Times New Roman" w:hAnsi="Arial" w:cs="Arial"/>
          <w:color w:val="000000"/>
          <w:sz w:val="21"/>
          <w:szCs w:val="21"/>
          <w:lang w:eastAsia="ru-RU"/>
        </w:rPr>
        <w:t>глобальным</w:t>
      </w:r>
      <w:proofErr w:type="gramEnd"/>
      <w:r w:rsidRPr="00DE48D5">
        <w:rPr>
          <w:rFonts w:ascii="Arial" w:eastAsia="Times New Roman" w:hAnsi="Arial" w:cs="Arial"/>
          <w:color w:val="000000"/>
          <w:sz w:val="21"/>
          <w:szCs w:val="21"/>
          <w:lang w:eastAsia="ru-RU"/>
        </w:rPr>
        <w:t>. СПИД, наркомания и вредные привычки все более распространяются в обществе.</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Региональные экологические проблемы государств постсоветского пространства во многом схожи и являются наследием СССР. </w:t>
      </w:r>
      <w:r w:rsidRPr="00DE48D5">
        <w:rPr>
          <w:rFonts w:ascii="Arial" w:eastAsia="Times New Roman" w:hAnsi="Arial" w:cs="Arial"/>
          <w:i/>
          <w:iCs/>
          <w:color w:val="000000"/>
          <w:sz w:val="21"/>
          <w:szCs w:val="21"/>
          <w:lang w:eastAsia="ru-RU"/>
        </w:rPr>
        <w:t>Командно-административная система и сложившийся хозяйственный механизм не стимулировали бережное, рациональное природопользование. Развитие и размещение производительных сил продолжалось без должной проработки и учета экологических факторов. Загрязнению подвергались все компоненты окружающей среды и все уголки огромного государства.</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i/>
          <w:iCs/>
          <w:color w:val="000000"/>
          <w:sz w:val="21"/>
          <w:szCs w:val="21"/>
          <w:lang w:eastAsia="ru-RU"/>
        </w:rPr>
        <w:t>В научной терминологии и практике государственного управления вводится новое понятие – зоны экологического бедствия.</w:t>
      </w:r>
      <w:r w:rsidRPr="00DE48D5">
        <w:rPr>
          <w:rFonts w:ascii="Arial" w:eastAsia="Times New Roman" w:hAnsi="Arial" w:cs="Arial"/>
          <w:color w:val="000000"/>
          <w:sz w:val="21"/>
          <w:szCs w:val="21"/>
          <w:lang w:eastAsia="ru-RU"/>
        </w:rPr>
        <w:t> Зонами экологического бедствия являются участки территории страны, где в результате хозяйственной или иной деятельности произошли глубокие необратимые изменения среды, которые ведут к существенному ухудшению здоровья населения, нарушению природного равновесия, разрушению естественных экологических систем, деградации почвы, флоры и фауны.</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Наиболее масштабной и сложной по радиационно-экологическим последствиям является зона влияния </w:t>
      </w:r>
      <w:r w:rsidRPr="00DE48D5">
        <w:rPr>
          <w:rFonts w:ascii="Arial" w:eastAsia="Times New Roman" w:hAnsi="Arial" w:cs="Arial"/>
          <w:b/>
          <w:bCs/>
          <w:color w:val="000000"/>
          <w:sz w:val="21"/>
          <w:szCs w:val="21"/>
          <w:lang w:eastAsia="ru-RU"/>
        </w:rPr>
        <w:t>аварии на Чернобыльской АЭС</w:t>
      </w:r>
      <w:r w:rsidRPr="00DE48D5">
        <w:rPr>
          <w:rFonts w:ascii="Arial" w:eastAsia="Times New Roman" w:hAnsi="Arial" w:cs="Arial"/>
          <w:color w:val="000000"/>
          <w:sz w:val="21"/>
          <w:szCs w:val="21"/>
          <w:lang w:eastAsia="ru-RU"/>
        </w:rPr>
        <w:t>.</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Катастрофические изменения природы Приаралья связаны с высыханием Аральского моря.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xml:space="preserve">Зона Арктики характеризуется высоким уровнем загрязнения, низким потенциалом самовосстановления окружающей среды и замедленным процессом самоочищения, преобладанием </w:t>
      </w:r>
      <w:proofErr w:type="spellStart"/>
      <w:r w:rsidRPr="00DE48D5">
        <w:rPr>
          <w:rFonts w:ascii="Arial" w:eastAsia="Times New Roman" w:hAnsi="Arial" w:cs="Arial"/>
          <w:color w:val="000000"/>
          <w:sz w:val="21"/>
          <w:szCs w:val="21"/>
          <w:lang w:eastAsia="ru-RU"/>
        </w:rPr>
        <w:t>ресурсодобывающих</w:t>
      </w:r>
      <w:proofErr w:type="spellEnd"/>
      <w:r w:rsidRPr="00DE48D5">
        <w:rPr>
          <w:rFonts w:ascii="Arial" w:eastAsia="Times New Roman" w:hAnsi="Arial" w:cs="Arial"/>
          <w:color w:val="000000"/>
          <w:sz w:val="21"/>
          <w:szCs w:val="21"/>
          <w:lang w:eastAsia="ru-RU"/>
        </w:rPr>
        <w:t xml:space="preserve"> отраслей.</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Тяжелая экологическая ситуация сложилась на Урале, особенно в старых горнопромышленных центрах. Это – загрязнение атмосферы, истощение водных ресурсов, нерациональное использование минерально-сырьевых ресурсов, радиационное загрязнение территории.</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 xml:space="preserve">К специфическим экологическим проблемам относится сохранение природного комплекса бассейна озера Байкал. Общая экологическая ситуация бассейна Каспийского моря оценивается как кризисная. Продолжается деградация экосистем притоков Волги. Острая экологическая обстановка сложилась </w:t>
      </w:r>
      <w:proofErr w:type="gramStart"/>
      <w:r w:rsidRPr="00DE48D5">
        <w:rPr>
          <w:rFonts w:ascii="Arial" w:eastAsia="Times New Roman" w:hAnsi="Arial" w:cs="Arial"/>
          <w:color w:val="000000"/>
          <w:sz w:val="21"/>
          <w:szCs w:val="21"/>
          <w:lang w:eastAsia="ru-RU"/>
        </w:rPr>
        <w:t>в</w:t>
      </w:r>
      <w:proofErr w:type="gramEnd"/>
      <w:r w:rsidRPr="00DE48D5">
        <w:rPr>
          <w:rFonts w:ascii="Arial" w:eastAsia="Times New Roman" w:hAnsi="Arial" w:cs="Arial"/>
          <w:color w:val="000000"/>
          <w:sz w:val="21"/>
          <w:szCs w:val="21"/>
          <w:lang w:eastAsia="ru-RU"/>
        </w:rPr>
        <w:t xml:space="preserve"> </w:t>
      </w:r>
      <w:proofErr w:type="gramStart"/>
      <w:r w:rsidRPr="00DE48D5">
        <w:rPr>
          <w:rFonts w:ascii="Arial" w:eastAsia="Times New Roman" w:hAnsi="Arial" w:cs="Arial"/>
          <w:color w:val="000000"/>
          <w:sz w:val="21"/>
          <w:szCs w:val="21"/>
          <w:lang w:eastAsia="ru-RU"/>
        </w:rPr>
        <w:t>Северном</w:t>
      </w:r>
      <w:proofErr w:type="gramEnd"/>
      <w:r w:rsidRPr="00DE48D5">
        <w:rPr>
          <w:rFonts w:ascii="Arial" w:eastAsia="Times New Roman" w:hAnsi="Arial" w:cs="Arial"/>
          <w:color w:val="000000"/>
          <w:sz w:val="21"/>
          <w:szCs w:val="21"/>
          <w:lang w:eastAsia="ru-RU"/>
        </w:rPr>
        <w:t xml:space="preserve"> </w:t>
      </w:r>
      <w:proofErr w:type="spellStart"/>
      <w:r w:rsidRPr="00DE48D5">
        <w:rPr>
          <w:rFonts w:ascii="Arial" w:eastAsia="Times New Roman" w:hAnsi="Arial" w:cs="Arial"/>
          <w:color w:val="000000"/>
          <w:sz w:val="21"/>
          <w:szCs w:val="21"/>
          <w:lang w:eastAsia="ru-RU"/>
        </w:rPr>
        <w:t>Прикаспии</w:t>
      </w:r>
      <w:proofErr w:type="spellEnd"/>
      <w:r w:rsidRPr="00DE48D5">
        <w:rPr>
          <w:rFonts w:ascii="Arial" w:eastAsia="Times New Roman" w:hAnsi="Arial" w:cs="Arial"/>
          <w:color w:val="000000"/>
          <w:sz w:val="21"/>
          <w:szCs w:val="21"/>
          <w:lang w:eastAsia="ru-RU"/>
        </w:rPr>
        <w:t>, которая характеризуется нарушением земель разработками нефти и газа, истощением и загрязнением поверхностных и подземных вод.</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p>
    <w:p w:rsidR="00E3175E" w:rsidRPr="00DE48D5" w:rsidRDefault="00E3175E" w:rsidP="00E3175E">
      <w:pPr>
        <w:numPr>
          <w:ilvl w:val="0"/>
          <w:numId w:val="7"/>
        </w:num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Причины возникновения глобальных экологических проблем</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lastRenderedPageBreak/>
        <w:t>Причиной возникновения глобальных экологических проблем ученые называют два взаимосвязанных обстоятельства: стремительный рост научно-технического прогресса и увеличение населения Земли. Рассмотрим эти факторы более внимательно.</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Демографический взрыв.</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b/>
          <w:bCs/>
          <w:i/>
          <w:iCs/>
          <w:color w:val="000000"/>
          <w:sz w:val="21"/>
          <w:szCs w:val="21"/>
          <w:lang w:eastAsia="ru-RU"/>
        </w:rPr>
        <w:t>В начале XX века на нашей планете проживало около 1,5 млрд. человек, в средине века – 2,5 млрд., а в начале XXI века – уже 6 млрд. В 2011 году цифра приблизилась к показателю 7 млрд. и к концу этого века превысит 10 млрд.</w:t>
      </w:r>
      <w:r w:rsidRPr="00DE48D5">
        <w:rPr>
          <w:rFonts w:ascii="Arial" w:eastAsia="Times New Roman" w:hAnsi="Arial" w:cs="Arial"/>
          <w:color w:val="000000"/>
          <w:sz w:val="21"/>
          <w:szCs w:val="21"/>
          <w:lang w:eastAsia="ru-RU"/>
        </w:rPr>
        <w:t> Лидируют страны Африки, Латинской Америки, Азии и Китая. Такое увеличение населения сопровождается повышением использования природных ресурсов. Людям нужна вода, пища, жилые дома, дороги, аэропорты, поля и они активно расширяют границы городов, уничтожая леса и поворачивая вспять русла рек.</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Научно-технический прорыв.</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За последние два столетия человечество сделало больше научных открытий, чем за всю свою предыдущую историю. Был освоен космос, создана электронная техника, изобретены синтетические материалы и открыта ядерная энергия. Гигантские темпы развития промышленности привели к загрязнению окружающей природной среды и стремительному ухудшению состояния здоровья населения.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Демографический взрыв и научно-техническая революция существенно увеличили потребление природных ресурсов, что привело к стремительному и безвозвратному истощению запасов Земли.</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Если до недавнего времени экологическая политика делала акцент на проблеме загрязнений внешней среды, которые возникают в процессе промышленного производства, то сегодня очень остро стоит проблема увеличения отходов. Планета буквально потопает в мусоре и не может справиться с нейтрализацией вредных веществ, количество которых постоянно увеличивается.</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b/>
          <w:bCs/>
          <w:color w:val="000000"/>
          <w:sz w:val="21"/>
          <w:szCs w:val="21"/>
          <w:lang w:eastAsia="ru-RU"/>
        </w:rPr>
        <w:t>На фоне последних событий как-то забылись другие не менее актуальные глобальные экологические проблемы: истощение озонового слоя Земли, массовая вырубка лесов, опустынивание обширных территорий, загрязнение Мирового океана, резкое уменьшение количества разных видов животного и растительного мира. Очень больной вопрос – обеднение почв, которые характеризуются низким плодородием. Человечество слишком сильно эксплуатирует остающиеся в резерве земли.</w:t>
      </w:r>
    </w:p>
    <w:p w:rsidR="00E3175E" w:rsidRPr="00DE48D5" w:rsidRDefault="00E3175E" w:rsidP="00E3175E">
      <w:pPr>
        <w:shd w:val="clear" w:color="auto" w:fill="FFFFFF"/>
        <w:spacing w:after="150" w:line="240" w:lineRule="auto"/>
        <w:rPr>
          <w:rFonts w:ascii="Arial" w:eastAsia="Times New Roman" w:hAnsi="Arial" w:cs="Arial"/>
          <w:color w:val="000000"/>
          <w:sz w:val="21"/>
          <w:szCs w:val="21"/>
          <w:lang w:eastAsia="ru-RU"/>
        </w:rPr>
      </w:pPr>
      <w:r w:rsidRPr="00DE48D5">
        <w:rPr>
          <w:rFonts w:ascii="Arial" w:eastAsia="Times New Roman" w:hAnsi="Arial" w:cs="Arial"/>
          <w:color w:val="000000"/>
          <w:sz w:val="21"/>
          <w:szCs w:val="21"/>
          <w:lang w:eastAsia="ru-RU"/>
        </w:rPr>
        <w:t>Наблюдается также радикальное изменение природной среды и климата по всему миру вследствие глобального потепления. В разных странах наблюдаются аномальные явления, вызывающие разные последствия. Участились наводнения, землетрясения, извержения вулканов, цунами, ураганы и торнадо. Аномально жаркая погода во всем северном полушарии летом стала причиной лесных пожаров, а аномально высокий уровень снегопада зимой приводил к транспортному коллапсу, где линии электропередач и дороги поливало ледяными дождями. Скачок в глобальном потеплении приведет к еще большему таянию ледников и затоплению огромных территорий.</w:t>
      </w:r>
    </w:p>
    <w:p w:rsidR="007014A2" w:rsidRDefault="007014A2">
      <w:bookmarkStart w:id="0" w:name="_GoBack"/>
      <w:bookmarkEnd w:id="0"/>
    </w:p>
    <w:sectPr w:rsidR="007014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5375EE"/>
    <w:multiLevelType w:val="multilevel"/>
    <w:tmpl w:val="08C24C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2941EA"/>
    <w:multiLevelType w:val="multilevel"/>
    <w:tmpl w:val="019044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D234A14"/>
    <w:multiLevelType w:val="multilevel"/>
    <w:tmpl w:val="57584D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D5C6EF4"/>
    <w:multiLevelType w:val="multilevel"/>
    <w:tmpl w:val="B740C1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4C33A76"/>
    <w:multiLevelType w:val="multilevel"/>
    <w:tmpl w:val="229035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09E6A25"/>
    <w:multiLevelType w:val="multilevel"/>
    <w:tmpl w:val="9C46B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E7560BD"/>
    <w:multiLevelType w:val="multilevel"/>
    <w:tmpl w:val="F2A653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5"/>
  </w:num>
  <w:num w:numId="3">
    <w:abstractNumId w:val="1"/>
  </w:num>
  <w:num w:numId="4">
    <w:abstractNumId w:val="2"/>
  </w:num>
  <w:num w:numId="5">
    <w:abstractNumId w:val="4"/>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175E"/>
    <w:rsid w:val="007014A2"/>
    <w:rsid w:val="00E317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7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17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175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3175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3247</Words>
  <Characters>18509</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2023-02-08T11:06:00Z</dcterms:created>
  <dcterms:modified xsi:type="dcterms:W3CDTF">2023-02-08T11:07:00Z</dcterms:modified>
</cp:coreProperties>
</file>