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A78" w:rsidRPr="00080A78" w:rsidRDefault="00080A78" w:rsidP="00080A78">
      <w:pPr>
        <w:shd w:val="clear" w:color="auto" w:fill="FFFFFF"/>
        <w:spacing w:before="180" w:after="180" w:line="420" w:lineRule="atLeast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39"/>
          <w:szCs w:val="39"/>
          <w:lang w:eastAsia="ru-RU"/>
        </w:rPr>
      </w:pPr>
      <w:r w:rsidRPr="00080A78">
        <w:rPr>
          <w:rFonts w:ascii="Arial" w:eastAsia="Times New Roman" w:hAnsi="Arial" w:cs="Arial"/>
          <w:b/>
          <w:bCs/>
          <w:color w:val="333333"/>
          <w:kern w:val="36"/>
          <w:sz w:val="39"/>
          <w:szCs w:val="39"/>
          <w:lang w:eastAsia="ru-RU"/>
        </w:rPr>
        <w:t>Условия протекания химических реакций между растворами электролитов до конца | Реакции обмена</w:t>
      </w:r>
    </w:p>
    <w:p w:rsidR="00080A78" w:rsidRPr="00080A78" w:rsidRDefault="00080A78" w:rsidP="00080A7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80A7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</w:t>
      </w:r>
    </w:p>
    <w:p w:rsidR="00080A78" w:rsidRPr="00080A78" w:rsidRDefault="00080A78" w:rsidP="00080A78">
      <w:pPr>
        <w:shd w:val="clear" w:color="auto" w:fill="FFFFFF"/>
        <w:spacing w:after="135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80A7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</w:t>
      </w:r>
    </w:p>
    <w:p w:rsidR="00080A78" w:rsidRPr="00080A78" w:rsidRDefault="00080A78" w:rsidP="00080A7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80A78">
        <w:rPr>
          <w:rFonts w:ascii="Verdana" w:eastAsia="Times New Roman" w:hAnsi="Verdana" w:cs="Helvetica"/>
          <w:b/>
          <w:bCs/>
          <w:color w:val="333333"/>
          <w:sz w:val="24"/>
          <w:szCs w:val="24"/>
          <w:lang w:eastAsia="ru-RU"/>
        </w:rPr>
        <w:t>Опыт 1.</w:t>
      </w:r>
      <w:r w:rsidRPr="00080A78">
        <w:rPr>
          <w:rFonts w:ascii="Verdana" w:eastAsia="Times New Roman" w:hAnsi="Verdana" w:cs="Helvetica"/>
          <w:color w:val="333333"/>
          <w:sz w:val="24"/>
          <w:szCs w:val="24"/>
          <w:lang w:eastAsia="ru-RU"/>
        </w:rPr>
        <w:br/>
      </w:r>
      <w:r w:rsidRPr="00080A78">
        <w:rPr>
          <w:rFonts w:ascii="Verdana" w:eastAsia="Times New Roman" w:hAnsi="Verdana" w:cs="Helvetica"/>
          <w:i/>
          <w:iCs/>
          <w:color w:val="333333"/>
          <w:sz w:val="24"/>
          <w:szCs w:val="24"/>
          <w:lang w:eastAsia="ru-RU"/>
        </w:rPr>
        <w:t>Выполнение работы:</w:t>
      </w:r>
      <w:r w:rsidRPr="00080A78">
        <w:rPr>
          <w:rFonts w:ascii="Verdana" w:eastAsia="Times New Roman" w:hAnsi="Verdana" w:cs="Helvetica"/>
          <w:color w:val="333333"/>
          <w:sz w:val="24"/>
          <w:szCs w:val="24"/>
          <w:lang w:eastAsia="ru-RU"/>
        </w:rPr>
        <w:br/>
        <w:t>Взяли 3 пробирки; в первую прилили растворы сульфата меди (II) и гидроксида натрия, наблюдаем выпадение голубого осадка:</w:t>
      </w:r>
      <w:r w:rsidRPr="00080A78">
        <w:rPr>
          <w:rFonts w:ascii="Verdana" w:eastAsia="Times New Roman" w:hAnsi="Verdana" w:cs="Helvetica"/>
          <w:color w:val="333333"/>
          <w:sz w:val="24"/>
          <w:szCs w:val="24"/>
          <w:lang w:eastAsia="ru-RU"/>
        </w:rPr>
        <w:br/>
      </w:r>
      <w:r w:rsidRPr="00080A78">
        <w:rPr>
          <w:rFonts w:ascii="Verdana" w:eastAsia="Times New Roman" w:hAnsi="Verdana" w:cs="Helvetica"/>
          <w:color w:val="333333"/>
          <w:sz w:val="24"/>
          <w:szCs w:val="24"/>
          <w:lang w:eastAsia="ru-RU"/>
        </w:rPr>
        <w:br/>
      </w:r>
      <w:r>
        <w:rPr>
          <w:rFonts w:ascii="Verdana" w:eastAsia="Times New Roman" w:hAnsi="Verdana" w:cs="Helvetica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2116455" cy="483235"/>
            <wp:effectExtent l="0" t="0" r="0" b="0"/>
            <wp:docPr id="4" name="Рисунок 4" descr="Практическая работа № 7. (9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актическая работа № 7. (9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6455" cy="48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A78">
        <w:rPr>
          <w:rFonts w:ascii="Verdana" w:eastAsia="Times New Roman" w:hAnsi="Verdana" w:cs="Helvetica"/>
          <w:color w:val="333333"/>
          <w:sz w:val="24"/>
          <w:szCs w:val="24"/>
          <w:lang w:eastAsia="ru-RU"/>
        </w:rPr>
        <w:br/>
      </w:r>
      <w:r w:rsidRPr="00080A78">
        <w:rPr>
          <w:rFonts w:ascii="Verdana" w:eastAsia="Times New Roman" w:hAnsi="Verdana" w:cs="Helvetica"/>
          <w:color w:val="333333"/>
          <w:sz w:val="24"/>
          <w:szCs w:val="24"/>
          <w:lang w:eastAsia="ru-RU"/>
        </w:rPr>
        <w:br/>
        <w:t>Во вторую пробирку прилили растворы хлорида калия и фосфата натрия. Ничего не происходит:</w:t>
      </w:r>
      <w:r w:rsidRPr="00080A78">
        <w:rPr>
          <w:rFonts w:ascii="Verdana" w:eastAsia="Times New Roman" w:hAnsi="Verdana" w:cs="Helvetica"/>
          <w:color w:val="333333"/>
          <w:sz w:val="24"/>
          <w:szCs w:val="24"/>
          <w:lang w:eastAsia="ru-RU"/>
        </w:rPr>
        <w:br/>
      </w:r>
      <w:r>
        <w:rPr>
          <w:rFonts w:ascii="Verdana" w:eastAsia="Times New Roman" w:hAnsi="Verdana" w:cs="Helvetica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888365" cy="117475"/>
            <wp:effectExtent l="0" t="0" r="6985" b="0"/>
            <wp:docPr id="3" name="Рисунок 3" descr="Практическая работа № 7. (9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актическая работа № 7. (9)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365" cy="11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A78">
        <w:rPr>
          <w:rFonts w:ascii="Verdana" w:eastAsia="Times New Roman" w:hAnsi="Verdana" w:cs="Helvetica"/>
          <w:color w:val="333333"/>
          <w:sz w:val="24"/>
          <w:szCs w:val="24"/>
          <w:lang w:eastAsia="ru-RU"/>
        </w:rPr>
        <w:t> реакция не идет, так как не образуется газ, осадок или вода.</w:t>
      </w:r>
      <w:r w:rsidRPr="00080A78">
        <w:rPr>
          <w:rFonts w:ascii="Verdana" w:eastAsia="Times New Roman" w:hAnsi="Verdana" w:cs="Helvetica"/>
          <w:color w:val="333333"/>
          <w:sz w:val="24"/>
          <w:szCs w:val="24"/>
          <w:lang w:eastAsia="ru-RU"/>
        </w:rPr>
        <w:br/>
        <w:t>В третью пробирку прильем растворы сульфата алюминия и хлорида бария, наблюдаем выпадение белого осадка:</w:t>
      </w:r>
      <w:r w:rsidRPr="00080A78">
        <w:rPr>
          <w:rFonts w:ascii="Verdana" w:eastAsia="Times New Roman" w:hAnsi="Verdana" w:cs="Helvetica"/>
          <w:color w:val="333333"/>
          <w:sz w:val="24"/>
          <w:szCs w:val="24"/>
          <w:lang w:eastAsia="ru-RU"/>
        </w:rPr>
        <w:br/>
      </w:r>
      <w:r w:rsidRPr="00080A78">
        <w:rPr>
          <w:rFonts w:ascii="Verdana" w:eastAsia="Times New Roman" w:hAnsi="Verdana" w:cs="Helvetica"/>
          <w:color w:val="333333"/>
          <w:sz w:val="24"/>
          <w:szCs w:val="24"/>
          <w:lang w:eastAsia="ru-RU"/>
        </w:rPr>
        <w:br/>
      </w:r>
      <w:r>
        <w:rPr>
          <w:rFonts w:ascii="Verdana" w:eastAsia="Times New Roman" w:hAnsi="Verdana" w:cs="Helvetica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3278505" cy="287655"/>
            <wp:effectExtent l="0" t="0" r="0" b="0"/>
            <wp:docPr id="2" name="Рисунок 2" descr="гдз химия 8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дз химия 8 класс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8505" cy="28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A78">
        <w:rPr>
          <w:rFonts w:ascii="Verdana" w:eastAsia="Times New Roman" w:hAnsi="Verdana" w:cs="Helvetica"/>
          <w:color w:val="333333"/>
          <w:sz w:val="24"/>
          <w:szCs w:val="24"/>
          <w:lang w:eastAsia="ru-RU"/>
        </w:rPr>
        <w:br/>
      </w:r>
      <w:r w:rsidRPr="00080A78">
        <w:rPr>
          <w:rFonts w:ascii="Verdana" w:eastAsia="Times New Roman" w:hAnsi="Verdana" w:cs="Helvetica"/>
          <w:color w:val="333333"/>
          <w:sz w:val="24"/>
          <w:szCs w:val="24"/>
          <w:lang w:eastAsia="ru-RU"/>
        </w:rPr>
        <w:br/>
      </w:r>
      <w:r w:rsidRPr="00080A78">
        <w:rPr>
          <w:rFonts w:ascii="Verdana" w:eastAsia="Times New Roman" w:hAnsi="Verdana" w:cs="Helvetica"/>
          <w:b/>
          <w:bCs/>
          <w:i/>
          <w:iCs/>
          <w:color w:val="333333"/>
          <w:sz w:val="24"/>
          <w:szCs w:val="24"/>
          <w:lang w:eastAsia="ru-RU"/>
        </w:rPr>
        <w:t>Вывод:</w:t>
      </w:r>
      <w:r w:rsidRPr="00080A78">
        <w:rPr>
          <w:rFonts w:ascii="Verdana" w:eastAsia="Times New Roman" w:hAnsi="Verdana" w:cs="Helvetica"/>
          <w:color w:val="333333"/>
          <w:sz w:val="24"/>
          <w:szCs w:val="24"/>
          <w:lang w:eastAsia="ru-RU"/>
        </w:rPr>
        <w:t> реакции обмена идут до конца, если одним из продуктов является осадок.</w:t>
      </w:r>
    </w:p>
    <w:p w:rsidR="00080A78" w:rsidRPr="00080A78" w:rsidRDefault="00080A78" w:rsidP="00080A78">
      <w:pPr>
        <w:spacing w:before="270" w:after="27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A7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noshade="t" o:hr="t" fillcolor="#333" stroked="f"/>
        </w:pict>
      </w:r>
    </w:p>
    <w:p w:rsidR="00080A78" w:rsidRPr="00080A78" w:rsidRDefault="00080A78" w:rsidP="00080A7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80A78">
        <w:rPr>
          <w:rFonts w:ascii="Verdana" w:eastAsia="Times New Roman" w:hAnsi="Verdana" w:cs="Helvetica"/>
          <w:b/>
          <w:bCs/>
          <w:color w:val="333333"/>
          <w:sz w:val="24"/>
          <w:szCs w:val="24"/>
          <w:lang w:eastAsia="ru-RU"/>
        </w:rPr>
        <w:t>Опыт 2.</w:t>
      </w:r>
      <w:r w:rsidRPr="00080A78">
        <w:rPr>
          <w:rFonts w:ascii="Verdana" w:eastAsia="Times New Roman" w:hAnsi="Verdana" w:cs="Helvetica"/>
          <w:color w:val="333333"/>
          <w:sz w:val="24"/>
          <w:szCs w:val="24"/>
          <w:lang w:eastAsia="ru-RU"/>
        </w:rPr>
        <w:br/>
      </w:r>
      <w:r w:rsidRPr="00080A78">
        <w:rPr>
          <w:rFonts w:ascii="Verdana" w:eastAsia="Times New Roman" w:hAnsi="Verdana" w:cs="Helvetica"/>
          <w:i/>
          <w:iCs/>
          <w:color w:val="333333"/>
          <w:sz w:val="24"/>
          <w:szCs w:val="24"/>
          <w:lang w:eastAsia="ru-RU"/>
        </w:rPr>
        <w:t>Выполнение работы:</w:t>
      </w:r>
      <w:r w:rsidRPr="00080A78">
        <w:rPr>
          <w:rFonts w:ascii="Verdana" w:eastAsia="Times New Roman" w:hAnsi="Verdana" w:cs="Helvetica"/>
          <w:color w:val="333333"/>
          <w:sz w:val="24"/>
          <w:szCs w:val="24"/>
          <w:lang w:eastAsia="ru-RU"/>
        </w:rPr>
        <w:br/>
        <w:t>В две пробирки налили раствор: сульфата натрия в первую и карбоната натрия во вторую и затем в каждую прилили раствор азотной кислоты, Наблюдаем выделение пузырьков газа:</w:t>
      </w:r>
      <w:r w:rsidRPr="00080A78">
        <w:rPr>
          <w:rFonts w:ascii="Verdana" w:eastAsia="Times New Roman" w:hAnsi="Verdana" w:cs="Helvetica"/>
          <w:color w:val="333333"/>
          <w:sz w:val="24"/>
          <w:szCs w:val="24"/>
          <w:lang w:eastAsia="ru-RU"/>
        </w:rPr>
        <w:br/>
      </w:r>
      <w:r w:rsidRPr="00080A78">
        <w:rPr>
          <w:rFonts w:ascii="Verdana" w:eastAsia="Times New Roman" w:hAnsi="Verdana" w:cs="Helvetica"/>
          <w:color w:val="333333"/>
          <w:sz w:val="24"/>
          <w:szCs w:val="24"/>
          <w:lang w:eastAsia="ru-RU"/>
        </w:rPr>
        <w:br/>
      </w:r>
      <w:r>
        <w:rPr>
          <w:rFonts w:ascii="Verdana" w:eastAsia="Times New Roman" w:hAnsi="Verdana" w:cs="Helvetica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3775075" cy="405130"/>
            <wp:effectExtent l="0" t="0" r="0" b="0"/>
            <wp:docPr id="1" name="Рисунок 1" descr="гдз химия 8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дз химия 8 класс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5075" cy="40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A78">
        <w:rPr>
          <w:rFonts w:ascii="Verdana" w:eastAsia="Times New Roman" w:hAnsi="Verdana" w:cs="Helvetica"/>
          <w:color w:val="333333"/>
          <w:sz w:val="24"/>
          <w:szCs w:val="24"/>
          <w:lang w:eastAsia="ru-RU"/>
        </w:rPr>
        <w:br/>
      </w:r>
      <w:r w:rsidRPr="00080A78">
        <w:rPr>
          <w:rFonts w:ascii="Verdana" w:eastAsia="Times New Roman" w:hAnsi="Verdana" w:cs="Helvetica"/>
          <w:color w:val="333333"/>
          <w:sz w:val="24"/>
          <w:szCs w:val="24"/>
          <w:lang w:eastAsia="ru-RU"/>
        </w:rPr>
        <w:br/>
      </w:r>
      <w:r w:rsidRPr="00080A78">
        <w:rPr>
          <w:rFonts w:ascii="Verdana" w:eastAsia="Times New Roman" w:hAnsi="Verdana" w:cs="Helvetica"/>
          <w:b/>
          <w:bCs/>
          <w:i/>
          <w:iCs/>
          <w:color w:val="333333"/>
          <w:sz w:val="24"/>
          <w:szCs w:val="24"/>
          <w:lang w:eastAsia="ru-RU"/>
        </w:rPr>
        <w:t>Вывод:</w:t>
      </w:r>
      <w:r w:rsidRPr="00080A78">
        <w:rPr>
          <w:rFonts w:ascii="Verdana" w:eastAsia="Times New Roman" w:hAnsi="Verdana" w:cs="Helvetica"/>
          <w:color w:val="333333"/>
          <w:sz w:val="24"/>
          <w:szCs w:val="24"/>
          <w:lang w:eastAsia="ru-RU"/>
        </w:rPr>
        <w:t> Реакции обмена идут до конца, если один из продуктов является газ.</w:t>
      </w:r>
    </w:p>
    <w:p w:rsidR="00080A78" w:rsidRPr="00080A78" w:rsidRDefault="00080A78" w:rsidP="00080A78">
      <w:pPr>
        <w:spacing w:before="270" w:after="27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A7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1.5pt" o:hralign="center" o:hrstd="t" o:hrnoshade="t" o:hr="t" fillcolor="#333" stroked="f"/>
        </w:pict>
      </w:r>
    </w:p>
    <w:p w:rsidR="00080A78" w:rsidRPr="00080A78" w:rsidRDefault="00080A78" w:rsidP="00080A7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80A78">
        <w:rPr>
          <w:rFonts w:ascii="Verdana" w:eastAsia="Times New Roman" w:hAnsi="Verdana" w:cs="Helvetica"/>
          <w:b/>
          <w:bCs/>
          <w:color w:val="333333"/>
          <w:sz w:val="24"/>
          <w:szCs w:val="24"/>
          <w:lang w:eastAsia="ru-RU"/>
        </w:rPr>
        <w:t>Опыт 3.</w:t>
      </w:r>
      <w:r w:rsidRPr="00080A78">
        <w:rPr>
          <w:rFonts w:ascii="Verdana" w:eastAsia="Times New Roman" w:hAnsi="Verdana" w:cs="Helvetica"/>
          <w:color w:val="333333"/>
          <w:sz w:val="24"/>
          <w:szCs w:val="24"/>
          <w:lang w:eastAsia="ru-RU"/>
        </w:rPr>
        <w:br/>
      </w:r>
      <w:r w:rsidRPr="00080A78">
        <w:rPr>
          <w:rFonts w:ascii="Verdana" w:eastAsia="Times New Roman" w:hAnsi="Verdana" w:cs="Helvetica"/>
          <w:i/>
          <w:iCs/>
          <w:color w:val="333333"/>
          <w:sz w:val="24"/>
          <w:szCs w:val="24"/>
          <w:lang w:eastAsia="ru-RU"/>
        </w:rPr>
        <w:t>Выполнение работы:</w:t>
      </w:r>
      <w:r w:rsidRPr="00080A78">
        <w:rPr>
          <w:rFonts w:ascii="Verdana" w:eastAsia="Times New Roman" w:hAnsi="Verdana" w:cs="Helvetica"/>
          <w:color w:val="333333"/>
          <w:sz w:val="24"/>
          <w:szCs w:val="24"/>
          <w:lang w:eastAsia="ru-RU"/>
        </w:rPr>
        <w:br/>
        <w:t xml:space="preserve">а) В пробирку налили немного раствора гидроксида натрия и добавили несколько капель индикатора фенолфталеина. Раствор окрашивается в розовый цвет, так как среда щелочная. После </w:t>
      </w:r>
      <w:proofErr w:type="spellStart"/>
      <w:r w:rsidRPr="00080A78">
        <w:rPr>
          <w:rFonts w:ascii="Verdana" w:eastAsia="Times New Roman" w:hAnsi="Verdana" w:cs="Helvetica"/>
          <w:color w:val="333333"/>
          <w:sz w:val="24"/>
          <w:szCs w:val="24"/>
          <w:lang w:eastAsia="ru-RU"/>
        </w:rPr>
        <w:t>приливания</w:t>
      </w:r>
      <w:proofErr w:type="spellEnd"/>
      <w:r w:rsidRPr="00080A78">
        <w:rPr>
          <w:rFonts w:ascii="Verdana" w:eastAsia="Times New Roman" w:hAnsi="Verdana" w:cs="Helvetica"/>
          <w:color w:val="333333"/>
          <w:sz w:val="24"/>
          <w:szCs w:val="24"/>
          <w:lang w:eastAsia="ru-RU"/>
        </w:rPr>
        <w:t xml:space="preserve"> раствора </w:t>
      </w:r>
      <w:r w:rsidRPr="00080A78">
        <w:rPr>
          <w:rFonts w:ascii="Verdana" w:eastAsia="Times New Roman" w:hAnsi="Verdana" w:cs="Helvetica"/>
          <w:color w:val="333333"/>
          <w:sz w:val="24"/>
          <w:szCs w:val="24"/>
          <w:lang w:eastAsia="ru-RU"/>
        </w:rPr>
        <w:lastRenderedPageBreak/>
        <w:t xml:space="preserve">соляной кислоты раствор </w:t>
      </w:r>
      <w:proofErr w:type="gramStart"/>
      <w:r w:rsidRPr="00080A78">
        <w:rPr>
          <w:rFonts w:ascii="Verdana" w:eastAsia="Times New Roman" w:hAnsi="Verdana" w:cs="Helvetica"/>
          <w:color w:val="333333"/>
          <w:sz w:val="24"/>
          <w:szCs w:val="24"/>
          <w:lang w:eastAsia="ru-RU"/>
        </w:rPr>
        <w:t>обесцветился</w:t>
      </w:r>
      <w:proofErr w:type="gramEnd"/>
      <w:r w:rsidRPr="00080A78">
        <w:rPr>
          <w:rFonts w:ascii="Verdana" w:eastAsia="Times New Roman" w:hAnsi="Verdana" w:cs="Helvetica"/>
          <w:color w:val="333333"/>
          <w:sz w:val="24"/>
          <w:szCs w:val="24"/>
          <w:lang w:eastAsia="ru-RU"/>
        </w:rPr>
        <w:t xml:space="preserve"> так как раствор вновь стал нейтральным.</w:t>
      </w:r>
      <w:r w:rsidRPr="00080A78">
        <w:rPr>
          <w:rFonts w:ascii="Verdana" w:eastAsia="Times New Roman" w:hAnsi="Verdana" w:cs="Helvetica"/>
          <w:color w:val="333333"/>
          <w:sz w:val="24"/>
          <w:szCs w:val="24"/>
          <w:lang w:eastAsia="ru-RU"/>
        </w:rPr>
        <w:br/>
      </w:r>
      <w:r w:rsidRPr="00080A78">
        <w:rPr>
          <w:rFonts w:ascii="Verdana" w:eastAsia="Times New Roman" w:hAnsi="Verdana" w:cs="Helvetica"/>
          <w:color w:val="333333"/>
          <w:sz w:val="24"/>
          <w:szCs w:val="24"/>
          <w:lang w:eastAsia="ru-RU"/>
        </w:rPr>
        <w:br/>
      </w:r>
      <w:proofErr w:type="spellStart"/>
      <w:r w:rsidRPr="00080A78">
        <w:rPr>
          <w:rFonts w:ascii="Verdana" w:eastAsia="Times New Roman" w:hAnsi="Verdana" w:cs="Helvetica"/>
          <w:color w:val="333333"/>
          <w:sz w:val="24"/>
          <w:szCs w:val="24"/>
          <w:lang w:eastAsia="ru-RU"/>
        </w:rPr>
        <w:t>NаОН</w:t>
      </w:r>
      <w:proofErr w:type="spellEnd"/>
      <w:r w:rsidRPr="00080A78">
        <w:rPr>
          <w:rFonts w:ascii="Verdana" w:eastAsia="Times New Roman" w:hAnsi="Verdana" w:cs="Helvetica"/>
          <w:color w:val="333333"/>
          <w:sz w:val="24"/>
          <w:szCs w:val="24"/>
          <w:lang w:eastAsia="ru-RU"/>
        </w:rPr>
        <w:t xml:space="preserve"> + </w:t>
      </w:r>
      <w:proofErr w:type="spellStart"/>
      <w:r w:rsidRPr="00080A78">
        <w:rPr>
          <w:rFonts w:ascii="Verdana" w:eastAsia="Times New Roman" w:hAnsi="Verdana" w:cs="Helvetica"/>
          <w:color w:val="333333"/>
          <w:sz w:val="24"/>
          <w:szCs w:val="24"/>
          <w:lang w:eastAsia="ru-RU"/>
        </w:rPr>
        <w:t>НСl</w:t>
      </w:r>
      <w:proofErr w:type="spellEnd"/>
      <w:r w:rsidRPr="00080A78">
        <w:rPr>
          <w:rFonts w:ascii="Verdana" w:eastAsia="Times New Roman" w:hAnsi="Verdana" w:cs="Helvetica"/>
          <w:color w:val="333333"/>
          <w:sz w:val="24"/>
          <w:szCs w:val="24"/>
          <w:lang w:eastAsia="ru-RU"/>
        </w:rPr>
        <w:t xml:space="preserve"> = </w:t>
      </w:r>
      <w:proofErr w:type="spellStart"/>
      <w:r w:rsidRPr="00080A78">
        <w:rPr>
          <w:rFonts w:ascii="Verdana" w:eastAsia="Times New Roman" w:hAnsi="Verdana" w:cs="Helvetica"/>
          <w:color w:val="333333"/>
          <w:sz w:val="24"/>
          <w:szCs w:val="24"/>
          <w:lang w:eastAsia="ru-RU"/>
        </w:rPr>
        <w:t>NaCl</w:t>
      </w:r>
      <w:proofErr w:type="spellEnd"/>
      <w:r w:rsidRPr="00080A78">
        <w:rPr>
          <w:rFonts w:ascii="Verdana" w:eastAsia="Times New Roman" w:hAnsi="Verdana" w:cs="Helvetica"/>
          <w:color w:val="333333"/>
          <w:sz w:val="24"/>
          <w:szCs w:val="24"/>
          <w:lang w:eastAsia="ru-RU"/>
        </w:rPr>
        <w:t xml:space="preserve"> + Н</w:t>
      </w:r>
      <w:r w:rsidRPr="00080A78">
        <w:rPr>
          <w:rFonts w:ascii="Verdana" w:eastAsia="Times New Roman" w:hAnsi="Verdana" w:cs="Helvetica"/>
          <w:color w:val="333333"/>
          <w:sz w:val="18"/>
          <w:szCs w:val="18"/>
          <w:vertAlign w:val="subscript"/>
          <w:lang w:eastAsia="ru-RU"/>
        </w:rPr>
        <w:t>2</w:t>
      </w:r>
      <w:r w:rsidRPr="00080A78">
        <w:rPr>
          <w:rFonts w:ascii="Verdana" w:eastAsia="Times New Roman" w:hAnsi="Verdana" w:cs="Helvetica"/>
          <w:color w:val="333333"/>
          <w:sz w:val="24"/>
          <w:szCs w:val="24"/>
          <w:lang w:eastAsia="ru-RU"/>
        </w:rPr>
        <w:t>O   - </w:t>
      </w:r>
      <w:hyperlink r:id="rId9" w:tgtFrame="_blank" w:history="1">
        <w:r w:rsidRPr="00080A78">
          <w:rPr>
            <w:rFonts w:ascii="Verdana" w:eastAsia="Times New Roman" w:hAnsi="Verdana" w:cs="Helvetica"/>
            <w:color w:val="0088CC"/>
            <w:sz w:val="24"/>
            <w:szCs w:val="24"/>
            <w:lang w:eastAsia="ru-RU"/>
          </w:rPr>
          <w:t>молекулярная форма реакции</w:t>
        </w:r>
      </w:hyperlink>
      <w:r w:rsidRPr="00080A78">
        <w:rPr>
          <w:rFonts w:ascii="Verdana" w:eastAsia="Times New Roman" w:hAnsi="Verdana" w:cs="Helvetica"/>
          <w:color w:val="333333"/>
          <w:sz w:val="24"/>
          <w:szCs w:val="24"/>
          <w:lang w:eastAsia="ru-RU"/>
        </w:rPr>
        <w:t>;        </w:t>
      </w:r>
      <w:r w:rsidRPr="00080A78">
        <w:rPr>
          <w:rFonts w:ascii="Verdana" w:eastAsia="Times New Roman" w:hAnsi="Verdana" w:cs="Helvetica"/>
          <w:color w:val="333333"/>
          <w:sz w:val="24"/>
          <w:szCs w:val="24"/>
          <w:lang w:eastAsia="ru-RU"/>
        </w:rPr>
        <w:br/>
        <w:t>O</w:t>
      </w:r>
      <w:proofErr w:type="gramStart"/>
      <w:r w:rsidRPr="00080A78">
        <w:rPr>
          <w:rFonts w:ascii="Verdana" w:eastAsia="Times New Roman" w:hAnsi="Verdana" w:cs="Helvetica"/>
          <w:color w:val="333333"/>
          <w:sz w:val="24"/>
          <w:szCs w:val="24"/>
          <w:lang w:eastAsia="ru-RU"/>
        </w:rPr>
        <w:t>Н</w:t>
      </w:r>
      <w:r w:rsidRPr="00080A78">
        <w:rPr>
          <w:rFonts w:ascii="Verdana" w:eastAsia="Times New Roman" w:hAnsi="Verdana" w:cs="Helvetica"/>
          <w:color w:val="333333"/>
          <w:sz w:val="18"/>
          <w:szCs w:val="18"/>
          <w:vertAlign w:val="superscript"/>
          <w:lang w:eastAsia="ru-RU"/>
        </w:rPr>
        <w:t>–</w:t>
      </w:r>
      <w:proofErr w:type="gramEnd"/>
      <w:r w:rsidRPr="00080A78">
        <w:rPr>
          <w:rFonts w:ascii="Verdana" w:eastAsia="Times New Roman" w:hAnsi="Verdana" w:cs="Helvetica"/>
          <w:color w:val="333333"/>
          <w:sz w:val="24"/>
          <w:szCs w:val="24"/>
          <w:lang w:eastAsia="ru-RU"/>
        </w:rPr>
        <w:t> + Н</w:t>
      </w:r>
      <w:r w:rsidRPr="00080A78">
        <w:rPr>
          <w:rFonts w:ascii="Verdana" w:eastAsia="Times New Roman" w:hAnsi="Verdana" w:cs="Helvetica"/>
          <w:color w:val="333333"/>
          <w:sz w:val="18"/>
          <w:szCs w:val="18"/>
          <w:vertAlign w:val="superscript"/>
          <w:lang w:eastAsia="ru-RU"/>
        </w:rPr>
        <w:t>+</w:t>
      </w:r>
      <w:r w:rsidRPr="00080A78">
        <w:rPr>
          <w:rFonts w:ascii="Verdana" w:eastAsia="Times New Roman" w:hAnsi="Verdana" w:cs="Helvetica"/>
          <w:color w:val="333333"/>
          <w:sz w:val="24"/>
          <w:szCs w:val="24"/>
          <w:lang w:eastAsia="ru-RU"/>
        </w:rPr>
        <w:t> = Н</w:t>
      </w:r>
      <w:r w:rsidRPr="00080A78">
        <w:rPr>
          <w:rFonts w:ascii="Verdana" w:eastAsia="Times New Roman" w:hAnsi="Verdana" w:cs="Helvetica"/>
          <w:color w:val="333333"/>
          <w:sz w:val="18"/>
          <w:szCs w:val="18"/>
          <w:vertAlign w:val="subscript"/>
          <w:lang w:eastAsia="ru-RU"/>
        </w:rPr>
        <w:t>2</w:t>
      </w:r>
      <w:r w:rsidRPr="00080A78">
        <w:rPr>
          <w:rFonts w:ascii="Verdana" w:eastAsia="Times New Roman" w:hAnsi="Verdana" w:cs="Helvetica"/>
          <w:color w:val="333333"/>
          <w:sz w:val="24"/>
          <w:szCs w:val="24"/>
          <w:lang w:eastAsia="ru-RU"/>
        </w:rPr>
        <w:t>O - сокращенная </w:t>
      </w:r>
      <w:hyperlink r:id="rId10" w:tgtFrame="_blank" w:history="1">
        <w:r w:rsidRPr="00080A78">
          <w:rPr>
            <w:rFonts w:ascii="Verdana" w:eastAsia="Times New Roman" w:hAnsi="Verdana" w:cs="Helvetica"/>
            <w:color w:val="0088CC"/>
            <w:sz w:val="24"/>
            <w:szCs w:val="24"/>
            <w:lang w:eastAsia="ru-RU"/>
          </w:rPr>
          <w:t>ионно-молекулярная форма реакции</w:t>
        </w:r>
      </w:hyperlink>
      <w:r w:rsidRPr="00080A78">
        <w:rPr>
          <w:rFonts w:ascii="Verdana" w:eastAsia="Times New Roman" w:hAnsi="Verdana" w:cs="Helvetica"/>
          <w:color w:val="333333"/>
          <w:sz w:val="24"/>
          <w:szCs w:val="24"/>
          <w:lang w:eastAsia="ru-RU"/>
        </w:rPr>
        <w:t>.</w:t>
      </w:r>
      <w:r w:rsidRPr="00080A78">
        <w:rPr>
          <w:rFonts w:ascii="Verdana" w:eastAsia="Times New Roman" w:hAnsi="Verdana" w:cs="Helvetica"/>
          <w:color w:val="333333"/>
          <w:sz w:val="24"/>
          <w:szCs w:val="24"/>
          <w:lang w:eastAsia="ru-RU"/>
        </w:rPr>
        <w:br/>
      </w:r>
      <w:r w:rsidRPr="00080A78">
        <w:rPr>
          <w:rFonts w:ascii="Verdana" w:eastAsia="Times New Roman" w:hAnsi="Verdana" w:cs="Helvetica"/>
          <w:color w:val="333333"/>
          <w:sz w:val="24"/>
          <w:szCs w:val="24"/>
          <w:lang w:eastAsia="ru-RU"/>
        </w:rPr>
        <w:br/>
        <w:t xml:space="preserve">б) В пробирку налили примерно до половины раствора сульфата меди (II) и добавили немного раствора гидроксида натрия. Наблюдаем выпадение осадка голубого цвета. При </w:t>
      </w:r>
      <w:proofErr w:type="spellStart"/>
      <w:r w:rsidRPr="00080A78">
        <w:rPr>
          <w:rFonts w:ascii="Verdana" w:eastAsia="Times New Roman" w:hAnsi="Verdana" w:cs="Helvetica"/>
          <w:color w:val="333333"/>
          <w:sz w:val="24"/>
          <w:szCs w:val="24"/>
          <w:lang w:eastAsia="ru-RU"/>
        </w:rPr>
        <w:t>приливании</w:t>
      </w:r>
      <w:proofErr w:type="spellEnd"/>
      <w:r w:rsidRPr="00080A78">
        <w:rPr>
          <w:rFonts w:ascii="Verdana" w:eastAsia="Times New Roman" w:hAnsi="Verdana" w:cs="Helvetica"/>
          <w:color w:val="333333"/>
          <w:sz w:val="24"/>
          <w:szCs w:val="24"/>
          <w:lang w:eastAsia="ru-RU"/>
        </w:rPr>
        <w:t xml:space="preserve"> раствора серной кислоты осадок растворяется, так как происходит реакция нейтрализации:</w:t>
      </w:r>
      <w:r w:rsidRPr="00080A78">
        <w:rPr>
          <w:rFonts w:ascii="Verdana" w:eastAsia="Times New Roman" w:hAnsi="Verdana" w:cs="Helvetica"/>
          <w:color w:val="333333"/>
          <w:sz w:val="24"/>
          <w:szCs w:val="24"/>
          <w:lang w:eastAsia="ru-RU"/>
        </w:rPr>
        <w:br/>
      </w:r>
      <w:r w:rsidRPr="00080A78">
        <w:rPr>
          <w:rFonts w:ascii="Verdana" w:eastAsia="Times New Roman" w:hAnsi="Verdana" w:cs="Helvetica"/>
          <w:color w:val="333333"/>
          <w:sz w:val="24"/>
          <w:szCs w:val="24"/>
          <w:lang w:eastAsia="ru-RU"/>
        </w:rPr>
        <w:br/>
        <w:t>CuSO</w:t>
      </w:r>
      <w:r w:rsidRPr="00080A78">
        <w:rPr>
          <w:rFonts w:ascii="Verdana" w:eastAsia="Times New Roman" w:hAnsi="Verdana" w:cs="Helvetica"/>
          <w:color w:val="333333"/>
          <w:sz w:val="18"/>
          <w:szCs w:val="18"/>
          <w:vertAlign w:val="subscript"/>
          <w:lang w:eastAsia="ru-RU"/>
        </w:rPr>
        <w:t>4</w:t>
      </w:r>
      <w:r w:rsidRPr="00080A78">
        <w:rPr>
          <w:rFonts w:ascii="Verdana" w:eastAsia="Times New Roman" w:hAnsi="Verdana" w:cs="Helvetica"/>
          <w:color w:val="333333"/>
          <w:sz w:val="24"/>
          <w:szCs w:val="24"/>
          <w:lang w:eastAsia="ru-RU"/>
        </w:rPr>
        <w:t xml:space="preserve"> +2NaOH = </w:t>
      </w:r>
      <w:proofErr w:type="spellStart"/>
      <w:r w:rsidRPr="00080A78">
        <w:rPr>
          <w:rFonts w:ascii="Verdana" w:eastAsia="Times New Roman" w:hAnsi="Verdana" w:cs="Helvetica"/>
          <w:color w:val="333333"/>
          <w:sz w:val="24"/>
          <w:szCs w:val="24"/>
          <w:lang w:eastAsia="ru-RU"/>
        </w:rPr>
        <w:t>Cu</w:t>
      </w:r>
      <w:proofErr w:type="spellEnd"/>
      <w:r w:rsidRPr="00080A78">
        <w:rPr>
          <w:rFonts w:ascii="Verdana" w:eastAsia="Times New Roman" w:hAnsi="Verdana" w:cs="Helvetica"/>
          <w:color w:val="333333"/>
          <w:sz w:val="24"/>
          <w:szCs w:val="24"/>
          <w:lang w:eastAsia="ru-RU"/>
        </w:rPr>
        <w:t>(OH)</w:t>
      </w:r>
      <w:r w:rsidRPr="00080A78">
        <w:rPr>
          <w:rFonts w:ascii="Verdana" w:eastAsia="Times New Roman" w:hAnsi="Verdana" w:cs="Helvetica"/>
          <w:color w:val="333333"/>
          <w:sz w:val="18"/>
          <w:szCs w:val="18"/>
          <w:vertAlign w:val="subscript"/>
          <w:lang w:eastAsia="ru-RU"/>
        </w:rPr>
        <w:t>2</w:t>
      </w:r>
      <w:r w:rsidRPr="00080A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↓</w:t>
      </w:r>
      <w:r w:rsidRPr="00080A78">
        <w:rPr>
          <w:rFonts w:ascii="Verdana" w:eastAsia="Times New Roman" w:hAnsi="Verdana" w:cs="Helvetica"/>
          <w:color w:val="333333"/>
          <w:sz w:val="24"/>
          <w:szCs w:val="24"/>
          <w:lang w:eastAsia="ru-RU"/>
        </w:rPr>
        <w:t xml:space="preserve"> + Na</w:t>
      </w:r>
      <w:r w:rsidRPr="00080A78">
        <w:rPr>
          <w:rFonts w:ascii="Verdana" w:eastAsia="Times New Roman" w:hAnsi="Verdana" w:cs="Helvetica"/>
          <w:color w:val="333333"/>
          <w:sz w:val="18"/>
          <w:szCs w:val="18"/>
          <w:vertAlign w:val="subscript"/>
          <w:lang w:eastAsia="ru-RU"/>
        </w:rPr>
        <w:t>2</w:t>
      </w:r>
      <w:r w:rsidRPr="00080A78">
        <w:rPr>
          <w:rFonts w:ascii="Verdana" w:eastAsia="Times New Roman" w:hAnsi="Verdana" w:cs="Helvetica"/>
          <w:color w:val="333333"/>
          <w:sz w:val="24"/>
          <w:szCs w:val="24"/>
          <w:lang w:eastAsia="ru-RU"/>
        </w:rPr>
        <w:t>SO</w:t>
      </w:r>
      <w:r w:rsidRPr="00080A78">
        <w:rPr>
          <w:rFonts w:ascii="Verdana" w:eastAsia="Times New Roman" w:hAnsi="Verdana" w:cs="Helvetica"/>
          <w:color w:val="333333"/>
          <w:sz w:val="18"/>
          <w:szCs w:val="18"/>
          <w:vertAlign w:val="subscript"/>
          <w:lang w:eastAsia="ru-RU"/>
        </w:rPr>
        <w:t>4 </w:t>
      </w:r>
      <w:r w:rsidRPr="00080A78">
        <w:rPr>
          <w:rFonts w:ascii="Verdana" w:eastAsia="Times New Roman" w:hAnsi="Verdana" w:cs="Helvetica"/>
          <w:color w:val="333333"/>
          <w:sz w:val="24"/>
          <w:szCs w:val="24"/>
          <w:lang w:eastAsia="ru-RU"/>
        </w:rPr>
        <w:t>- </w:t>
      </w:r>
      <w:hyperlink r:id="rId11" w:tgtFrame="_blank" w:history="1">
        <w:r w:rsidRPr="00080A78">
          <w:rPr>
            <w:rFonts w:ascii="Verdana" w:eastAsia="Times New Roman" w:hAnsi="Verdana" w:cs="Helvetica"/>
            <w:color w:val="0088CC"/>
            <w:sz w:val="24"/>
            <w:szCs w:val="24"/>
            <w:lang w:eastAsia="ru-RU"/>
          </w:rPr>
          <w:t>молекулярная форма реакции</w:t>
        </w:r>
      </w:hyperlink>
      <w:r w:rsidRPr="00080A78">
        <w:rPr>
          <w:rFonts w:ascii="Verdana" w:eastAsia="Times New Roman" w:hAnsi="Verdana" w:cs="Helvetica"/>
          <w:color w:val="333333"/>
          <w:sz w:val="24"/>
          <w:szCs w:val="24"/>
          <w:lang w:eastAsia="ru-RU"/>
        </w:rPr>
        <w:t>;      </w:t>
      </w:r>
      <w:r w:rsidRPr="00080A78">
        <w:rPr>
          <w:rFonts w:ascii="Verdana" w:eastAsia="Times New Roman" w:hAnsi="Verdana" w:cs="Helvetica"/>
          <w:color w:val="333333"/>
          <w:sz w:val="24"/>
          <w:szCs w:val="24"/>
          <w:lang w:eastAsia="ru-RU"/>
        </w:rPr>
        <w:br/>
        <w:t>Cu</w:t>
      </w:r>
      <w:r w:rsidRPr="00080A78">
        <w:rPr>
          <w:rFonts w:ascii="Verdana" w:eastAsia="Times New Roman" w:hAnsi="Verdana" w:cs="Helvetica"/>
          <w:color w:val="333333"/>
          <w:sz w:val="18"/>
          <w:szCs w:val="18"/>
          <w:vertAlign w:val="subscript"/>
          <w:lang w:eastAsia="ru-RU"/>
        </w:rPr>
        <w:t>2</w:t>
      </w:r>
      <w:r w:rsidRPr="00080A78">
        <w:rPr>
          <w:rFonts w:ascii="Verdana" w:eastAsia="Times New Roman" w:hAnsi="Verdana" w:cs="Helvetica"/>
          <w:color w:val="333333"/>
          <w:sz w:val="24"/>
          <w:szCs w:val="24"/>
          <w:lang w:eastAsia="ru-RU"/>
        </w:rPr>
        <w:t>+ + 2OH</w:t>
      </w:r>
      <w:r w:rsidRPr="00080A78">
        <w:rPr>
          <w:rFonts w:ascii="Verdana" w:eastAsia="Times New Roman" w:hAnsi="Verdana" w:cs="Helvetica"/>
          <w:color w:val="333333"/>
          <w:sz w:val="18"/>
          <w:szCs w:val="18"/>
          <w:vertAlign w:val="superscript"/>
          <w:lang w:eastAsia="ru-RU"/>
        </w:rPr>
        <w:t>–</w:t>
      </w:r>
      <w:r w:rsidRPr="00080A78">
        <w:rPr>
          <w:rFonts w:ascii="Verdana" w:eastAsia="Times New Roman" w:hAnsi="Verdana" w:cs="Helvetica"/>
          <w:color w:val="333333"/>
          <w:sz w:val="24"/>
          <w:szCs w:val="24"/>
          <w:lang w:eastAsia="ru-RU"/>
        </w:rPr>
        <w:t xml:space="preserve"> = </w:t>
      </w:r>
      <w:proofErr w:type="spellStart"/>
      <w:r w:rsidRPr="00080A78">
        <w:rPr>
          <w:rFonts w:ascii="Verdana" w:eastAsia="Times New Roman" w:hAnsi="Verdana" w:cs="Helvetica"/>
          <w:color w:val="333333"/>
          <w:sz w:val="24"/>
          <w:szCs w:val="24"/>
          <w:lang w:eastAsia="ru-RU"/>
        </w:rPr>
        <w:t>Cu</w:t>
      </w:r>
      <w:proofErr w:type="spellEnd"/>
      <w:r w:rsidRPr="00080A78">
        <w:rPr>
          <w:rFonts w:ascii="Verdana" w:eastAsia="Times New Roman" w:hAnsi="Verdana" w:cs="Helvetica"/>
          <w:color w:val="333333"/>
          <w:sz w:val="24"/>
          <w:szCs w:val="24"/>
          <w:lang w:eastAsia="ru-RU"/>
        </w:rPr>
        <w:t>(OH)</w:t>
      </w:r>
      <w:r w:rsidRPr="00080A78">
        <w:rPr>
          <w:rFonts w:ascii="Verdana" w:eastAsia="Times New Roman" w:hAnsi="Verdana" w:cs="Helvetica"/>
          <w:color w:val="333333"/>
          <w:sz w:val="18"/>
          <w:szCs w:val="18"/>
          <w:vertAlign w:val="subscript"/>
          <w:lang w:eastAsia="ru-RU"/>
        </w:rPr>
        <w:t>2</w:t>
      </w:r>
      <w:r w:rsidRPr="00080A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↓</w:t>
      </w:r>
      <w:r w:rsidRPr="00080A78">
        <w:rPr>
          <w:rFonts w:ascii="Verdana" w:eastAsia="Times New Roman" w:hAnsi="Verdana" w:cs="Helvetica"/>
          <w:color w:val="333333"/>
          <w:sz w:val="24"/>
          <w:szCs w:val="24"/>
          <w:lang w:eastAsia="ru-RU"/>
        </w:rPr>
        <w:t xml:space="preserve"> - </w:t>
      </w:r>
      <w:r w:rsidRPr="00080A78">
        <w:rPr>
          <w:rFonts w:ascii="Verdana" w:eastAsia="Times New Roman" w:hAnsi="Verdana" w:cs="Verdana"/>
          <w:color w:val="333333"/>
          <w:sz w:val="24"/>
          <w:szCs w:val="24"/>
          <w:lang w:eastAsia="ru-RU"/>
        </w:rPr>
        <w:t>сокращенная </w:t>
      </w:r>
      <w:hyperlink r:id="rId12" w:tgtFrame="_blank" w:history="1">
        <w:r w:rsidRPr="00080A78">
          <w:rPr>
            <w:rFonts w:ascii="Verdana" w:eastAsia="Times New Roman" w:hAnsi="Verdana" w:cs="Helvetica"/>
            <w:color w:val="0088CC"/>
            <w:sz w:val="24"/>
            <w:szCs w:val="24"/>
            <w:lang w:eastAsia="ru-RU"/>
          </w:rPr>
          <w:t>ионно-молекулярная форма реакции</w:t>
        </w:r>
      </w:hyperlink>
      <w:r w:rsidRPr="00080A78">
        <w:rPr>
          <w:rFonts w:ascii="Verdana" w:eastAsia="Times New Roman" w:hAnsi="Verdana" w:cs="Helvetica"/>
          <w:color w:val="333333"/>
          <w:sz w:val="24"/>
          <w:szCs w:val="24"/>
          <w:lang w:eastAsia="ru-RU"/>
        </w:rPr>
        <w:t>;</w:t>
      </w:r>
      <w:r w:rsidRPr="00080A78">
        <w:rPr>
          <w:rFonts w:ascii="Verdana" w:eastAsia="Times New Roman" w:hAnsi="Verdana" w:cs="Helvetica"/>
          <w:color w:val="333333"/>
          <w:sz w:val="24"/>
          <w:szCs w:val="24"/>
          <w:lang w:eastAsia="ru-RU"/>
        </w:rPr>
        <w:br/>
      </w:r>
      <w:proofErr w:type="spellStart"/>
      <w:r w:rsidRPr="00080A78">
        <w:rPr>
          <w:rFonts w:ascii="Verdana" w:eastAsia="Times New Roman" w:hAnsi="Verdana" w:cs="Helvetica"/>
          <w:color w:val="333333"/>
          <w:sz w:val="24"/>
          <w:szCs w:val="24"/>
          <w:lang w:eastAsia="ru-RU"/>
        </w:rPr>
        <w:t>Cu</w:t>
      </w:r>
      <w:proofErr w:type="spellEnd"/>
      <w:r w:rsidRPr="00080A78">
        <w:rPr>
          <w:rFonts w:ascii="Verdana" w:eastAsia="Times New Roman" w:hAnsi="Verdana" w:cs="Helvetica"/>
          <w:color w:val="333333"/>
          <w:sz w:val="24"/>
          <w:szCs w:val="24"/>
          <w:lang w:eastAsia="ru-RU"/>
        </w:rPr>
        <w:t>(OH)</w:t>
      </w:r>
      <w:r w:rsidRPr="00080A78">
        <w:rPr>
          <w:rFonts w:ascii="Verdana" w:eastAsia="Times New Roman" w:hAnsi="Verdana" w:cs="Helvetica"/>
          <w:color w:val="333333"/>
          <w:sz w:val="18"/>
          <w:szCs w:val="18"/>
          <w:vertAlign w:val="subscript"/>
          <w:lang w:eastAsia="ru-RU"/>
        </w:rPr>
        <w:t>2</w:t>
      </w:r>
      <w:r w:rsidRPr="00080A78">
        <w:rPr>
          <w:rFonts w:ascii="Verdana" w:eastAsia="Times New Roman" w:hAnsi="Verdana" w:cs="Helvetica"/>
          <w:color w:val="333333"/>
          <w:sz w:val="24"/>
          <w:szCs w:val="24"/>
          <w:lang w:eastAsia="ru-RU"/>
        </w:rPr>
        <w:t> + H</w:t>
      </w:r>
      <w:r w:rsidRPr="00080A78">
        <w:rPr>
          <w:rFonts w:ascii="Verdana" w:eastAsia="Times New Roman" w:hAnsi="Verdana" w:cs="Helvetica"/>
          <w:color w:val="333333"/>
          <w:sz w:val="18"/>
          <w:szCs w:val="18"/>
          <w:vertAlign w:val="subscript"/>
          <w:lang w:eastAsia="ru-RU"/>
        </w:rPr>
        <w:t>2</w:t>
      </w:r>
      <w:r w:rsidRPr="00080A78">
        <w:rPr>
          <w:rFonts w:ascii="Verdana" w:eastAsia="Times New Roman" w:hAnsi="Verdana" w:cs="Helvetica"/>
          <w:color w:val="333333"/>
          <w:sz w:val="24"/>
          <w:szCs w:val="24"/>
          <w:lang w:eastAsia="ru-RU"/>
        </w:rPr>
        <w:t>SO</w:t>
      </w:r>
      <w:r w:rsidRPr="00080A78">
        <w:rPr>
          <w:rFonts w:ascii="Verdana" w:eastAsia="Times New Roman" w:hAnsi="Verdana" w:cs="Helvetica"/>
          <w:color w:val="333333"/>
          <w:sz w:val="18"/>
          <w:szCs w:val="18"/>
          <w:vertAlign w:val="subscript"/>
          <w:lang w:eastAsia="ru-RU"/>
        </w:rPr>
        <w:t>4</w:t>
      </w:r>
      <w:r w:rsidRPr="00080A78">
        <w:rPr>
          <w:rFonts w:ascii="Verdana" w:eastAsia="Times New Roman" w:hAnsi="Verdana" w:cs="Helvetica"/>
          <w:color w:val="333333"/>
          <w:sz w:val="24"/>
          <w:szCs w:val="24"/>
          <w:lang w:eastAsia="ru-RU"/>
        </w:rPr>
        <w:t> = CuSO</w:t>
      </w:r>
      <w:r w:rsidRPr="00080A78">
        <w:rPr>
          <w:rFonts w:ascii="Verdana" w:eastAsia="Times New Roman" w:hAnsi="Verdana" w:cs="Helvetica"/>
          <w:color w:val="333333"/>
          <w:sz w:val="18"/>
          <w:szCs w:val="18"/>
          <w:vertAlign w:val="subscript"/>
          <w:lang w:eastAsia="ru-RU"/>
        </w:rPr>
        <w:t>2</w:t>
      </w:r>
      <w:r w:rsidRPr="00080A78">
        <w:rPr>
          <w:rFonts w:ascii="Verdana" w:eastAsia="Times New Roman" w:hAnsi="Verdana" w:cs="Helvetica"/>
          <w:color w:val="333333"/>
          <w:sz w:val="24"/>
          <w:szCs w:val="24"/>
          <w:lang w:eastAsia="ru-RU"/>
        </w:rPr>
        <w:t> + 2H</w:t>
      </w:r>
      <w:r w:rsidRPr="00080A78">
        <w:rPr>
          <w:rFonts w:ascii="Verdana" w:eastAsia="Times New Roman" w:hAnsi="Verdana" w:cs="Helvetica"/>
          <w:color w:val="333333"/>
          <w:sz w:val="18"/>
          <w:szCs w:val="18"/>
          <w:vertAlign w:val="subscript"/>
          <w:lang w:eastAsia="ru-RU"/>
        </w:rPr>
        <w:t>2</w:t>
      </w:r>
      <w:r w:rsidRPr="00080A78">
        <w:rPr>
          <w:rFonts w:ascii="Verdana" w:eastAsia="Times New Roman" w:hAnsi="Verdana" w:cs="Helvetica"/>
          <w:color w:val="333333"/>
          <w:sz w:val="24"/>
          <w:szCs w:val="24"/>
          <w:lang w:eastAsia="ru-RU"/>
        </w:rPr>
        <w:t>O    - </w:t>
      </w:r>
      <w:hyperlink r:id="rId13" w:tgtFrame="_blank" w:history="1">
        <w:r w:rsidRPr="00080A78">
          <w:rPr>
            <w:rFonts w:ascii="Verdana" w:eastAsia="Times New Roman" w:hAnsi="Verdana" w:cs="Helvetica"/>
            <w:color w:val="0088CC"/>
            <w:sz w:val="24"/>
            <w:szCs w:val="24"/>
            <w:lang w:eastAsia="ru-RU"/>
          </w:rPr>
          <w:t>молекулярная форма реакции</w:t>
        </w:r>
      </w:hyperlink>
      <w:r w:rsidRPr="00080A78">
        <w:rPr>
          <w:rFonts w:ascii="Verdana" w:eastAsia="Times New Roman" w:hAnsi="Verdana" w:cs="Helvetica"/>
          <w:color w:val="333333"/>
          <w:sz w:val="24"/>
          <w:szCs w:val="24"/>
          <w:lang w:eastAsia="ru-RU"/>
        </w:rPr>
        <w:t>;        </w:t>
      </w:r>
      <w:r w:rsidRPr="00080A78">
        <w:rPr>
          <w:rFonts w:ascii="Verdana" w:eastAsia="Times New Roman" w:hAnsi="Verdana" w:cs="Helvetica"/>
          <w:color w:val="333333"/>
          <w:sz w:val="24"/>
          <w:szCs w:val="24"/>
          <w:lang w:eastAsia="ru-RU"/>
        </w:rPr>
        <w:br/>
      </w:r>
      <w:proofErr w:type="spellStart"/>
      <w:r w:rsidRPr="00080A78">
        <w:rPr>
          <w:rFonts w:ascii="Verdana" w:eastAsia="Times New Roman" w:hAnsi="Verdana" w:cs="Helvetica"/>
          <w:color w:val="333333"/>
          <w:sz w:val="24"/>
          <w:szCs w:val="24"/>
          <w:lang w:eastAsia="ru-RU"/>
        </w:rPr>
        <w:t>Cu</w:t>
      </w:r>
      <w:proofErr w:type="spellEnd"/>
      <w:r w:rsidRPr="00080A78">
        <w:rPr>
          <w:rFonts w:ascii="Verdana" w:eastAsia="Times New Roman" w:hAnsi="Verdana" w:cs="Helvetica"/>
          <w:color w:val="333333"/>
          <w:sz w:val="24"/>
          <w:szCs w:val="24"/>
          <w:lang w:eastAsia="ru-RU"/>
        </w:rPr>
        <w:t>(OH)</w:t>
      </w:r>
      <w:r w:rsidRPr="00080A78">
        <w:rPr>
          <w:rFonts w:ascii="Verdana" w:eastAsia="Times New Roman" w:hAnsi="Verdana" w:cs="Helvetica"/>
          <w:color w:val="333333"/>
          <w:sz w:val="18"/>
          <w:szCs w:val="18"/>
          <w:vertAlign w:val="subscript"/>
          <w:lang w:eastAsia="ru-RU"/>
        </w:rPr>
        <w:t>2</w:t>
      </w:r>
      <w:r w:rsidRPr="00080A78">
        <w:rPr>
          <w:rFonts w:ascii="Verdana" w:eastAsia="Times New Roman" w:hAnsi="Verdana" w:cs="Helvetica"/>
          <w:color w:val="333333"/>
          <w:sz w:val="24"/>
          <w:szCs w:val="24"/>
          <w:lang w:eastAsia="ru-RU"/>
        </w:rPr>
        <w:t> + 2H+ = Cu</w:t>
      </w:r>
      <w:r w:rsidRPr="00080A78">
        <w:rPr>
          <w:rFonts w:ascii="Verdana" w:eastAsia="Times New Roman" w:hAnsi="Verdana" w:cs="Helvetica"/>
          <w:color w:val="333333"/>
          <w:sz w:val="18"/>
          <w:szCs w:val="18"/>
          <w:vertAlign w:val="superscript"/>
          <w:lang w:eastAsia="ru-RU"/>
        </w:rPr>
        <w:t>2+</w:t>
      </w:r>
      <w:r w:rsidRPr="00080A78">
        <w:rPr>
          <w:rFonts w:ascii="Verdana" w:eastAsia="Times New Roman" w:hAnsi="Verdana" w:cs="Helvetica"/>
          <w:color w:val="333333"/>
          <w:sz w:val="24"/>
          <w:szCs w:val="24"/>
          <w:lang w:eastAsia="ru-RU"/>
        </w:rPr>
        <w:t> + 2H</w:t>
      </w:r>
      <w:r w:rsidRPr="00080A78">
        <w:rPr>
          <w:rFonts w:ascii="Verdana" w:eastAsia="Times New Roman" w:hAnsi="Verdana" w:cs="Helvetica"/>
          <w:color w:val="333333"/>
          <w:sz w:val="18"/>
          <w:szCs w:val="18"/>
          <w:vertAlign w:val="subscript"/>
          <w:lang w:eastAsia="ru-RU"/>
        </w:rPr>
        <w:t>2</w:t>
      </w:r>
      <w:r w:rsidRPr="00080A78">
        <w:rPr>
          <w:rFonts w:ascii="Verdana" w:eastAsia="Times New Roman" w:hAnsi="Verdana" w:cs="Helvetica"/>
          <w:color w:val="333333"/>
          <w:sz w:val="24"/>
          <w:szCs w:val="24"/>
          <w:lang w:eastAsia="ru-RU"/>
        </w:rPr>
        <w:t>O  - сокращенная </w:t>
      </w:r>
      <w:hyperlink r:id="rId14" w:tgtFrame="_blank" w:history="1">
        <w:r w:rsidRPr="00080A78">
          <w:rPr>
            <w:rFonts w:ascii="Verdana" w:eastAsia="Times New Roman" w:hAnsi="Verdana" w:cs="Helvetica"/>
            <w:color w:val="0088CC"/>
            <w:sz w:val="24"/>
            <w:szCs w:val="24"/>
            <w:lang w:eastAsia="ru-RU"/>
          </w:rPr>
          <w:t>ионно-молекулярная форма реакции</w:t>
        </w:r>
      </w:hyperlink>
      <w:r w:rsidRPr="00080A78">
        <w:rPr>
          <w:rFonts w:ascii="Verdana" w:eastAsia="Times New Roman" w:hAnsi="Verdana" w:cs="Helvetica"/>
          <w:color w:val="333333"/>
          <w:sz w:val="24"/>
          <w:szCs w:val="24"/>
          <w:lang w:eastAsia="ru-RU"/>
        </w:rPr>
        <w:t>.</w:t>
      </w:r>
      <w:r w:rsidRPr="00080A78">
        <w:rPr>
          <w:rFonts w:ascii="Verdana" w:eastAsia="Times New Roman" w:hAnsi="Verdana" w:cs="Helvetica"/>
          <w:color w:val="333333"/>
          <w:sz w:val="24"/>
          <w:szCs w:val="24"/>
          <w:lang w:eastAsia="ru-RU"/>
        </w:rPr>
        <w:br/>
      </w:r>
      <w:r w:rsidRPr="00080A78">
        <w:rPr>
          <w:rFonts w:ascii="Verdana" w:eastAsia="Times New Roman" w:hAnsi="Verdana" w:cs="Helvetica"/>
          <w:color w:val="333333"/>
          <w:sz w:val="24"/>
          <w:szCs w:val="24"/>
          <w:lang w:eastAsia="ru-RU"/>
        </w:rPr>
        <w:br/>
      </w:r>
      <w:r w:rsidRPr="00080A78">
        <w:rPr>
          <w:rFonts w:ascii="Verdana" w:eastAsia="Times New Roman" w:hAnsi="Verdana" w:cs="Helvetica"/>
          <w:b/>
          <w:bCs/>
          <w:i/>
          <w:iCs/>
          <w:color w:val="333333"/>
          <w:sz w:val="24"/>
          <w:szCs w:val="24"/>
          <w:lang w:eastAsia="ru-RU"/>
        </w:rPr>
        <w:t>Вывод:</w:t>
      </w:r>
      <w:r w:rsidRPr="00080A78">
        <w:rPr>
          <w:rFonts w:ascii="Verdana" w:eastAsia="Times New Roman" w:hAnsi="Verdana" w:cs="Helvetica"/>
          <w:color w:val="333333"/>
          <w:sz w:val="24"/>
          <w:szCs w:val="24"/>
          <w:lang w:eastAsia="ru-RU"/>
        </w:rPr>
        <w:t> При сливании растворов кислоты и щелочи происходит реакция нейтрализации, раствор при этом не окрашивается фенолфталеином.</w:t>
      </w:r>
    </w:p>
    <w:p w:rsidR="00B16B66" w:rsidRDefault="00B16B66">
      <w:bookmarkStart w:id="0" w:name="_GoBack"/>
      <w:bookmarkEnd w:id="0"/>
    </w:p>
    <w:sectPr w:rsidR="00B16B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090"/>
    <w:rsid w:val="00080A78"/>
    <w:rsid w:val="00104090"/>
    <w:rsid w:val="00B16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80A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0A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80A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80A78"/>
    <w:rPr>
      <w:b/>
      <w:bCs/>
    </w:rPr>
  </w:style>
  <w:style w:type="character" w:styleId="a5">
    <w:name w:val="Emphasis"/>
    <w:basedOn w:val="a0"/>
    <w:uiPriority w:val="20"/>
    <w:qFormat/>
    <w:rsid w:val="00080A78"/>
    <w:rPr>
      <w:i/>
      <w:iCs/>
    </w:rPr>
  </w:style>
  <w:style w:type="character" w:styleId="a6">
    <w:name w:val="Hyperlink"/>
    <w:basedOn w:val="a0"/>
    <w:uiPriority w:val="99"/>
    <w:semiHidden/>
    <w:unhideWhenUsed/>
    <w:rsid w:val="00080A78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80A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80A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80A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0A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80A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80A78"/>
    <w:rPr>
      <w:b/>
      <w:bCs/>
    </w:rPr>
  </w:style>
  <w:style w:type="character" w:styleId="a5">
    <w:name w:val="Emphasis"/>
    <w:basedOn w:val="a0"/>
    <w:uiPriority w:val="20"/>
    <w:qFormat/>
    <w:rsid w:val="00080A78"/>
    <w:rPr>
      <w:i/>
      <w:iCs/>
    </w:rPr>
  </w:style>
  <w:style w:type="character" w:styleId="a6">
    <w:name w:val="Hyperlink"/>
    <w:basedOn w:val="a0"/>
    <w:uiPriority w:val="99"/>
    <w:semiHidden/>
    <w:unhideWhenUsed/>
    <w:rsid w:val="00080A78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80A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80A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307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hyperlink" Target="http://buzani.ru/zadachi/khimiya-glinka/1398-gidroliz-solej-zheleza-iii-zadachi-1136-1137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hyperlink" Target="http://buzani.ru/zadachi/khimiya-glinka/1327-latun-splav-medi-olova-i-tsinka-zadachi-996-998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hyperlink" Target="http://buzani.ru/zadachi/obshchaya-khimiya/1746-elektrokhimicheskie-protsessy-pri-korrozii-zheleza-zadachi-139-141" TargetMode="External"/><Relationship Id="rId5" Type="http://schemas.openxmlformats.org/officeDocument/2006/relationships/image" Target="media/image1.gif"/><Relationship Id="rId15" Type="http://schemas.openxmlformats.org/officeDocument/2006/relationships/fontTable" Target="fontTable.xml"/><Relationship Id="rId10" Type="http://schemas.openxmlformats.org/officeDocument/2006/relationships/hyperlink" Target="http://buzani.ru/zadachi/khimiya-glinka/1279-kharakteristika-sulfidov-zadachi-851-85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uzani.ru/zadachi/obshchaya-khimiya/1838-sostavlenie-uravnenij-elektrodnykh-protsessov-zadachi-199-203" TargetMode="External"/><Relationship Id="rId14" Type="http://schemas.openxmlformats.org/officeDocument/2006/relationships/hyperlink" Target="http://buzani.ru/zadachi/khimiya-glinka/1264-peroksid-vodoroda-zadachi-797-8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406</Words>
  <Characters>2319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2023-04-11T12:07:00Z</dcterms:created>
  <dcterms:modified xsi:type="dcterms:W3CDTF">2023-04-11T12:07:00Z</dcterms:modified>
</cp:coreProperties>
</file>