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D2" w:rsidRDefault="00EA40D2" w:rsidP="00A935A8">
      <w:pPr>
        <w:pStyle w:val="1"/>
        <w:shd w:val="clear" w:color="auto" w:fill="FFFFFF"/>
        <w:spacing w:before="180" w:beforeAutospacing="0" w:after="180" w:afterAutospacing="0" w:line="420" w:lineRule="atLeast"/>
        <w:jc w:val="center"/>
        <w:rPr>
          <w:rFonts w:ascii="Arial" w:hAnsi="Arial" w:cs="Arial"/>
          <w:color w:val="333333"/>
          <w:sz w:val="39"/>
          <w:szCs w:val="39"/>
        </w:rPr>
      </w:pPr>
      <w:r>
        <w:rPr>
          <w:rFonts w:ascii="Arial" w:hAnsi="Arial" w:cs="Arial"/>
          <w:color w:val="333333"/>
          <w:sz w:val="39"/>
          <w:szCs w:val="39"/>
        </w:rPr>
        <w:t xml:space="preserve">Практическая работа </w:t>
      </w:r>
    </w:p>
    <w:p w:rsidR="00A935A8" w:rsidRDefault="00A935A8" w:rsidP="00A935A8">
      <w:pPr>
        <w:pStyle w:val="1"/>
        <w:shd w:val="clear" w:color="auto" w:fill="FFFFFF"/>
        <w:spacing w:before="180" w:beforeAutospacing="0" w:after="180" w:afterAutospacing="0" w:line="420" w:lineRule="atLeast"/>
        <w:jc w:val="center"/>
        <w:rPr>
          <w:rFonts w:ascii="Arial" w:hAnsi="Arial" w:cs="Arial"/>
          <w:color w:val="333333"/>
          <w:sz w:val="39"/>
          <w:szCs w:val="39"/>
        </w:rPr>
      </w:pPr>
      <w:r>
        <w:rPr>
          <w:rFonts w:ascii="Arial" w:hAnsi="Arial" w:cs="Arial"/>
          <w:color w:val="333333"/>
          <w:sz w:val="39"/>
          <w:szCs w:val="39"/>
        </w:rPr>
        <w:t xml:space="preserve">Ионные </w:t>
      </w:r>
      <w:r w:rsidR="001A6C47">
        <w:rPr>
          <w:rFonts w:ascii="Arial" w:hAnsi="Arial" w:cs="Arial"/>
          <w:color w:val="333333"/>
          <w:sz w:val="39"/>
          <w:szCs w:val="39"/>
        </w:rPr>
        <w:t>уравнения</w:t>
      </w:r>
      <w:bookmarkStart w:id="0" w:name="_GoBack"/>
      <w:bookmarkEnd w:id="0"/>
      <w:r>
        <w:rPr>
          <w:rFonts w:ascii="Arial" w:hAnsi="Arial" w:cs="Arial"/>
          <w:color w:val="333333"/>
          <w:sz w:val="39"/>
          <w:szCs w:val="39"/>
        </w:rPr>
        <w:t xml:space="preserve">. </w:t>
      </w:r>
    </w:p>
    <w:p w:rsidR="00A935A8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EA40D2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Style w:val="a6"/>
          <w:rFonts w:ascii="Verdana" w:hAnsi="Verdana" w:cs="Helvetica"/>
          <w:color w:val="333333"/>
          <w:sz w:val="28"/>
          <w:szCs w:val="28"/>
        </w:rPr>
      </w:pPr>
      <w:r>
        <w:rPr>
          <w:rStyle w:val="a5"/>
          <w:rFonts w:ascii="Verdana" w:hAnsi="Verdana" w:cs="Helvetica"/>
          <w:color w:val="333333"/>
        </w:rPr>
        <w:t xml:space="preserve">Опыт 1. «Обнаружение </w:t>
      </w:r>
      <w:proofErr w:type="gramStart"/>
      <w:r>
        <w:rPr>
          <w:rStyle w:val="a5"/>
          <w:rFonts w:ascii="Verdana" w:hAnsi="Verdana" w:cs="Helvetica"/>
          <w:color w:val="333333"/>
        </w:rPr>
        <w:t>сульфат-ионов</w:t>
      </w:r>
      <w:proofErr w:type="gramEnd"/>
      <w:r>
        <w:rPr>
          <w:rStyle w:val="a5"/>
          <w:rFonts w:ascii="Verdana" w:hAnsi="Verdana" w:cs="Helvetica"/>
          <w:color w:val="333333"/>
        </w:rPr>
        <w:t> SO</w:t>
      </w:r>
      <w:r>
        <w:rPr>
          <w:rStyle w:val="a5"/>
          <w:rFonts w:ascii="Verdana" w:hAnsi="Verdana" w:cs="Helvetica"/>
          <w:color w:val="333333"/>
          <w:sz w:val="18"/>
          <w:szCs w:val="18"/>
          <w:vertAlign w:val="subscript"/>
        </w:rPr>
        <w:t>4</w:t>
      </w:r>
      <w:r>
        <w:rPr>
          <w:rStyle w:val="a5"/>
          <w:rFonts w:ascii="Verdana" w:hAnsi="Verdana" w:cs="Helvetica"/>
          <w:color w:val="333333"/>
          <w:sz w:val="18"/>
          <w:szCs w:val="18"/>
          <w:vertAlign w:val="superscript"/>
        </w:rPr>
        <w:t>2–</w:t>
      </w:r>
      <w:r>
        <w:rPr>
          <w:rStyle w:val="a5"/>
          <w:rFonts w:ascii="Verdana" w:hAnsi="Verdana" w:cs="Helvetica"/>
          <w:color w:val="333333"/>
        </w:rPr>
        <w:t> ».</w:t>
      </w:r>
      <w:r>
        <w:rPr>
          <w:rFonts w:ascii="Verdana" w:hAnsi="Verdana" w:cs="Helvetica"/>
          <w:color w:val="333333"/>
        </w:rPr>
        <w:br/>
      </w:r>
    </w:p>
    <w:p w:rsidR="00A935A8" w:rsidRPr="00EA40D2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EA40D2">
        <w:rPr>
          <w:rStyle w:val="a6"/>
          <w:rFonts w:ascii="Verdana" w:hAnsi="Verdana" w:cs="Helvetica"/>
          <w:color w:val="333333"/>
          <w:sz w:val="28"/>
          <w:szCs w:val="28"/>
        </w:rPr>
        <w:t>Выполнение работы: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В одну пробирку налили раствор сульфата натрия, в другую — раствор сульфата калия и прибавили в каждую раствор хлорида бария. В обеих пробирках выпал белый мелкокристаллический осадок: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noProof/>
          <w:color w:val="333333"/>
          <w:sz w:val="28"/>
          <w:szCs w:val="28"/>
        </w:rPr>
        <w:drawing>
          <wp:inline distT="0" distB="0" distL="0" distR="0" wp14:anchorId="29BEB9E5" wp14:editId="14EE4CB4">
            <wp:extent cx="3004185" cy="561975"/>
            <wp:effectExtent l="0" t="0" r="5715" b="9525"/>
            <wp:docPr id="4" name="Рисунок 4" descr="ионные реа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онные реак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Для обнаружения ионов бария можно воспользоваться следующими реактивами: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noProof/>
          <w:color w:val="333333"/>
          <w:sz w:val="28"/>
          <w:szCs w:val="28"/>
        </w:rPr>
        <w:drawing>
          <wp:inline distT="0" distB="0" distL="0" distR="0" wp14:anchorId="6436A69C" wp14:editId="1FA29181">
            <wp:extent cx="2874010" cy="783590"/>
            <wp:effectExtent l="0" t="0" r="2540" b="0"/>
            <wp:docPr id="3" name="Рисунок 3" descr="ионные реа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онные реак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Сущность обнаружения ионов с помощью реактива заключается в специфичности некоторых реакций, когда они сопровождаются разливными аналитическими сигналами: выделением газа или выпадением осадка определенного цвета.</w:t>
      </w:r>
    </w:p>
    <w:p w:rsidR="00EA40D2" w:rsidRDefault="00EA40D2" w:rsidP="00A935A8">
      <w:pPr>
        <w:pStyle w:val="a4"/>
        <w:shd w:val="clear" w:color="auto" w:fill="FFFFFF"/>
        <w:spacing w:before="0" w:beforeAutospacing="0" w:after="135" w:afterAutospacing="0"/>
        <w:rPr>
          <w:rStyle w:val="a5"/>
          <w:rFonts w:ascii="Verdana" w:hAnsi="Verdana" w:cs="Helvetica"/>
          <w:color w:val="333333"/>
          <w:sz w:val="28"/>
          <w:szCs w:val="28"/>
        </w:rPr>
      </w:pPr>
    </w:p>
    <w:p w:rsidR="00A935A8" w:rsidRPr="00EA40D2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 xml:space="preserve">Опыт 2. «Обнаружение </w:t>
      </w:r>
      <w:proofErr w:type="gramStart"/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хлорид-ионов</w:t>
      </w:r>
      <w:proofErr w:type="gramEnd"/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 xml:space="preserve"> </w:t>
      </w:r>
      <w:proofErr w:type="spellStart"/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Cl</w:t>
      </w:r>
      <w:proofErr w:type="spellEnd"/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perscript"/>
        </w:rPr>
        <w:t>–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»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Style w:val="a6"/>
          <w:rFonts w:ascii="Verdana" w:hAnsi="Verdana" w:cs="Helvetica"/>
          <w:color w:val="333333"/>
          <w:sz w:val="28"/>
          <w:szCs w:val="28"/>
        </w:rPr>
        <w:t>Выполнение работы: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Уравнения </w:t>
      </w:r>
      <w:hyperlink r:id="rId7" w:tgtFrame="_blank" w:history="1">
        <w:r w:rsidRPr="00EA40D2">
          <w:rPr>
            <w:rStyle w:val="a3"/>
            <w:rFonts w:ascii="Verdana" w:hAnsi="Verdana" w:cs="Helvetica"/>
            <w:color w:val="0088CC"/>
            <w:sz w:val="28"/>
            <w:szCs w:val="28"/>
          </w:rPr>
          <w:t>диссоциации солей</w:t>
        </w:r>
      </w:hyperlink>
      <w:r w:rsidRPr="00EA40D2">
        <w:rPr>
          <w:rFonts w:ascii="Verdana" w:hAnsi="Verdana" w:cs="Helvetica"/>
          <w:color w:val="333333"/>
          <w:sz w:val="28"/>
          <w:szCs w:val="28"/>
        </w:rPr>
        <w:t> нитрата серебра и хлорида натрия: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AgNO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</w:rPr>
        <w:t> </w:t>
      </w:r>
      <w:r w:rsidRPr="00EA40D2">
        <w:rPr>
          <w:rFonts w:ascii="Cambria Math" w:hAnsi="Cambria Math" w:cs="Cambria Math"/>
          <w:color w:val="333333"/>
          <w:sz w:val="28"/>
          <w:szCs w:val="28"/>
        </w:rPr>
        <w:t>⇔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Ag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+</w:t>
      </w:r>
      <w:r w:rsidRPr="00EA40D2">
        <w:rPr>
          <w:rFonts w:ascii="Verdana" w:hAnsi="Verdana" w:cs="Helvetica"/>
          <w:color w:val="333333"/>
          <w:sz w:val="28"/>
          <w:szCs w:val="28"/>
        </w:rPr>
        <w:t>  + NO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–</w:t>
      </w:r>
      <w:r w:rsidRPr="00EA40D2">
        <w:rPr>
          <w:rFonts w:ascii="Verdana" w:hAnsi="Verdana" w:cs="Helvetica"/>
          <w:color w:val="333333"/>
          <w:sz w:val="28"/>
          <w:szCs w:val="28"/>
        </w:rPr>
        <w:t>;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NaCl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</w:rPr>
        <w:t> </w:t>
      </w:r>
      <w:r w:rsidRPr="00EA40D2">
        <w:rPr>
          <w:rFonts w:ascii="Cambria Math" w:hAnsi="Cambria Math" w:cs="Cambria Math"/>
          <w:color w:val="333333"/>
          <w:sz w:val="28"/>
          <w:szCs w:val="28"/>
        </w:rPr>
        <w:t>⇔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Na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+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  +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Cl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–</w:t>
      </w:r>
      <w:r w:rsidRPr="00EA40D2">
        <w:rPr>
          <w:rFonts w:ascii="Verdana" w:hAnsi="Verdana" w:cs="Helvetica"/>
          <w:color w:val="333333"/>
          <w:sz w:val="28"/>
          <w:szCs w:val="28"/>
        </w:rPr>
        <w:t>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 xml:space="preserve">Нерастворимые хлориды серебра и свинца. Присутствие ионов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Cl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–</w:t>
      </w:r>
      <w:r w:rsidRPr="00EA40D2">
        <w:rPr>
          <w:rFonts w:ascii="Verdana" w:hAnsi="Verdana" w:cs="Helvetica"/>
          <w:color w:val="333333"/>
          <w:sz w:val="28"/>
          <w:szCs w:val="28"/>
        </w:rPr>
        <w:t> в растворе хлорида натрия можно доказать при помощи нитрата серебра: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lastRenderedPageBreak/>
        <w:br/>
      </w:r>
      <w:r w:rsidRPr="00EA40D2">
        <w:rPr>
          <w:rFonts w:ascii="Verdana" w:hAnsi="Verdana" w:cs="Helvetica"/>
          <w:noProof/>
          <w:color w:val="333333"/>
          <w:sz w:val="28"/>
          <w:szCs w:val="28"/>
        </w:rPr>
        <w:drawing>
          <wp:inline distT="0" distB="0" distL="0" distR="0" wp14:anchorId="3AB4CBBE" wp14:editId="44F9159C">
            <wp:extent cx="2220595" cy="287655"/>
            <wp:effectExtent l="0" t="0" r="8255" b="0"/>
            <wp:docPr id="2" name="Рисунок 2" descr="ионные реа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онные реак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образуется белый творожистый осадок.</w:t>
      </w:r>
      <w:r w:rsidRPr="00EA40D2">
        <w:rPr>
          <w:rFonts w:ascii="Helvetica" w:hAnsi="Helvetica" w:cs="Helvetica"/>
          <w:color w:val="333333"/>
          <w:sz w:val="28"/>
          <w:szCs w:val="28"/>
        </w:rPr>
        <w:br/>
        <w:t> </w:t>
      </w:r>
    </w:p>
    <w:p w:rsidR="00A935A8" w:rsidRPr="00EA40D2" w:rsidRDefault="001A6C47" w:rsidP="00A935A8">
      <w:pPr>
        <w:spacing w:before="270" w:after="27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pict>
          <v:rect id="_x0000_i1025" style="width:0;height:1.5pt" o:hralign="center" o:hrstd="t" o:hrnoshade="t" o:hr="t" fillcolor="#333" stroked="f"/>
        </w:pict>
      </w:r>
    </w:p>
    <w:p w:rsidR="00EA40D2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Style w:val="a6"/>
          <w:rFonts w:ascii="Verdana" w:hAnsi="Verdana" w:cs="Helvetica"/>
          <w:color w:val="333333"/>
          <w:sz w:val="28"/>
          <w:szCs w:val="28"/>
        </w:rPr>
      </w:pP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Опыт 3. «Обнаружение сульфат ионов SO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perscript"/>
        </w:rPr>
        <w:t>2–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 xml:space="preserve"> и хлорид ионов </w:t>
      </w:r>
      <w:proofErr w:type="spellStart"/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Cl</w:t>
      </w:r>
      <w:proofErr w:type="spellEnd"/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perscript"/>
        </w:rPr>
        <w:t>–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»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</w:p>
    <w:p w:rsidR="00A935A8" w:rsidRPr="00EA40D2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EA40D2">
        <w:rPr>
          <w:rStyle w:val="a6"/>
          <w:rFonts w:ascii="Verdana" w:hAnsi="Verdana" w:cs="Helvetica"/>
          <w:color w:val="333333"/>
          <w:sz w:val="28"/>
          <w:szCs w:val="28"/>
        </w:rPr>
        <w:t>Выполнение работы: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Для обнаружения в пробирках хлорида калия и сульфата магния воспользуемся следующим планом: Раствор из одной пробирки отлили в другую пробирку так, чтобы в каждой было примерно одинаковое количество раствора. В одну пробирку прильем немного раствора нитрата свинца (II), в другую раствор хлорида бария. Смотрим, в какой из пробирок выпал осадок, если в одной, то значит, здесь был раствор хлорида калия, если в двух — сульфат магния.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В пробирку, где был второй исходный раствор, прильем немного раствора нитрата свинца и убедимся в правильности наших рассуждений, что если тогда выпали осадки ВаSO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 и РbSO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 и в пробирке находится MgSO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, то сейчас выпал осадок PbCl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 и в этой пробирке находится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КС</w:t>
      </w:r>
      <w:proofErr w:type="gramStart"/>
      <w:r w:rsidRPr="00EA40D2">
        <w:rPr>
          <w:rFonts w:ascii="Verdana" w:hAnsi="Verdana" w:cs="Helvetica"/>
          <w:color w:val="333333"/>
          <w:sz w:val="28"/>
          <w:szCs w:val="28"/>
        </w:rPr>
        <w:t>l</w:t>
      </w:r>
      <w:proofErr w:type="spellEnd"/>
      <w:proofErr w:type="gramEnd"/>
      <w:r w:rsidRPr="00EA40D2">
        <w:rPr>
          <w:rFonts w:ascii="Verdana" w:hAnsi="Verdana" w:cs="Helvetica"/>
          <w:color w:val="333333"/>
          <w:sz w:val="28"/>
          <w:szCs w:val="28"/>
        </w:rPr>
        <w:t>. Или наоборот. Тогда выпал осадок РbCl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, а сейчас выпал осадок РbSO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noProof/>
          <w:color w:val="333333"/>
          <w:sz w:val="28"/>
          <w:szCs w:val="28"/>
        </w:rPr>
        <w:drawing>
          <wp:inline distT="0" distB="0" distL="0" distR="0" wp14:anchorId="22BED67E" wp14:editId="0E376AEE">
            <wp:extent cx="3500755" cy="966470"/>
            <wp:effectExtent l="0" t="0" r="4445" b="5080"/>
            <wp:docPr id="1" name="Рисунок 1" descr="ионные реа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онные реак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5A8" w:rsidRPr="00EA40D2" w:rsidRDefault="001A6C47" w:rsidP="00A935A8">
      <w:pPr>
        <w:spacing w:before="270" w:after="27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pict>
          <v:rect id="_x0000_i1026" style="width:0;height:1.5pt" o:hralign="center" o:hrstd="t" o:hrnoshade="t" o:hr="t" fillcolor="#333" stroked="f"/>
        </w:pict>
      </w:r>
    </w:p>
    <w:p w:rsidR="00EA40D2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Style w:val="a6"/>
          <w:rFonts w:ascii="Verdana" w:hAnsi="Verdana" w:cs="Helvetica"/>
          <w:color w:val="333333"/>
          <w:sz w:val="28"/>
          <w:szCs w:val="28"/>
        </w:rPr>
      </w:pP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Опыт 4. Качественный состав хлорида бария, сульфата магния и карбоната аммония.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</w:p>
    <w:p w:rsidR="00A935A8" w:rsidRPr="00EA40D2" w:rsidRDefault="00A935A8" w:rsidP="00A935A8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а) Проделаем реакции, подтверждающие качественный состав ВаCl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Раствор из пробирки разделим пополам и перельем в 2 пробирки.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Докажем присутствие ионов Ва</w:t>
      </w:r>
      <w:proofErr w:type="gramStart"/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2</w:t>
      </w:r>
      <w:proofErr w:type="gramEnd"/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+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 — прильем в одну пробирку </w:t>
      </w:r>
      <w:r w:rsidRPr="00EA40D2">
        <w:rPr>
          <w:rFonts w:ascii="Verdana" w:hAnsi="Verdana" w:cs="Helvetica"/>
          <w:color w:val="333333"/>
          <w:sz w:val="28"/>
          <w:szCs w:val="28"/>
        </w:rPr>
        <w:lastRenderedPageBreak/>
        <w:t>разбавленную серную кислоту, выпадает белый осадок: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BaCl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 + 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 = BaSO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Arial" w:hAnsi="Arial" w:cs="Arial"/>
          <w:color w:val="333333"/>
          <w:sz w:val="28"/>
          <w:szCs w:val="28"/>
        </w:rPr>
        <w:t>↓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+ 2HCl</w:t>
      </w:r>
      <w:proofErr w:type="gramStart"/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Verdana"/>
          <w:color w:val="333333"/>
          <w:sz w:val="28"/>
          <w:szCs w:val="28"/>
        </w:rPr>
        <w:t>Д</w:t>
      </w:r>
      <w:proofErr w:type="gramEnd"/>
      <w:r w:rsidRPr="00EA40D2">
        <w:rPr>
          <w:rFonts w:ascii="Verdana" w:hAnsi="Verdana" w:cs="Verdana"/>
          <w:color w:val="333333"/>
          <w:sz w:val="28"/>
          <w:szCs w:val="28"/>
        </w:rPr>
        <w:t>окажем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</w:t>
      </w:r>
      <w:r w:rsidRPr="00EA40D2">
        <w:rPr>
          <w:rFonts w:ascii="Verdana" w:hAnsi="Verdana" w:cs="Verdana"/>
          <w:color w:val="333333"/>
          <w:sz w:val="28"/>
          <w:szCs w:val="28"/>
        </w:rPr>
        <w:t>присутствие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</w:t>
      </w:r>
      <w:r w:rsidRPr="00EA40D2">
        <w:rPr>
          <w:rFonts w:ascii="Verdana" w:hAnsi="Verdana" w:cs="Verdana"/>
          <w:color w:val="333333"/>
          <w:sz w:val="28"/>
          <w:szCs w:val="28"/>
        </w:rPr>
        <w:t>ионов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Cl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–</w:t>
      </w:r>
      <w:r w:rsidRPr="00EA40D2">
        <w:rPr>
          <w:rFonts w:ascii="Verdana" w:hAnsi="Verdana" w:cs="Helvetica"/>
          <w:color w:val="333333"/>
          <w:sz w:val="28"/>
          <w:szCs w:val="28"/>
        </w:rPr>
        <w:t> — прильем в другую пробирку раствор нитрата серебра, выпадет белый осадок: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BaCl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 + 2AgNO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</w:rPr>
        <w:t> = 2AgCl</w:t>
      </w:r>
      <w:r w:rsidRPr="00EA40D2">
        <w:rPr>
          <w:rFonts w:ascii="Arial" w:hAnsi="Arial" w:cs="Arial"/>
          <w:color w:val="333333"/>
          <w:sz w:val="28"/>
          <w:szCs w:val="28"/>
        </w:rPr>
        <w:t>↓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+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Ba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</w:rPr>
        <w:t>(NO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</w:rPr>
        <w:t>)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б) Проделаем реакции, подтверждающие качественный состав MgSO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Раствор из пробирки разделим пополам и перельем в 2 пробирки.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Докажем присутствие ионов Mg</w:t>
      </w:r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2+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 — прильем в одну пробирку раствор </w:t>
      </w:r>
      <w:proofErr w:type="spellStart"/>
      <w:proofErr w:type="gramStart"/>
      <w:r w:rsidRPr="00EA40D2">
        <w:rPr>
          <w:rFonts w:ascii="Verdana" w:hAnsi="Verdana" w:cs="Helvetica"/>
          <w:color w:val="333333"/>
          <w:sz w:val="28"/>
          <w:szCs w:val="28"/>
        </w:rPr>
        <w:t>N</w:t>
      </w:r>
      <w:proofErr w:type="gramEnd"/>
      <w:r w:rsidRPr="00EA40D2">
        <w:rPr>
          <w:rFonts w:ascii="Verdana" w:hAnsi="Verdana" w:cs="Helvetica"/>
          <w:color w:val="333333"/>
          <w:sz w:val="28"/>
          <w:szCs w:val="28"/>
        </w:rPr>
        <w:t>аОН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</w:rPr>
        <w:t>, выпадает белый осадок: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MgSO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 + 2NaOH = Na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 +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Mg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</w:rPr>
        <w:t>(OH)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proofErr w:type="gramStart"/>
      <w:r w:rsidRPr="00EA40D2">
        <w:rPr>
          <w:rFonts w:ascii="Arial" w:hAnsi="Arial" w:cs="Arial"/>
          <w:color w:val="333333"/>
          <w:sz w:val="28"/>
          <w:szCs w:val="28"/>
        </w:rPr>
        <w:t>↓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Verdana"/>
          <w:color w:val="333333"/>
          <w:sz w:val="28"/>
          <w:szCs w:val="28"/>
        </w:rPr>
        <w:t>Д</w:t>
      </w:r>
      <w:proofErr w:type="gramEnd"/>
      <w:r w:rsidRPr="00EA40D2">
        <w:rPr>
          <w:rFonts w:ascii="Verdana" w:hAnsi="Verdana" w:cs="Verdana"/>
          <w:color w:val="333333"/>
          <w:sz w:val="28"/>
          <w:szCs w:val="28"/>
        </w:rPr>
        <w:t>окажем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</w:t>
      </w:r>
      <w:r w:rsidRPr="00EA40D2">
        <w:rPr>
          <w:rFonts w:ascii="Verdana" w:hAnsi="Verdana" w:cs="Verdana"/>
          <w:color w:val="333333"/>
          <w:sz w:val="28"/>
          <w:szCs w:val="28"/>
        </w:rPr>
        <w:t>присутствие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</w:t>
      </w:r>
      <w:proofErr w:type="spellStart"/>
      <w:r w:rsidRPr="00EA40D2">
        <w:rPr>
          <w:rFonts w:ascii="Verdana" w:hAnsi="Verdana" w:cs="Verdana"/>
          <w:color w:val="333333"/>
          <w:sz w:val="28"/>
          <w:szCs w:val="28"/>
        </w:rPr>
        <w:t>нонов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</w:rPr>
        <w:t xml:space="preserve"> 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2–</w:t>
      </w:r>
      <w:r w:rsidRPr="00EA40D2">
        <w:rPr>
          <w:rFonts w:ascii="Verdana" w:hAnsi="Verdana" w:cs="Helvetica"/>
          <w:color w:val="333333"/>
          <w:sz w:val="28"/>
          <w:szCs w:val="28"/>
        </w:rPr>
        <w:t> — прильем в другую пробирку раствор хлорида бария, выпадет белый осадок: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MgSO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 + BaCl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 = BaSO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Arial" w:hAnsi="Arial" w:cs="Arial"/>
          <w:color w:val="333333"/>
          <w:sz w:val="28"/>
          <w:szCs w:val="28"/>
        </w:rPr>
        <w:t>↓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+ MgCl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в) Проведем реакции, подтверждающие качественный состав (NH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)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CO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Style w:val="a5"/>
          <w:rFonts w:ascii="Verdana" w:hAnsi="Verdana" w:cs="Helvetica"/>
          <w:color w:val="333333"/>
          <w:sz w:val="28"/>
          <w:szCs w:val="28"/>
        </w:rPr>
        <w:t>.</w:t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Раствор из пробирки разделим пополам и перельем в две пробирки. Докажем присутствие ионов NH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+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 прильем в пробирку раствор </w:t>
      </w:r>
      <w:proofErr w:type="spellStart"/>
      <w:proofErr w:type="gramStart"/>
      <w:r w:rsidRPr="00EA40D2">
        <w:rPr>
          <w:rFonts w:ascii="Verdana" w:hAnsi="Verdana" w:cs="Helvetica"/>
          <w:color w:val="333333"/>
          <w:sz w:val="28"/>
          <w:szCs w:val="28"/>
        </w:rPr>
        <w:t>N</w:t>
      </w:r>
      <w:proofErr w:type="gramEnd"/>
      <w:r w:rsidRPr="00EA40D2">
        <w:rPr>
          <w:rFonts w:ascii="Verdana" w:hAnsi="Verdana" w:cs="Helvetica"/>
          <w:color w:val="333333"/>
          <w:sz w:val="28"/>
          <w:szCs w:val="28"/>
        </w:rPr>
        <w:t>аОН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</w:rPr>
        <w:t>, почувствуем запах аммиака: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(NH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)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CO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</w:rPr>
        <w:t> + 2NаОН = Na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CO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</w:rPr>
        <w:t> + 2NH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Arial" w:hAnsi="Arial" w:cs="Arial"/>
          <w:color w:val="333333"/>
          <w:sz w:val="28"/>
          <w:szCs w:val="28"/>
        </w:rPr>
        <w:t>↑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+ 2H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O</w:t>
      </w:r>
      <w:proofErr w:type="gramStart"/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Д</w:t>
      </w:r>
      <w:proofErr w:type="gramEnd"/>
      <w:r w:rsidRPr="00EA40D2">
        <w:rPr>
          <w:rFonts w:ascii="Verdana" w:hAnsi="Verdana" w:cs="Helvetica"/>
          <w:color w:val="333333"/>
          <w:sz w:val="28"/>
          <w:szCs w:val="28"/>
        </w:rPr>
        <w:t>окажем присутствие ионов СО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  <w:vertAlign w:val="superscript"/>
        </w:rPr>
        <w:t>–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 — прильем в пробирку раствор </w:t>
      </w:r>
      <w:proofErr w:type="spellStart"/>
      <w:r w:rsidRPr="00EA40D2">
        <w:rPr>
          <w:rFonts w:ascii="Verdana" w:hAnsi="Verdana" w:cs="Helvetica"/>
          <w:color w:val="333333"/>
          <w:sz w:val="28"/>
          <w:szCs w:val="28"/>
        </w:rPr>
        <w:t>НСl</w:t>
      </w:r>
      <w:proofErr w:type="spellEnd"/>
      <w:r w:rsidRPr="00EA40D2">
        <w:rPr>
          <w:rFonts w:ascii="Verdana" w:hAnsi="Verdana" w:cs="Helvetica"/>
          <w:color w:val="333333"/>
          <w:sz w:val="28"/>
          <w:szCs w:val="28"/>
        </w:rPr>
        <w:t>, будет выделяться газ:</w:t>
      </w:r>
      <w:r w:rsidRPr="00EA40D2">
        <w:rPr>
          <w:rFonts w:ascii="Verdana" w:hAnsi="Verdana" w:cs="Helvetica"/>
          <w:color w:val="333333"/>
          <w:sz w:val="28"/>
          <w:szCs w:val="28"/>
        </w:rPr>
        <w:br/>
      </w:r>
      <w:r w:rsidRPr="00EA40D2">
        <w:rPr>
          <w:rFonts w:ascii="Verdana" w:hAnsi="Verdana" w:cs="Helvetica"/>
          <w:color w:val="333333"/>
          <w:sz w:val="28"/>
          <w:szCs w:val="28"/>
        </w:rPr>
        <w:br/>
        <w:t>(NH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)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CO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3</w:t>
      </w:r>
      <w:r w:rsidRPr="00EA40D2">
        <w:rPr>
          <w:rFonts w:ascii="Verdana" w:hAnsi="Verdana" w:cs="Helvetica"/>
          <w:color w:val="333333"/>
          <w:sz w:val="28"/>
          <w:szCs w:val="28"/>
        </w:rPr>
        <w:t> + 2HCl = 2NH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4</w:t>
      </w:r>
      <w:r w:rsidRPr="00EA40D2">
        <w:rPr>
          <w:rFonts w:ascii="Verdana" w:hAnsi="Verdana" w:cs="Helvetica"/>
          <w:color w:val="333333"/>
          <w:sz w:val="28"/>
          <w:szCs w:val="28"/>
        </w:rPr>
        <w:t>Cl + CO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Arial" w:hAnsi="Arial" w:cs="Arial"/>
          <w:color w:val="333333"/>
          <w:sz w:val="28"/>
          <w:szCs w:val="28"/>
        </w:rPr>
        <w:t>↑</w:t>
      </w:r>
      <w:r w:rsidRPr="00EA40D2">
        <w:rPr>
          <w:rFonts w:ascii="Verdana" w:hAnsi="Verdana" w:cs="Helvetica"/>
          <w:color w:val="333333"/>
          <w:sz w:val="28"/>
          <w:szCs w:val="28"/>
        </w:rPr>
        <w:t xml:space="preserve"> + H</w:t>
      </w:r>
      <w:r w:rsidRPr="00EA40D2">
        <w:rPr>
          <w:rFonts w:ascii="Verdana" w:hAnsi="Verdana" w:cs="Helvetica"/>
          <w:color w:val="333333"/>
          <w:sz w:val="28"/>
          <w:szCs w:val="28"/>
          <w:vertAlign w:val="subscript"/>
        </w:rPr>
        <w:t>2</w:t>
      </w:r>
      <w:r w:rsidRPr="00EA40D2">
        <w:rPr>
          <w:rFonts w:ascii="Verdana" w:hAnsi="Verdana" w:cs="Helvetica"/>
          <w:color w:val="333333"/>
          <w:sz w:val="28"/>
          <w:szCs w:val="28"/>
        </w:rPr>
        <w:t>O</w:t>
      </w:r>
    </w:p>
    <w:p w:rsidR="00A935A8" w:rsidRPr="00EA40D2" w:rsidRDefault="00A935A8">
      <w:pPr>
        <w:rPr>
          <w:sz w:val="28"/>
          <w:szCs w:val="28"/>
        </w:rPr>
      </w:pPr>
    </w:p>
    <w:p w:rsidR="00A935A8" w:rsidRPr="00EA40D2" w:rsidRDefault="00A935A8">
      <w:pPr>
        <w:rPr>
          <w:sz w:val="28"/>
          <w:szCs w:val="28"/>
        </w:rPr>
      </w:pPr>
    </w:p>
    <w:p w:rsidR="00A935A8" w:rsidRPr="00EA40D2" w:rsidRDefault="00A935A8">
      <w:pPr>
        <w:rPr>
          <w:sz w:val="28"/>
          <w:szCs w:val="28"/>
        </w:rPr>
      </w:pPr>
    </w:p>
    <w:p w:rsidR="00A935A8" w:rsidRPr="00EA40D2" w:rsidRDefault="00A935A8">
      <w:pPr>
        <w:rPr>
          <w:sz w:val="28"/>
          <w:szCs w:val="28"/>
        </w:rPr>
      </w:pPr>
    </w:p>
    <w:sectPr w:rsidR="00A935A8" w:rsidRPr="00EA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5F"/>
    <w:rsid w:val="001A6C47"/>
    <w:rsid w:val="0033435F"/>
    <w:rsid w:val="005D7D8B"/>
    <w:rsid w:val="00A935A8"/>
    <w:rsid w:val="00BC7866"/>
    <w:rsid w:val="00EA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D8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9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35A8"/>
    <w:rPr>
      <w:b/>
      <w:bCs/>
    </w:rPr>
  </w:style>
  <w:style w:type="character" w:styleId="a6">
    <w:name w:val="Emphasis"/>
    <w:basedOn w:val="a0"/>
    <w:uiPriority w:val="20"/>
    <w:qFormat/>
    <w:rsid w:val="00A935A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D8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9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35A8"/>
    <w:rPr>
      <w:b/>
      <w:bCs/>
    </w:rPr>
  </w:style>
  <w:style w:type="character" w:styleId="a6">
    <w:name w:val="Emphasis"/>
    <w:basedOn w:val="a0"/>
    <w:uiPriority w:val="20"/>
    <w:qFormat/>
    <w:rsid w:val="00A935A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://buzani.ru/zadachi/obshchaya-khimiya/1838-sostavlenie-uravnenij-elektrodnykh-protsessov-zadachi-199-20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2023-04-17T07:31:00Z</cp:lastPrinted>
  <dcterms:created xsi:type="dcterms:W3CDTF">2023-04-11T12:03:00Z</dcterms:created>
  <dcterms:modified xsi:type="dcterms:W3CDTF">2023-04-17T07:31:00Z</dcterms:modified>
</cp:coreProperties>
</file>