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227" w:rsidRPr="00AA0227" w:rsidRDefault="00AA0227" w:rsidP="00AA0227">
      <w:pPr>
        <w:shd w:val="clear" w:color="auto" w:fill="FCFCFC"/>
        <w:spacing w:after="225" w:line="600" w:lineRule="atLeast"/>
        <w:jc w:val="center"/>
        <w:textAlignment w:val="baseline"/>
        <w:outlineLvl w:val="1"/>
        <w:rPr>
          <w:rFonts w:ascii="Times" w:eastAsia="Times New Roman" w:hAnsi="Times" w:cs="Times"/>
          <w:color w:val="FF7713"/>
          <w:sz w:val="57"/>
          <w:szCs w:val="57"/>
          <w:lang w:eastAsia="ru-RU"/>
        </w:rPr>
      </w:pPr>
      <w:r w:rsidRPr="00AA0227">
        <w:rPr>
          <w:rFonts w:ascii="Times" w:eastAsia="Times New Roman" w:hAnsi="Times" w:cs="Times"/>
          <w:color w:val="FF7713"/>
          <w:sz w:val="57"/>
          <w:szCs w:val="57"/>
          <w:lang w:eastAsia="ru-RU"/>
        </w:rPr>
        <w:t>Графический интерфейс пользователя</w:t>
      </w:r>
    </w:p>
    <w:p w:rsidR="00AA0227" w:rsidRDefault="00AA0227">
      <w:pPr>
        <w:rPr>
          <w:rFonts w:ascii="Times" w:hAnsi="Times" w:cs="Times"/>
          <w:color w:val="464242"/>
          <w:sz w:val="27"/>
          <w:szCs w:val="27"/>
          <w:shd w:val="clear" w:color="auto" w:fill="FCFCFC"/>
        </w:rPr>
      </w:pPr>
    </w:p>
    <w:p w:rsidR="004475D7" w:rsidRDefault="00AA0227">
      <w:pPr>
        <w:rPr>
          <w:rFonts w:ascii="Times" w:hAnsi="Times" w:cs="Times"/>
          <w:color w:val="464242"/>
          <w:sz w:val="27"/>
          <w:szCs w:val="27"/>
          <w:shd w:val="clear" w:color="auto" w:fill="FCFCFC"/>
        </w:rPr>
      </w:pPr>
      <w:r>
        <w:rPr>
          <w:rFonts w:ascii="Times" w:hAnsi="Times" w:cs="Times"/>
          <w:color w:val="464242"/>
          <w:sz w:val="27"/>
          <w:szCs w:val="27"/>
          <w:shd w:val="clear" w:color="auto" w:fill="FCFCFC"/>
        </w:rPr>
        <w:t>Совокупность способов взаимодействия пользователя с программами и устройствами компьютера называется </w:t>
      </w:r>
      <w:r>
        <w:rPr>
          <w:rStyle w:val="a3"/>
          <w:rFonts w:ascii="inherit" w:hAnsi="inherit" w:cs="Times"/>
          <w:b/>
          <w:bCs/>
          <w:color w:val="464242"/>
          <w:sz w:val="27"/>
          <w:szCs w:val="27"/>
          <w:bdr w:val="none" w:sz="0" w:space="0" w:color="auto" w:frame="1"/>
          <w:shd w:val="clear" w:color="auto" w:fill="FCFCFC"/>
        </w:rPr>
        <w:t>пользовательским интерфейсом</w:t>
      </w:r>
      <w:r>
        <w:rPr>
          <w:rFonts w:ascii="Times" w:hAnsi="Times" w:cs="Times"/>
          <w:color w:val="464242"/>
          <w:sz w:val="27"/>
          <w:szCs w:val="27"/>
          <w:shd w:val="clear" w:color="auto" w:fill="FCFCFC"/>
        </w:rPr>
        <w:t>. Он включает возможности задания команд (например, запуска программ), виды и способы вывода сообщений компьютера и т. п. Различают командный интерфейс (интерфейс командной строки, консольный режим, текстовый интерфейс) и графический интерфейс.</w:t>
      </w:r>
    </w:p>
    <w:p w:rsidR="00AA0227" w:rsidRDefault="00AA0227" w:rsidP="00AA0227">
      <w:pPr>
        <w:pStyle w:val="a4"/>
        <w:shd w:val="clear" w:color="auto" w:fill="FCFCFC"/>
        <w:spacing w:before="0" w:beforeAutospacing="0" w:after="0" w:afterAutospacing="0"/>
        <w:textAlignment w:val="baseline"/>
        <w:rPr>
          <w:rFonts w:ascii="Times" w:hAnsi="Times" w:cs="Times"/>
          <w:color w:val="464242"/>
          <w:sz w:val="27"/>
          <w:szCs w:val="27"/>
        </w:rPr>
      </w:pPr>
      <w:r>
        <w:rPr>
          <w:rStyle w:val="a5"/>
          <w:rFonts w:ascii="inherit" w:hAnsi="inherit" w:cs="Times"/>
          <w:color w:val="464242"/>
          <w:sz w:val="27"/>
          <w:szCs w:val="27"/>
          <w:bdr w:val="none" w:sz="0" w:space="0" w:color="auto" w:frame="1"/>
        </w:rPr>
        <w:t>Командное взаимодействие с компьютером</w:t>
      </w:r>
      <w:r>
        <w:rPr>
          <w:rFonts w:ascii="Times" w:hAnsi="Times" w:cs="Times"/>
          <w:color w:val="464242"/>
          <w:sz w:val="27"/>
          <w:szCs w:val="27"/>
        </w:rPr>
        <w:t xml:space="preserve"> — одно из самых давних. Основным устройством управления в данном случае является клавиатура. Пользователь вводит специальные управляющие команды (текстовые инструкции) в определенную строку, называемую командной строкой. В начале такой строки выводятся специальные знаки — приглашения. Они указывают, что компьютер ждет команд от пользователя. Исполнение команды начинается после ее утверждения, например, нажатием клавиши </w:t>
      </w:r>
      <w:proofErr w:type="spellStart"/>
      <w:r>
        <w:rPr>
          <w:rFonts w:ascii="Times" w:hAnsi="Times" w:cs="Times"/>
          <w:color w:val="464242"/>
          <w:sz w:val="27"/>
          <w:szCs w:val="27"/>
        </w:rPr>
        <w:t>Enter</w:t>
      </w:r>
      <w:proofErr w:type="spellEnd"/>
      <w:r>
        <w:rPr>
          <w:rFonts w:ascii="Times" w:hAnsi="Times" w:cs="Times"/>
          <w:color w:val="464242"/>
          <w:sz w:val="27"/>
          <w:szCs w:val="27"/>
        </w:rPr>
        <w:t>.</w:t>
      </w:r>
    </w:p>
    <w:p w:rsidR="00AA0227" w:rsidRDefault="00AA0227" w:rsidP="00AA0227">
      <w:pPr>
        <w:pStyle w:val="a4"/>
        <w:shd w:val="clear" w:color="auto" w:fill="FCFCFC"/>
        <w:spacing w:before="0" w:beforeAutospacing="0" w:after="0" w:afterAutospacing="0"/>
        <w:textAlignment w:val="baseline"/>
        <w:rPr>
          <w:rFonts w:ascii="Times" w:hAnsi="Times" w:cs="Times"/>
          <w:color w:val="464242"/>
          <w:sz w:val="27"/>
          <w:szCs w:val="27"/>
        </w:rPr>
      </w:pPr>
      <w:r>
        <w:rPr>
          <w:rStyle w:val="a5"/>
          <w:rFonts w:ascii="inherit" w:hAnsi="inherit" w:cs="Times"/>
          <w:color w:val="464242"/>
          <w:sz w:val="27"/>
          <w:szCs w:val="27"/>
          <w:bdr w:val="none" w:sz="0" w:space="0" w:color="auto" w:frame="1"/>
        </w:rPr>
        <w:t>Графический интерфейс</w:t>
      </w:r>
      <w:r>
        <w:rPr>
          <w:rFonts w:ascii="Times" w:hAnsi="Times" w:cs="Times"/>
          <w:color w:val="464242"/>
          <w:sz w:val="27"/>
          <w:szCs w:val="27"/>
        </w:rPr>
        <w:t> реализован с помощью графических средств. Это более сложный тип интерфейса, в котором в качестве органа управления кроме клавиатуры может использоваться мышь или другое устройство позиционирования.</w:t>
      </w:r>
    </w:p>
    <w:p w:rsidR="00AA0227" w:rsidRDefault="00AA0227" w:rsidP="00AA0227">
      <w:pPr>
        <w:pStyle w:val="a4"/>
        <w:shd w:val="clear" w:color="auto" w:fill="FCFCFC"/>
        <w:spacing w:before="0" w:beforeAutospacing="0" w:after="0" w:afterAutospacing="0"/>
        <w:textAlignment w:val="baseline"/>
        <w:rPr>
          <w:rFonts w:ascii="Times" w:hAnsi="Times" w:cs="Times"/>
          <w:color w:val="464242"/>
          <w:sz w:val="27"/>
          <w:szCs w:val="27"/>
        </w:rPr>
      </w:pPr>
      <w:r>
        <w:rPr>
          <w:rFonts w:ascii="Times" w:hAnsi="Times" w:cs="Times"/>
          <w:color w:val="464242"/>
          <w:sz w:val="27"/>
          <w:szCs w:val="27"/>
        </w:rPr>
        <w:t>Характерным признаком графического интерфейса служат окна. </w:t>
      </w:r>
      <w:r>
        <w:rPr>
          <w:rStyle w:val="a5"/>
          <w:rFonts w:ascii="inherit" w:hAnsi="inherit" w:cs="Times"/>
          <w:color w:val="464242"/>
          <w:sz w:val="27"/>
          <w:szCs w:val="27"/>
          <w:bdr w:val="none" w:sz="0" w:space="0" w:color="auto" w:frame="1"/>
        </w:rPr>
        <w:t>Окно</w:t>
      </w:r>
      <w:r>
        <w:rPr>
          <w:rFonts w:ascii="Times" w:hAnsi="Times" w:cs="Times"/>
          <w:color w:val="464242"/>
          <w:sz w:val="27"/>
          <w:szCs w:val="27"/>
        </w:rPr>
        <w:t> — это прямоугольная область экрана, где отображается информация программы. Каждая программа имеет хотя бы одно окно для взаимодействия с пользователем.</w:t>
      </w:r>
    </w:p>
    <w:p w:rsidR="00AA0227" w:rsidRDefault="00AA0227" w:rsidP="00AA0227">
      <w:pPr>
        <w:pStyle w:val="a4"/>
        <w:shd w:val="clear" w:color="auto" w:fill="FCFCFC"/>
        <w:spacing w:before="0" w:beforeAutospacing="0" w:after="0" w:afterAutospacing="0"/>
        <w:textAlignment w:val="baseline"/>
        <w:rPr>
          <w:rFonts w:ascii="Times" w:hAnsi="Times" w:cs="Times"/>
          <w:color w:val="464242"/>
          <w:sz w:val="27"/>
          <w:szCs w:val="27"/>
        </w:rPr>
      </w:pPr>
      <w:r>
        <w:rPr>
          <w:rFonts w:ascii="Times" w:hAnsi="Times" w:cs="Times"/>
          <w:color w:val="464242"/>
          <w:sz w:val="27"/>
          <w:szCs w:val="27"/>
        </w:rPr>
        <w:t>Современный графический интерфейс — </w:t>
      </w:r>
      <w:r>
        <w:rPr>
          <w:rStyle w:val="a3"/>
          <w:rFonts w:ascii="inherit" w:hAnsi="inherit" w:cs="Times"/>
          <w:b/>
          <w:bCs/>
          <w:color w:val="464242"/>
          <w:sz w:val="27"/>
          <w:szCs w:val="27"/>
          <w:bdr w:val="none" w:sz="0" w:space="0" w:color="auto" w:frame="1"/>
        </w:rPr>
        <w:t>многооконный</w:t>
      </w:r>
      <w:r>
        <w:rPr>
          <w:rFonts w:ascii="Times" w:hAnsi="Times" w:cs="Times"/>
          <w:color w:val="464242"/>
          <w:sz w:val="27"/>
          <w:szCs w:val="27"/>
        </w:rPr>
        <w:t>, он предназначен для одновременной работы с несколькими программами и обмена данными между ними. Пользователь может работать с программами попеременно, переключаясь из одного окна в другое. Но в один момент времени можно вводить информацию только в одном окне, которое называется активным в текущий момент. Оно размещается поверх других окон.</w:t>
      </w:r>
    </w:p>
    <w:p w:rsidR="00AA0227" w:rsidRPr="00AA0227" w:rsidRDefault="00AA0227" w:rsidP="00AA0227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AA0227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Окно может находиться в одном из трех состояний:</w:t>
      </w:r>
    </w:p>
    <w:p w:rsidR="00AA0227" w:rsidRPr="00AA0227" w:rsidRDefault="00AA0227" w:rsidP="00AA0227">
      <w:pPr>
        <w:numPr>
          <w:ilvl w:val="0"/>
          <w:numId w:val="1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AA0227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максимальном (развернутом на полный экран);</w:t>
      </w:r>
    </w:p>
    <w:p w:rsidR="00AA0227" w:rsidRPr="00AA0227" w:rsidRDefault="00AA0227" w:rsidP="00AA0227">
      <w:pPr>
        <w:numPr>
          <w:ilvl w:val="0"/>
          <w:numId w:val="1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AA0227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нормальном (занимает часть экрана);</w:t>
      </w:r>
    </w:p>
    <w:p w:rsidR="00AA0227" w:rsidRPr="00AA0227" w:rsidRDefault="00AA0227" w:rsidP="00AA0227">
      <w:pPr>
        <w:numPr>
          <w:ilvl w:val="0"/>
          <w:numId w:val="1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AA0227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минимальном (свернутом): окно не видно на экране, отображается только кнопка с названием программы или документа.</w:t>
      </w:r>
    </w:p>
    <w:p w:rsidR="00AA0227" w:rsidRPr="00AA0227" w:rsidRDefault="00AA0227" w:rsidP="00AA0227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AA0227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Существует несколько типов окон, вид которых определяются отображаемой в них информацией.</w:t>
      </w:r>
    </w:p>
    <w:p w:rsidR="00AA0227" w:rsidRPr="00AA0227" w:rsidRDefault="00AA0227" w:rsidP="00AA0227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AA0227">
        <w:rPr>
          <w:rFonts w:ascii="Times" w:eastAsia="Times New Roman" w:hAnsi="Times" w:cs="Times"/>
          <w:color w:val="464242"/>
          <w:sz w:val="27"/>
          <w:szCs w:val="27"/>
          <w:u w:val="single"/>
          <w:bdr w:val="none" w:sz="0" w:space="0" w:color="auto" w:frame="1"/>
          <w:lang w:eastAsia="ru-RU"/>
        </w:rPr>
        <w:t>Основные типы окон</w:t>
      </w:r>
      <w:r w:rsidRPr="00AA0227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:</w:t>
      </w:r>
    </w:p>
    <w:p w:rsidR="00AA0227" w:rsidRPr="00AA0227" w:rsidRDefault="00AA0227" w:rsidP="00AA0227">
      <w:pPr>
        <w:numPr>
          <w:ilvl w:val="0"/>
          <w:numId w:val="2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AA0227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окно папки;</w:t>
      </w:r>
    </w:p>
    <w:p w:rsidR="00AA0227" w:rsidRPr="00AA0227" w:rsidRDefault="00AA0227" w:rsidP="00AA0227">
      <w:pPr>
        <w:numPr>
          <w:ilvl w:val="0"/>
          <w:numId w:val="2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AA0227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окно приложения (программы);</w:t>
      </w:r>
    </w:p>
    <w:p w:rsidR="00AA0227" w:rsidRPr="00AA0227" w:rsidRDefault="00AA0227" w:rsidP="00AA0227">
      <w:pPr>
        <w:numPr>
          <w:ilvl w:val="0"/>
          <w:numId w:val="2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AA0227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диалоговое окно;</w:t>
      </w:r>
    </w:p>
    <w:p w:rsidR="00AA0227" w:rsidRPr="00AA0227" w:rsidRDefault="00AA0227" w:rsidP="00AA0227">
      <w:pPr>
        <w:numPr>
          <w:ilvl w:val="0"/>
          <w:numId w:val="2"/>
        </w:numPr>
        <w:shd w:val="clear" w:color="auto" w:fill="FCFCFC"/>
        <w:spacing w:after="15" w:line="240" w:lineRule="auto"/>
        <w:ind w:left="450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AA0227">
        <w:rPr>
          <w:rFonts w:ascii="Times" w:eastAsia="Times New Roman" w:hAnsi="Times" w:cs="Times"/>
          <w:color w:val="581E1E"/>
          <w:sz w:val="27"/>
          <w:szCs w:val="27"/>
          <w:lang w:eastAsia="ru-RU"/>
        </w:rPr>
        <w:lastRenderedPageBreak/>
        <w:t>окно справочной системы (является разновидностью диалогового окна, но в нем используются гиперссылки для перехода к различным разделам справки).</w:t>
      </w:r>
    </w:p>
    <w:p w:rsidR="00AA0227" w:rsidRDefault="00AA0227">
      <w:r>
        <w:rPr>
          <w:noProof/>
          <w:lang w:eastAsia="ru-RU"/>
        </w:rPr>
        <w:drawing>
          <wp:inline distT="0" distB="0" distL="0" distR="0" wp14:anchorId="03E8DA44" wp14:editId="1F29AAB4">
            <wp:extent cx="5940425" cy="3626719"/>
            <wp:effectExtent l="0" t="0" r="3175" b="0"/>
            <wp:docPr id="1" name="Рисунок 1" descr="Графический интерфейс пользо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интерфейс пользовател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27" w:rsidRPr="00AA0227" w:rsidRDefault="00AA0227" w:rsidP="00AA0227">
      <w:pPr>
        <w:numPr>
          <w:ilvl w:val="0"/>
          <w:numId w:val="3"/>
        </w:numPr>
      </w:pPr>
      <w:r w:rsidRPr="00AA0227">
        <w:t>строка заголовка — горизонтальная полоса вдоль верхней границы окна, содержащая его заголовок. Захватывая эту строку мышью, можно перемещать окно;</w:t>
      </w:r>
    </w:p>
    <w:p w:rsidR="00AA0227" w:rsidRPr="00AA0227" w:rsidRDefault="00AA0227" w:rsidP="00AA0227">
      <w:pPr>
        <w:numPr>
          <w:ilvl w:val="0"/>
          <w:numId w:val="3"/>
        </w:numPr>
      </w:pPr>
      <w:r w:rsidRPr="00AA0227">
        <w:t>значок системного (служебного) меню, с помощью которого вызываются команды изменения размеров окна и его перемещения (находится в левом верхнем углу любого окна папки);</w:t>
      </w:r>
    </w:p>
    <w:p w:rsidR="00AA0227" w:rsidRPr="00AA0227" w:rsidRDefault="00AA0227" w:rsidP="00AA0227">
      <w:r w:rsidRPr="00AA0227">
        <w:drawing>
          <wp:inline distT="0" distB="0" distL="0" distR="0">
            <wp:extent cx="2466975" cy="1943100"/>
            <wp:effectExtent l="0" t="0" r="9525" b="0"/>
            <wp:docPr id="4" name="Рисунок 4" descr="https://uchitel.pro/wp-content/uploads/2019/06/2019-06-24_23-04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chitel.pro/wp-content/uploads/2019/06/2019-06-24_23-04-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27" w:rsidRPr="00AA0227" w:rsidRDefault="00AA0227" w:rsidP="00AA0227">
      <w:pPr>
        <w:numPr>
          <w:ilvl w:val="0"/>
          <w:numId w:val="4"/>
        </w:numPr>
      </w:pPr>
      <w:r w:rsidRPr="00AA0227">
        <w:t>строка меню. Содержит выпадающие меню, команды которых позволяют проводить операции с содержимым окна или с окном в целом. Выбираются щелчком мыши;</w:t>
      </w:r>
    </w:p>
    <w:p w:rsidR="00AA0227" w:rsidRPr="00AA0227" w:rsidRDefault="00AA0227" w:rsidP="00AA0227">
      <w:pPr>
        <w:numPr>
          <w:ilvl w:val="0"/>
          <w:numId w:val="4"/>
        </w:numPr>
      </w:pPr>
      <w:r w:rsidRPr="00AA0227">
        <w:t>панели инструментов. Представляют собой наборы командных кнопок для наиболее часто используемых команд. Зачастую панель инструментов бывает настраиваемой — пользователь сам может разместить на ней необходимые ему командные кнопки;</w:t>
      </w:r>
    </w:p>
    <w:p w:rsidR="00AA0227" w:rsidRPr="00AA0227" w:rsidRDefault="00AA0227" w:rsidP="00AA0227">
      <w:pPr>
        <w:numPr>
          <w:ilvl w:val="0"/>
          <w:numId w:val="4"/>
        </w:numPr>
      </w:pPr>
      <w:r w:rsidRPr="00AA0227">
        <w:t>адресная строка. В ней указан путь доступа к текущей папке. Позволяет выполнить быстрый переход к другим папкам, набрав вручную их адрес или выбрав их из меню на правом краю строки;</w:t>
      </w:r>
    </w:p>
    <w:p w:rsidR="00AA0227" w:rsidRPr="00AA0227" w:rsidRDefault="00AA0227" w:rsidP="00AA0227">
      <w:pPr>
        <w:numPr>
          <w:ilvl w:val="0"/>
          <w:numId w:val="4"/>
        </w:numPr>
      </w:pPr>
      <w:r w:rsidRPr="00AA0227">
        <w:lastRenderedPageBreak/>
        <w:t>рабочее поле — область, где отображаются значки объектов, хранящихся в папке;</w:t>
      </w:r>
    </w:p>
    <w:p w:rsidR="00AA0227" w:rsidRPr="00AA0227" w:rsidRDefault="00AA0227" w:rsidP="00AA0227">
      <w:pPr>
        <w:numPr>
          <w:ilvl w:val="0"/>
          <w:numId w:val="4"/>
        </w:numPr>
      </w:pPr>
      <w:r w:rsidRPr="00AA0227">
        <w:t>строка состояния содержит информацию о режимах работы.</w:t>
      </w:r>
    </w:p>
    <w:p w:rsidR="00AA0227" w:rsidRPr="00AA0227" w:rsidRDefault="00AA0227" w:rsidP="00AA0227">
      <w:r w:rsidRPr="00AA0227">
        <w:rPr>
          <w:i/>
          <w:iCs/>
        </w:rPr>
        <w:t>Вертикальные и горизонтальные линейки прокрутки</w:t>
      </w:r>
      <w:r w:rsidRPr="00AA0227">
        <w:t> (скроллинг). Служат для просмотра документа по вертикали и горизонтали. Появляются, если размер окна слишком мал и не вмещает все объекты. Полоса прокрутки имеет «ползунок» и две концевые кнопки со стрелками.</w:t>
      </w:r>
    </w:p>
    <w:p w:rsidR="00AA0227" w:rsidRPr="00AA0227" w:rsidRDefault="00AA0227" w:rsidP="00AA0227">
      <w:r w:rsidRPr="00AA0227">
        <w:rPr>
          <w:b/>
          <w:bCs/>
        </w:rPr>
        <w:t>Диалоговое окно</w:t>
      </w:r>
    </w:p>
    <w:p w:rsidR="00AA0227" w:rsidRPr="00AA0227" w:rsidRDefault="00AA0227" w:rsidP="00AA0227">
      <w:r w:rsidRPr="00AA0227">
        <w:rPr>
          <w:b/>
          <w:bCs/>
        </w:rPr>
        <w:t>Диалоговое окно</w:t>
      </w:r>
      <w:r w:rsidRPr="00AA0227">
        <w:t> — это небольшое временное окно, которое отображается программой после определенного события или команды и служит для настройки параметров. Оно также выводит необходимые в процессе работы сообщения. Диалоговое окно содержит набор типовых объектов (элементов) управления. Перейти от одного элемента управления к другому можно с помощью клавиши </w:t>
      </w:r>
      <w:proofErr w:type="spellStart"/>
      <w:r w:rsidRPr="00AA0227">
        <w:rPr>
          <w:b/>
          <w:bCs/>
        </w:rPr>
        <w:t>Tab</w:t>
      </w:r>
      <w:proofErr w:type="spellEnd"/>
      <w:r w:rsidRPr="00AA0227">
        <w:t>.</w:t>
      </w:r>
    </w:p>
    <w:p w:rsidR="00AA0227" w:rsidRPr="00AA0227" w:rsidRDefault="00AA0227" w:rsidP="00AA0227">
      <w:r w:rsidRPr="00AA0227">
        <w:t>Наиболее часто встречаются элементы управления диалогового окна:</w:t>
      </w:r>
    </w:p>
    <w:p w:rsidR="00AA0227" w:rsidRPr="00AA0227" w:rsidRDefault="00AA0227" w:rsidP="00AA0227">
      <w:pPr>
        <w:numPr>
          <w:ilvl w:val="0"/>
          <w:numId w:val="5"/>
        </w:numPr>
      </w:pPr>
      <w:r w:rsidRPr="00AA0227">
        <w:t>командные кнопки имеют прямоугольную форму и служат для выполнения написанных на них команд. Выполнить команду можно щелчком мыши или клавишами </w:t>
      </w:r>
      <w:proofErr w:type="spellStart"/>
      <w:proofErr w:type="gramStart"/>
      <w:r w:rsidRPr="00AA0227">
        <w:rPr>
          <w:b/>
          <w:bCs/>
        </w:rPr>
        <w:t>Enter</w:t>
      </w:r>
      <w:proofErr w:type="spellEnd"/>
      <w:proofErr w:type="gramEnd"/>
      <w:r w:rsidRPr="00AA0227">
        <w:t> или </w:t>
      </w:r>
      <w:r w:rsidRPr="00AA0227">
        <w:rPr>
          <w:b/>
          <w:bCs/>
        </w:rPr>
        <w:t>Пробел</w:t>
      </w:r>
      <w:r w:rsidRPr="00AA0227">
        <w:t> по кнопке;</w:t>
      </w:r>
    </w:p>
    <w:p w:rsidR="00AA0227" w:rsidRPr="00AA0227" w:rsidRDefault="00AA0227" w:rsidP="00AA0227">
      <w:pPr>
        <w:numPr>
          <w:ilvl w:val="0"/>
          <w:numId w:val="5"/>
        </w:numPr>
      </w:pPr>
      <w:r w:rsidRPr="00AA0227">
        <w:t>переключатели имеют форму маленького круга и предназначены для выбора только одного из нескольких возможных вариантов. Вариант отмечается точкой внутри круга и выбирается щелчком мыши на кнопке или клавишей </w:t>
      </w:r>
      <w:r w:rsidRPr="00AA0227">
        <w:rPr>
          <w:b/>
          <w:bCs/>
        </w:rPr>
        <w:t>Пробел</w:t>
      </w:r>
      <w:r w:rsidRPr="00AA0227">
        <w:t>;</w:t>
      </w:r>
    </w:p>
    <w:p w:rsidR="00AA0227" w:rsidRPr="00AA0227" w:rsidRDefault="00AA0227" w:rsidP="00AA0227">
      <w:pPr>
        <w:numPr>
          <w:ilvl w:val="0"/>
          <w:numId w:val="5"/>
        </w:numPr>
      </w:pPr>
      <w:r w:rsidRPr="00AA0227">
        <w:t>флажки имеют квадратную форму и предназначены для включения или выключения режимов. При щелчке мышью на переключателе в его поле появляется специальный знак </w:t>
      </w:r>
      <w:r w:rsidRPr="00AA0227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97F9E2" id="Прямоугольник 3" o:spid="_x0000_s1026" alt="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UTK5gIAANQFAAAOAAAAZHJzL2Uyb0RvYy54bWysVM2O0zAQviPxDpbv2STd9CfRpqulPwhp&#10;gZUWHsBNnMYisYPtNl0QEhJXJMSNGw/B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vTFEyu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AA0227">
        <w:t> или, наоборот, этот знак исчезает;</w:t>
      </w:r>
    </w:p>
    <w:p w:rsidR="00AA0227" w:rsidRPr="00AA0227" w:rsidRDefault="00AA0227" w:rsidP="00AA0227">
      <w:pPr>
        <w:numPr>
          <w:ilvl w:val="0"/>
          <w:numId w:val="5"/>
        </w:numPr>
      </w:pPr>
      <w:r w:rsidRPr="00AA0227">
        <w:t>текстовые поля предназначены для ввода текстовых значений;</w:t>
      </w:r>
    </w:p>
    <w:p w:rsidR="00AA0227" w:rsidRPr="00AA0227" w:rsidRDefault="00AA0227" w:rsidP="00AA0227">
      <w:pPr>
        <w:numPr>
          <w:ilvl w:val="0"/>
          <w:numId w:val="5"/>
        </w:numPr>
      </w:pPr>
      <w:r w:rsidRPr="00AA0227">
        <w:t>поля списка служат для выбора одного варианта из предлагаемого перечня. Варианты открываются в виде выпадающего списка по щелчку на стрелке справа;</w:t>
      </w:r>
    </w:p>
    <w:p w:rsidR="00AA0227" w:rsidRPr="00AA0227" w:rsidRDefault="00AA0227" w:rsidP="00AA0227">
      <w:pPr>
        <w:numPr>
          <w:ilvl w:val="0"/>
          <w:numId w:val="5"/>
        </w:numPr>
      </w:pPr>
      <w:r w:rsidRPr="00AA0227">
        <w:t>счетчик предназначен для ввода числовых полей, значение можно установить с помощью кнопок со стрелками;</w:t>
      </w:r>
    </w:p>
    <w:p w:rsidR="00AA0227" w:rsidRPr="00AA0227" w:rsidRDefault="00AA0227" w:rsidP="00AA0227">
      <w:pPr>
        <w:numPr>
          <w:ilvl w:val="0"/>
          <w:numId w:val="5"/>
        </w:numPr>
      </w:pPr>
      <w:r w:rsidRPr="00AA0227">
        <w:t>вкладки расположены в окне одна под другой, так что видны только их ярлычки. Выбрать вкладку можно щелчком мыши по ярлычку;</w:t>
      </w:r>
    </w:p>
    <w:p w:rsidR="00AA0227" w:rsidRPr="00AA0227" w:rsidRDefault="00AA0227" w:rsidP="00AA0227">
      <w:pPr>
        <w:numPr>
          <w:ilvl w:val="0"/>
          <w:numId w:val="5"/>
        </w:numPr>
      </w:pPr>
      <w:r w:rsidRPr="00AA0227">
        <w:t>ползунок позволяет плавно изменять значение параметра.</w:t>
      </w:r>
    </w:p>
    <w:p w:rsidR="00AA0227" w:rsidRPr="00AA0227" w:rsidRDefault="00AA0227" w:rsidP="00AA0227">
      <w:r w:rsidRPr="00AA0227">
        <w:drawing>
          <wp:inline distT="0" distB="0" distL="0" distR="0">
            <wp:extent cx="3068955" cy="1885635"/>
            <wp:effectExtent l="0" t="0" r="0" b="635"/>
            <wp:docPr id="2" name="Рисунок 2" descr="https://uchitel.pro/wp-content/uploads/2019/06/2019-06-24_23-19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chitel.pro/wp-content/uploads/2019/06/2019-06-24_23-19-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61" cy="188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27" w:rsidRPr="00AA0227" w:rsidRDefault="00AA0227" w:rsidP="00AA0227">
      <w:r w:rsidRPr="00AA0227">
        <w:t>Различия между кнопками </w:t>
      </w:r>
      <w:r w:rsidRPr="00AA0227">
        <w:rPr>
          <w:b/>
          <w:bCs/>
        </w:rPr>
        <w:t xml:space="preserve">OK, </w:t>
      </w:r>
      <w:proofErr w:type="gramStart"/>
      <w:r w:rsidRPr="00AA0227">
        <w:rPr>
          <w:b/>
          <w:bCs/>
        </w:rPr>
        <w:t>Отменить</w:t>
      </w:r>
      <w:proofErr w:type="gramEnd"/>
      <w:r w:rsidRPr="00AA0227">
        <w:rPr>
          <w:b/>
          <w:bCs/>
        </w:rPr>
        <w:t>, Применить</w:t>
      </w:r>
      <w:r w:rsidRPr="00AA0227">
        <w:t> в диалоговых окнах:</w:t>
      </w:r>
    </w:p>
    <w:p w:rsidR="00AA0227" w:rsidRPr="00AA0227" w:rsidRDefault="00AA0227" w:rsidP="00AA0227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AA0227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lastRenderedPageBreak/>
        <w:t>OK</w:t>
      </w:r>
      <w:r w:rsidRPr="00AA0227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— сохраняет изменения и закрывает диалоговое окно;</w:t>
      </w:r>
      <w:r w:rsidRPr="00AA0227">
        <w:rPr>
          <w:rFonts w:ascii="Times" w:eastAsia="Times New Roman" w:hAnsi="Times" w:cs="Times"/>
          <w:color w:val="464242"/>
          <w:sz w:val="27"/>
          <w:szCs w:val="27"/>
          <w:lang w:eastAsia="ru-RU"/>
        </w:rPr>
        <w:br/>
      </w:r>
      <w:r w:rsidRPr="00AA0227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Применить</w:t>
      </w:r>
      <w:r w:rsidRPr="00AA0227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— сохраняет изменения и оставляет диалоговое окно открытым;</w:t>
      </w:r>
      <w:r w:rsidRPr="00AA0227">
        <w:rPr>
          <w:rFonts w:ascii="Times" w:eastAsia="Times New Roman" w:hAnsi="Times" w:cs="Times"/>
          <w:color w:val="464242"/>
          <w:sz w:val="27"/>
          <w:szCs w:val="27"/>
          <w:lang w:eastAsia="ru-RU"/>
        </w:rPr>
        <w:br/>
      </w:r>
      <w:r w:rsidRPr="00AA0227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Отменить</w:t>
      </w:r>
      <w:r w:rsidRPr="00AA0227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— отменяет изменения и закрывает диалоговое окно (аналог клавиши </w:t>
      </w:r>
      <w:proofErr w:type="spellStart"/>
      <w:r w:rsidRPr="00AA0227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Esc</w:t>
      </w:r>
      <w:proofErr w:type="spellEnd"/>
      <w:r w:rsidRPr="00AA0227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).</w:t>
      </w:r>
    </w:p>
    <w:p w:rsidR="00AA0227" w:rsidRPr="00AA0227" w:rsidRDefault="00AA0227" w:rsidP="00AA0227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AA0227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В графическом интерфейсе различают главное, системное, контекстное меню и меню приложения. Главное меню предназначено для начала и окончания работы с компьютером, выбора программ для работы и проч. Системное меню позволяет управлять окнами — изменять их размеры, перемещать и т. д. Контекстное меню появляется при нажатии правой кнопки мыши. Оно содержит перечень свойств выделенного объекта и операций, разрешенных для него. Содержание контекстного меню зависит от позиции указателя мыши. Меню приложения предоставляет список команд конкретной программы.</w:t>
      </w:r>
    </w:p>
    <w:p w:rsidR="00AA0227" w:rsidRDefault="00AA0227">
      <w:bookmarkStart w:id="0" w:name="_GoBack"/>
      <w:bookmarkEnd w:id="0"/>
    </w:p>
    <w:sectPr w:rsidR="00AA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9A5"/>
    <w:multiLevelType w:val="multilevel"/>
    <w:tmpl w:val="0AC2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E2528"/>
    <w:multiLevelType w:val="multilevel"/>
    <w:tmpl w:val="2EF6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1C2083"/>
    <w:multiLevelType w:val="multilevel"/>
    <w:tmpl w:val="E4C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16520B"/>
    <w:multiLevelType w:val="multilevel"/>
    <w:tmpl w:val="8FA8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943048E"/>
    <w:multiLevelType w:val="multilevel"/>
    <w:tmpl w:val="FC74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227"/>
    <w:rsid w:val="004475D7"/>
    <w:rsid w:val="00AA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7A4E4"/>
  <w15:chartTrackingRefBased/>
  <w15:docId w15:val="{943615A5-BCA5-44A0-8C02-4FB8BAE7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0227"/>
    <w:rPr>
      <w:i/>
      <w:iCs/>
    </w:rPr>
  </w:style>
  <w:style w:type="paragraph" w:styleId="a4">
    <w:name w:val="Normal (Web)"/>
    <w:basedOn w:val="a"/>
    <w:uiPriority w:val="99"/>
    <w:semiHidden/>
    <w:unhideWhenUsed/>
    <w:rsid w:val="00AA0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02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2023-03-15T10:42:00Z</dcterms:created>
  <dcterms:modified xsi:type="dcterms:W3CDTF">2023-03-15T10:46:00Z</dcterms:modified>
</cp:coreProperties>
</file>