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E2" w:rsidRPr="00E83849" w:rsidRDefault="006358E2" w:rsidP="00D634C0">
      <w:pPr>
        <w:widowControl w:val="0"/>
        <w:spacing w:line="240" w:lineRule="auto"/>
        <w:ind w:firstLine="0"/>
        <w:jc w:val="center"/>
        <w:rPr>
          <w:b/>
          <w:sz w:val="18"/>
          <w:szCs w:val="18"/>
        </w:rPr>
      </w:pPr>
      <w:r w:rsidRPr="00E83849">
        <w:rPr>
          <w:b/>
          <w:sz w:val="18"/>
          <w:szCs w:val="18"/>
        </w:rPr>
        <w:t xml:space="preserve">Практическая </w:t>
      </w:r>
      <w:r w:rsidR="007B79F9" w:rsidRPr="00E83849">
        <w:rPr>
          <w:b/>
          <w:sz w:val="18"/>
          <w:szCs w:val="18"/>
        </w:rPr>
        <w:t>работа</w:t>
      </w:r>
      <w:r w:rsidR="009A016B" w:rsidRPr="00E83849">
        <w:rPr>
          <w:b/>
          <w:sz w:val="18"/>
          <w:szCs w:val="18"/>
        </w:rPr>
        <w:t xml:space="preserve"> </w:t>
      </w:r>
      <w:r w:rsidR="007B79F9" w:rsidRPr="00E83849">
        <w:rPr>
          <w:b/>
          <w:sz w:val="18"/>
          <w:szCs w:val="18"/>
        </w:rPr>
        <w:t>№</w:t>
      </w:r>
      <w:r w:rsidR="009A016B" w:rsidRPr="00E83849">
        <w:rPr>
          <w:b/>
          <w:sz w:val="18"/>
          <w:szCs w:val="18"/>
        </w:rPr>
        <w:t xml:space="preserve"> </w:t>
      </w:r>
      <w:r w:rsidR="005E6CCD" w:rsidRPr="00E83849">
        <w:rPr>
          <w:b/>
          <w:sz w:val="18"/>
          <w:szCs w:val="18"/>
        </w:rPr>
        <w:t>5</w:t>
      </w:r>
    </w:p>
    <w:p w:rsidR="007B79F9" w:rsidRPr="00E83849" w:rsidRDefault="007B79F9" w:rsidP="00D634C0">
      <w:pPr>
        <w:widowControl w:val="0"/>
        <w:spacing w:line="240" w:lineRule="auto"/>
        <w:ind w:firstLine="567"/>
        <w:rPr>
          <w:sz w:val="18"/>
          <w:szCs w:val="18"/>
        </w:rPr>
      </w:pPr>
      <w:bookmarkStart w:id="0" w:name="_GoBack"/>
      <w:r w:rsidRPr="00E83849">
        <w:rPr>
          <w:b/>
          <w:sz w:val="18"/>
          <w:szCs w:val="18"/>
        </w:rPr>
        <w:t>Тема.</w:t>
      </w:r>
      <w:r w:rsidR="009A016B" w:rsidRPr="00E83849">
        <w:rPr>
          <w:sz w:val="18"/>
          <w:szCs w:val="18"/>
        </w:rPr>
        <w:t xml:space="preserve"> </w:t>
      </w:r>
      <w:r w:rsidR="002F47E1">
        <w:rPr>
          <w:sz w:val="18"/>
          <w:szCs w:val="18"/>
        </w:rPr>
        <w:t>Оценка покрытия программы  и проекта</w:t>
      </w:r>
    </w:p>
    <w:bookmarkEnd w:id="0"/>
    <w:p w:rsidR="007B79F9" w:rsidRPr="00E83849" w:rsidRDefault="007B79F9" w:rsidP="00D634C0">
      <w:pPr>
        <w:widowControl w:val="0"/>
        <w:spacing w:line="240" w:lineRule="auto"/>
        <w:ind w:firstLine="567"/>
        <w:rPr>
          <w:sz w:val="18"/>
          <w:szCs w:val="18"/>
        </w:rPr>
      </w:pPr>
      <w:r w:rsidRPr="00E83849">
        <w:rPr>
          <w:b/>
          <w:sz w:val="18"/>
          <w:szCs w:val="18"/>
        </w:rPr>
        <w:t>Цель.</w:t>
      </w:r>
      <w:r w:rsidR="009A016B" w:rsidRPr="00E83849">
        <w:rPr>
          <w:sz w:val="18"/>
          <w:szCs w:val="18"/>
        </w:rPr>
        <w:t xml:space="preserve"> </w:t>
      </w:r>
      <w:r w:rsidR="00E10393" w:rsidRPr="00E83849">
        <w:rPr>
          <w:sz w:val="18"/>
          <w:szCs w:val="18"/>
        </w:rPr>
        <w:t xml:space="preserve">Изучить </w:t>
      </w:r>
      <w:r w:rsidR="009C2E60" w:rsidRPr="00E83849">
        <w:rPr>
          <w:sz w:val="18"/>
          <w:szCs w:val="18"/>
        </w:rPr>
        <w:t>процесс и организацию тестирования; крит</w:t>
      </w:r>
      <w:r w:rsidR="009C2E60" w:rsidRPr="00E83849">
        <w:rPr>
          <w:sz w:val="18"/>
          <w:szCs w:val="18"/>
        </w:rPr>
        <w:t>е</w:t>
      </w:r>
      <w:r w:rsidR="009C2E60" w:rsidRPr="00E83849">
        <w:rPr>
          <w:sz w:val="18"/>
          <w:szCs w:val="18"/>
        </w:rPr>
        <w:t>рии качества тестирования;</w:t>
      </w:r>
      <w:r w:rsidR="003D367A" w:rsidRPr="00E83849">
        <w:rPr>
          <w:sz w:val="18"/>
          <w:szCs w:val="18"/>
        </w:rPr>
        <w:t xml:space="preserve"> </w:t>
      </w:r>
      <w:r w:rsidR="009C2E60" w:rsidRPr="00E83849">
        <w:rPr>
          <w:sz w:val="18"/>
          <w:szCs w:val="18"/>
        </w:rPr>
        <w:t>методы, используемые при тестиров</w:t>
      </w:r>
      <w:r w:rsidR="009C2E60" w:rsidRPr="00E83849">
        <w:rPr>
          <w:sz w:val="18"/>
          <w:szCs w:val="18"/>
        </w:rPr>
        <w:t>а</w:t>
      </w:r>
      <w:r w:rsidR="009C2E60" w:rsidRPr="00E83849">
        <w:rPr>
          <w:sz w:val="18"/>
          <w:szCs w:val="18"/>
        </w:rPr>
        <w:t xml:space="preserve">нии; </w:t>
      </w:r>
      <w:r w:rsidR="003D367A" w:rsidRPr="00E83849">
        <w:rPr>
          <w:sz w:val="18"/>
          <w:szCs w:val="18"/>
        </w:rPr>
        <w:t>классификацию и оценку ошибок</w:t>
      </w:r>
      <w:r w:rsidR="006B0E27" w:rsidRPr="00E83849">
        <w:rPr>
          <w:sz w:val="18"/>
          <w:szCs w:val="18"/>
        </w:rPr>
        <w:t>.</w:t>
      </w:r>
    </w:p>
    <w:p w:rsidR="008D20F2" w:rsidRPr="00E83849" w:rsidRDefault="008D20F2" w:rsidP="00D634C0">
      <w:pPr>
        <w:widowControl w:val="0"/>
        <w:spacing w:line="240" w:lineRule="auto"/>
        <w:ind w:firstLine="567"/>
        <w:rPr>
          <w:sz w:val="18"/>
          <w:szCs w:val="18"/>
        </w:rPr>
      </w:pPr>
      <w:r w:rsidRPr="00E83849">
        <w:rPr>
          <w:b/>
          <w:sz w:val="18"/>
          <w:szCs w:val="18"/>
        </w:rPr>
        <w:t>Оборудование.</w:t>
      </w:r>
      <w:r w:rsidRPr="00E83849">
        <w:rPr>
          <w:sz w:val="18"/>
          <w:szCs w:val="18"/>
        </w:rPr>
        <w:t xml:space="preserve"> ПК</w:t>
      </w:r>
    </w:p>
    <w:p w:rsidR="007B79F9" w:rsidRPr="00E83849" w:rsidRDefault="007B79F9" w:rsidP="00D634C0">
      <w:pPr>
        <w:widowControl w:val="0"/>
        <w:spacing w:line="240" w:lineRule="auto"/>
        <w:ind w:firstLine="0"/>
        <w:jc w:val="center"/>
        <w:rPr>
          <w:b/>
          <w:sz w:val="18"/>
          <w:szCs w:val="18"/>
        </w:rPr>
      </w:pPr>
      <w:r w:rsidRPr="00E83849">
        <w:rPr>
          <w:b/>
          <w:sz w:val="18"/>
          <w:szCs w:val="18"/>
        </w:rPr>
        <w:t>Ход</w:t>
      </w:r>
      <w:r w:rsidR="009A016B" w:rsidRPr="00E83849">
        <w:rPr>
          <w:b/>
          <w:sz w:val="18"/>
          <w:szCs w:val="18"/>
        </w:rPr>
        <w:t xml:space="preserve"> </w:t>
      </w:r>
      <w:r w:rsidRPr="00E83849">
        <w:rPr>
          <w:b/>
          <w:sz w:val="18"/>
          <w:szCs w:val="18"/>
        </w:rPr>
        <w:t>работы</w:t>
      </w:r>
    </w:p>
    <w:p w:rsidR="007B79F9" w:rsidRPr="00E83849" w:rsidRDefault="007B79F9" w:rsidP="00D634C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40" w:lineRule="auto"/>
        <w:ind w:left="0" w:firstLine="993"/>
        <w:rPr>
          <w:sz w:val="18"/>
          <w:szCs w:val="18"/>
        </w:rPr>
      </w:pPr>
      <w:r w:rsidRPr="00E83849">
        <w:rPr>
          <w:sz w:val="18"/>
          <w:szCs w:val="18"/>
        </w:rPr>
        <w:t>Ознакомиться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с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теоретической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частью.</w:t>
      </w:r>
    </w:p>
    <w:p w:rsidR="007B79F9" w:rsidRPr="00E83849" w:rsidRDefault="007B79F9" w:rsidP="00D634C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40" w:lineRule="auto"/>
        <w:ind w:left="0" w:firstLine="993"/>
        <w:rPr>
          <w:sz w:val="18"/>
          <w:szCs w:val="18"/>
        </w:rPr>
      </w:pPr>
      <w:r w:rsidRPr="00E83849">
        <w:rPr>
          <w:sz w:val="18"/>
          <w:szCs w:val="18"/>
        </w:rPr>
        <w:t>Выполнить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практическое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задание.</w:t>
      </w:r>
    </w:p>
    <w:p w:rsidR="007B79F9" w:rsidRPr="00E83849" w:rsidRDefault="007B79F9" w:rsidP="00D634C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40" w:lineRule="auto"/>
        <w:ind w:left="0" w:firstLine="993"/>
        <w:rPr>
          <w:sz w:val="18"/>
          <w:szCs w:val="18"/>
        </w:rPr>
      </w:pPr>
      <w:r w:rsidRPr="00E83849">
        <w:rPr>
          <w:sz w:val="18"/>
          <w:szCs w:val="18"/>
        </w:rPr>
        <w:t>Ответить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на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контрольные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вопросы.</w:t>
      </w:r>
    </w:p>
    <w:p w:rsidR="007B79F9" w:rsidRPr="00E83849" w:rsidRDefault="007B79F9" w:rsidP="00D634C0">
      <w:pPr>
        <w:widowControl w:val="0"/>
        <w:numPr>
          <w:ilvl w:val="0"/>
          <w:numId w:val="1"/>
        </w:numPr>
        <w:tabs>
          <w:tab w:val="left" w:pos="1134"/>
        </w:tabs>
        <w:autoSpaceDE w:val="0"/>
        <w:spacing w:line="240" w:lineRule="auto"/>
        <w:ind w:left="0" w:firstLine="993"/>
        <w:rPr>
          <w:sz w:val="18"/>
          <w:szCs w:val="18"/>
        </w:rPr>
      </w:pPr>
      <w:r w:rsidRPr="00E83849">
        <w:rPr>
          <w:sz w:val="18"/>
          <w:szCs w:val="18"/>
        </w:rPr>
        <w:t>Оформить</w:t>
      </w:r>
      <w:r w:rsidR="009A016B" w:rsidRPr="00E83849">
        <w:rPr>
          <w:sz w:val="18"/>
          <w:szCs w:val="18"/>
        </w:rPr>
        <w:t xml:space="preserve"> </w:t>
      </w:r>
      <w:r w:rsidRPr="00E83849">
        <w:rPr>
          <w:sz w:val="18"/>
          <w:szCs w:val="18"/>
        </w:rPr>
        <w:t>отчет.</w:t>
      </w:r>
    </w:p>
    <w:p w:rsidR="007B79F9" w:rsidRPr="00E83849" w:rsidRDefault="007B79F9" w:rsidP="00D634C0">
      <w:pPr>
        <w:widowControl w:val="0"/>
        <w:spacing w:line="240" w:lineRule="auto"/>
        <w:ind w:firstLine="0"/>
        <w:jc w:val="center"/>
        <w:rPr>
          <w:b/>
          <w:sz w:val="18"/>
          <w:szCs w:val="18"/>
        </w:rPr>
      </w:pPr>
      <w:r w:rsidRPr="00E83849">
        <w:rPr>
          <w:b/>
          <w:sz w:val="18"/>
          <w:szCs w:val="18"/>
        </w:rPr>
        <w:t>Теоретическая</w:t>
      </w:r>
      <w:r w:rsidR="009A016B" w:rsidRPr="00E83849">
        <w:rPr>
          <w:b/>
          <w:sz w:val="18"/>
          <w:szCs w:val="18"/>
        </w:rPr>
        <w:t xml:space="preserve"> </w:t>
      </w:r>
      <w:r w:rsidRPr="00E83849">
        <w:rPr>
          <w:b/>
          <w:sz w:val="18"/>
          <w:szCs w:val="18"/>
        </w:rPr>
        <w:t>часть</w:t>
      </w:r>
    </w:p>
    <w:p w:rsidR="00D634C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Тестирование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 xml:space="preserve">процесс выявления ошибок в программе, а </w:t>
      </w:r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отладка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>процесс их устранения</w:t>
      </w:r>
      <w:r w:rsidRPr="00E83849">
        <w:rPr>
          <w:rFonts w:eastAsia="Calibri"/>
          <w:sz w:val="18"/>
          <w:szCs w:val="18"/>
          <w:lang w:eastAsia="ru-RU"/>
        </w:rPr>
        <w:t>.</w:t>
      </w:r>
      <w:r w:rsidR="00D634C0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Более многословное определение тестирования даёт стандарт IEEE </w:t>
      </w:r>
      <w:r w:rsidRPr="00E83849">
        <w:rPr>
          <w:rFonts w:eastAsia="Calibri"/>
          <w:sz w:val="18"/>
          <w:szCs w:val="18"/>
          <w:lang w:eastAsia="ru-RU"/>
        </w:rPr>
        <w:t>829-1983 «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Standard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for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Software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Documentation</w:t>
      </w:r>
      <w:proofErr w:type="spellEnd"/>
      <w:r w:rsidRPr="00E83849">
        <w:rPr>
          <w:rFonts w:eastAsia="Calibri"/>
          <w:sz w:val="18"/>
          <w:szCs w:val="18"/>
          <w:lang w:eastAsia="ru-RU"/>
        </w:rPr>
        <w:t>»</w:t>
      </w:r>
      <w:r w:rsidRPr="00E83849">
        <w:rPr>
          <w:rFonts w:eastAsia="TimesNewRoman"/>
          <w:sz w:val="18"/>
          <w:szCs w:val="18"/>
          <w:lang w:eastAsia="ru-RU"/>
        </w:rPr>
        <w:t xml:space="preserve">: «тестирование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>это процесс анализа ПО, напра</w:t>
      </w:r>
      <w:r w:rsidRPr="00E83849">
        <w:rPr>
          <w:rFonts w:eastAsia="TimesNewRoman"/>
          <w:sz w:val="18"/>
          <w:szCs w:val="18"/>
          <w:lang w:eastAsia="ru-RU"/>
        </w:rPr>
        <w:t>в</w:t>
      </w:r>
      <w:r w:rsidRPr="00E83849">
        <w:rPr>
          <w:rFonts w:eastAsia="TimesNewRoman"/>
          <w:sz w:val="18"/>
          <w:szCs w:val="18"/>
          <w:lang w:eastAsia="ru-RU"/>
        </w:rPr>
        <w:t>ленный на выявление отличий между его реально существующими и требуемыми свойствами и на оценку свойств ПО».</w:t>
      </w:r>
      <w:r w:rsidR="00D634C0" w:rsidRPr="00E83849">
        <w:rPr>
          <w:rFonts w:eastAsia="TimesNewRoman"/>
          <w:sz w:val="18"/>
          <w:szCs w:val="18"/>
          <w:lang w:eastAsia="ru-RU"/>
        </w:rPr>
        <w:t xml:space="preserve"> 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Отличие между реально существующим и требуемым сво</w:t>
      </w:r>
      <w:r w:rsidRPr="00E83849">
        <w:rPr>
          <w:rFonts w:eastAsia="TimesNewRoman"/>
          <w:sz w:val="18"/>
          <w:szCs w:val="18"/>
          <w:lang w:eastAsia="ru-RU"/>
        </w:rPr>
        <w:t>й</w:t>
      </w:r>
      <w:r w:rsidRPr="00E83849">
        <w:rPr>
          <w:rFonts w:eastAsia="TimesNewRoman"/>
          <w:sz w:val="18"/>
          <w:szCs w:val="18"/>
          <w:lang w:eastAsia="ru-RU"/>
        </w:rPr>
        <w:t xml:space="preserve">ствами называется </w:t>
      </w:r>
      <w:r w:rsidRPr="00E83849">
        <w:rPr>
          <w:rFonts w:eastAsia="Calibri"/>
          <w:i/>
          <w:iCs/>
          <w:sz w:val="18"/>
          <w:szCs w:val="18"/>
          <w:lang w:eastAsia="ru-RU"/>
        </w:rPr>
        <w:t>дефектом</w:t>
      </w:r>
      <w:r w:rsidRPr="00E83849">
        <w:rPr>
          <w:rFonts w:eastAsia="TimesNewRoman"/>
          <w:sz w:val="18"/>
          <w:szCs w:val="18"/>
          <w:lang w:eastAsia="ru-RU"/>
        </w:rPr>
        <w:t xml:space="preserve">, или </w:t>
      </w:r>
      <w:r w:rsidRPr="00E83849">
        <w:rPr>
          <w:rFonts w:eastAsia="Calibri"/>
          <w:i/>
          <w:iCs/>
          <w:sz w:val="18"/>
          <w:szCs w:val="18"/>
          <w:lang w:eastAsia="ru-RU"/>
        </w:rPr>
        <w:t>ошибкой</w:t>
      </w:r>
      <w:r w:rsidRPr="00E83849">
        <w:rPr>
          <w:rFonts w:eastAsia="Calibri"/>
          <w:sz w:val="18"/>
          <w:szCs w:val="18"/>
          <w:lang w:eastAsia="ru-RU"/>
        </w:rPr>
        <w:t xml:space="preserve">. </w:t>
      </w:r>
      <w:r w:rsidRPr="00E83849">
        <w:rPr>
          <w:rFonts w:eastAsia="TimesNewRoman"/>
          <w:sz w:val="18"/>
          <w:szCs w:val="18"/>
          <w:lang w:eastAsia="ru-RU"/>
        </w:rPr>
        <w:t xml:space="preserve">Среди программистов распространён термин </w:t>
      </w:r>
      <w:r w:rsidRPr="00E83849">
        <w:rPr>
          <w:rFonts w:eastAsia="Calibri"/>
          <w:sz w:val="18"/>
          <w:szCs w:val="18"/>
          <w:lang w:eastAsia="ru-RU"/>
        </w:rPr>
        <w:t>«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bug</w:t>
      </w:r>
      <w:proofErr w:type="spellEnd"/>
      <w:r w:rsidRPr="00E83849">
        <w:rPr>
          <w:rFonts w:eastAsia="Calibri"/>
          <w:sz w:val="18"/>
          <w:szCs w:val="18"/>
          <w:lang w:eastAsia="ru-RU"/>
        </w:rPr>
        <w:t xml:space="preserve">» </w:t>
      </w:r>
      <w:r w:rsidRPr="00E83849">
        <w:rPr>
          <w:rFonts w:eastAsia="TimesNewRoman"/>
          <w:sz w:val="18"/>
          <w:szCs w:val="18"/>
          <w:lang w:eastAsia="ru-RU"/>
        </w:rPr>
        <w:t xml:space="preserve">(жучок)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>баг.</w:t>
      </w:r>
      <w:r w:rsidR="00D634C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Авторство терминов </w:t>
      </w:r>
      <w:r w:rsidRPr="00E83849">
        <w:rPr>
          <w:rFonts w:eastAsia="Calibri"/>
          <w:sz w:val="18"/>
          <w:szCs w:val="18"/>
          <w:lang w:eastAsia="ru-RU"/>
        </w:rPr>
        <w:t>«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bug</w:t>
      </w:r>
      <w:proofErr w:type="spellEnd"/>
      <w:r w:rsidRPr="00E83849">
        <w:rPr>
          <w:rFonts w:eastAsia="Calibri"/>
          <w:sz w:val="18"/>
          <w:szCs w:val="18"/>
          <w:lang w:eastAsia="ru-RU"/>
        </w:rPr>
        <w:t xml:space="preserve">» </w:t>
      </w:r>
      <w:r w:rsidRPr="00E83849">
        <w:rPr>
          <w:rFonts w:eastAsia="TimesNewRoman"/>
          <w:sz w:val="18"/>
          <w:szCs w:val="18"/>
          <w:lang w:eastAsia="ru-RU"/>
        </w:rPr>
        <w:t xml:space="preserve">и </w:t>
      </w:r>
      <w:r w:rsidRPr="00E83849">
        <w:rPr>
          <w:rFonts w:eastAsia="Calibri"/>
          <w:sz w:val="18"/>
          <w:szCs w:val="18"/>
          <w:lang w:eastAsia="ru-RU"/>
        </w:rPr>
        <w:t>«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debugging</w:t>
      </w:r>
      <w:proofErr w:type="spellEnd"/>
      <w:r w:rsidRPr="00E83849">
        <w:rPr>
          <w:rFonts w:eastAsia="Calibri"/>
          <w:sz w:val="18"/>
          <w:szCs w:val="18"/>
          <w:lang w:eastAsia="ru-RU"/>
        </w:rPr>
        <w:t xml:space="preserve">» </w:t>
      </w:r>
      <w:r w:rsidRPr="00E83849">
        <w:rPr>
          <w:rFonts w:eastAsia="TimesNewRoman"/>
          <w:sz w:val="18"/>
          <w:szCs w:val="18"/>
          <w:lang w:eastAsia="ru-RU"/>
        </w:rPr>
        <w:t>приписывают то знаменитому изобретателю Томасу Эдисону, в фонограф которого заползали жучки, то амер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 xml:space="preserve">канке Грейс Хоппер, которая в конце II мировой войны работала с компьютером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Mark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II </w:t>
      </w:r>
      <w:r w:rsidRPr="00E83849">
        <w:rPr>
          <w:rFonts w:eastAsia="TimesNewRoman"/>
          <w:sz w:val="18"/>
          <w:szCs w:val="18"/>
          <w:lang w:eastAsia="ru-RU"/>
        </w:rPr>
        <w:t>и вынужде</w:t>
      </w:r>
      <w:r w:rsidR="00C757DD" w:rsidRPr="00E83849">
        <w:rPr>
          <w:rFonts w:eastAsia="TimesNewRoman"/>
          <w:sz w:val="18"/>
          <w:szCs w:val="18"/>
          <w:lang w:eastAsia="ru-RU"/>
        </w:rPr>
        <w:t>н</w:t>
      </w:r>
      <w:r w:rsidR="00D634C0" w:rsidRPr="00E83849">
        <w:rPr>
          <w:rFonts w:eastAsia="TimesNewRoman"/>
          <w:sz w:val="18"/>
          <w:szCs w:val="18"/>
          <w:lang w:eastAsia="ru-RU"/>
        </w:rPr>
        <w:t xml:space="preserve">а </w:t>
      </w:r>
      <w:r w:rsidRPr="00E83849">
        <w:rPr>
          <w:rFonts w:eastAsia="TimesNewRoman"/>
          <w:sz w:val="18"/>
          <w:szCs w:val="18"/>
          <w:lang w:eastAsia="ru-RU"/>
        </w:rPr>
        <w:t>была искать и устранять из него жучков, вызывавших замыкания и другие сбои в работе</w:t>
      </w:r>
      <w:r w:rsidRPr="00E83849">
        <w:rPr>
          <w:rFonts w:eastAsia="Calibri"/>
          <w:sz w:val="18"/>
          <w:szCs w:val="18"/>
          <w:lang w:eastAsia="ru-RU"/>
        </w:rPr>
        <w:t>.</w:t>
      </w:r>
      <w:r w:rsidR="00D634C0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Итак, оши</w:t>
      </w:r>
      <w:r w:rsidRPr="00E83849">
        <w:rPr>
          <w:rFonts w:eastAsia="TimesNewRoman"/>
          <w:sz w:val="18"/>
          <w:szCs w:val="18"/>
          <w:lang w:eastAsia="ru-RU"/>
        </w:rPr>
        <w:t>б</w:t>
      </w:r>
      <w:r w:rsidRPr="00E83849">
        <w:rPr>
          <w:rFonts w:eastAsia="TimesNewRoman"/>
          <w:sz w:val="18"/>
          <w:szCs w:val="18"/>
          <w:lang w:eastAsia="ru-RU"/>
        </w:rPr>
        <w:t>ки есть отклонения объектов (программ, документов) от специфик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ций,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при условии, что последние существуют и являются правил</w:t>
      </w:r>
      <w:r w:rsidRPr="00E83849">
        <w:rPr>
          <w:rFonts w:eastAsia="TimesNewRoman"/>
          <w:sz w:val="18"/>
          <w:szCs w:val="18"/>
          <w:lang w:eastAsia="ru-RU"/>
        </w:rPr>
        <w:t>ь</w:t>
      </w:r>
      <w:r w:rsidRPr="00E83849">
        <w:rPr>
          <w:rFonts w:eastAsia="TimesNewRoman"/>
          <w:sz w:val="18"/>
          <w:szCs w:val="18"/>
          <w:lang w:eastAsia="ru-RU"/>
        </w:rPr>
        <w:t>ными, а также отклонения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от требований «здравого смысла», назыв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 xml:space="preserve">емых также </w:t>
      </w:r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общесистемными требованиями </w:t>
      </w:r>
      <w:r w:rsidRPr="00E83849">
        <w:rPr>
          <w:rFonts w:eastAsia="TimesNewRoman"/>
          <w:sz w:val="18"/>
          <w:szCs w:val="18"/>
          <w:lang w:eastAsia="ru-RU"/>
        </w:rPr>
        <w:t>(к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ним, например, о</w:t>
      </w:r>
      <w:r w:rsidRPr="00E83849">
        <w:rPr>
          <w:rFonts w:eastAsia="TimesNewRoman"/>
          <w:sz w:val="18"/>
          <w:szCs w:val="18"/>
          <w:lang w:eastAsia="ru-RU"/>
        </w:rPr>
        <w:t>т</w:t>
      </w:r>
      <w:r w:rsidRPr="00E83849">
        <w:rPr>
          <w:rFonts w:eastAsia="TimesNewRoman"/>
          <w:sz w:val="18"/>
          <w:szCs w:val="18"/>
          <w:lang w:eastAsia="ru-RU"/>
        </w:rPr>
        <w:t>носятся законы математики и логики</w:t>
      </w:r>
      <w:r w:rsidRPr="00E83849">
        <w:rPr>
          <w:rFonts w:eastAsia="Calibri"/>
          <w:sz w:val="18"/>
          <w:szCs w:val="18"/>
          <w:lang w:eastAsia="ru-RU"/>
        </w:rPr>
        <w:t>).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Объектами тестирования являются:</w:t>
      </w:r>
      <w:r w:rsidR="0090064C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исходные тексты пр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грамм;</w:t>
      </w:r>
      <w:r w:rsidR="0090064C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исполняемые модули (программы, библиотеки);</w:t>
      </w:r>
      <w:r w:rsidR="0090064C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документ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ция.</w:t>
      </w:r>
      <w:r w:rsidR="00D634C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Тестирование документации должно выявить расхождения ме</w:t>
      </w:r>
      <w:r w:rsidRPr="00E83849">
        <w:rPr>
          <w:rFonts w:eastAsia="TimesNewRoman"/>
          <w:sz w:val="18"/>
          <w:szCs w:val="18"/>
          <w:lang w:eastAsia="ru-RU"/>
        </w:rPr>
        <w:t>ж</w:t>
      </w:r>
      <w:r w:rsidRPr="00E83849">
        <w:rPr>
          <w:rFonts w:eastAsia="TimesNewRoman"/>
          <w:sz w:val="18"/>
          <w:szCs w:val="18"/>
          <w:lang w:eastAsia="ru-RU"/>
        </w:rPr>
        <w:t>ду содержанием документов и описанных в них программ.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Термином </w:t>
      </w:r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тест </w:t>
      </w:r>
      <w:r w:rsidRPr="00E83849">
        <w:rPr>
          <w:rFonts w:eastAsia="TimesNewRoman"/>
          <w:sz w:val="18"/>
          <w:szCs w:val="18"/>
          <w:lang w:eastAsia="ru-RU"/>
        </w:rPr>
        <w:t xml:space="preserve">называют </w:t>
      </w:r>
      <w:r w:rsidRPr="00E83849">
        <w:rPr>
          <w:rFonts w:eastAsia="Calibri"/>
          <w:i/>
          <w:iCs/>
          <w:sz w:val="18"/>
          <w:szCs w:val="18"/>
          <w:lang w:eastAsia="ru-RU"/>
        </w:rPr>
        <w:t>эксперимент</w:t>
      </w:r>
      <w:r w:rsidRPr="00E83849">
        <w:rPr>
          <w:rFonts w:eastAsia="TimesNewRoman"/>
          <w:sz w:val="18"/>
          <w:szCs w:val="18"/>
          <w:lang w:eastAsia="ru-RU"/>
        </w:rPr>
        <w:t>, выполняемый над программой, для которого определены критерии успешности</w:t>
      </w:r>
      <w:r w:rsidRPr="00E83849">
        <w:rPr>
          <w:rFonts w:eastAsia="Calibri"/>
          <w:sz w:val="18"/>
          <w:szCs w:val="18"/>
          <w:lang w:eastAsia="ru-RU"/>
        </w:rPr>
        <w:t xml:space="preserve">. </w:t>
      </w:r>
      <w:r w:rsidRPr="00E83849">
        <w:rPr>
          <w:rFonts w:eastAsia="Calibri"/>
          <w:i/>
          <w:iCs/>
          <w:sz w:val="18"/>
          <w:szCs w:val="18"/>
          <w:lang w:eastAsia="ru-RU"/>
        </w:rPr>
        <w:t>Тест</w:t>
      </w:r>
      <w:r w:rsidRPr="00E83849">
        <w:rPr>
          <w:rFonts w:eastAsia="Calibri"/>
          <w:i/>
          <w:iCs/>
          <w:sz w:val="18"/>
          <w:szCs w:val="18"/>
          <w:lang w:eastAsia="ru-RU"/>
        </w:rPr>
        <w:t>о</w:t>
      </w:r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вые данные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 xml:space="preserve">это конкретные данные, подаваемые программе при эксперименте. Важно понимать, что входные данные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>это не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только числа, строки, даты, файлы и т. д., но и </w:t>
      </w:r>
      <w:r w:rsidRPr="00E83849">
        <w:rPr>
          <w:rFonts w:eastAsia="Calibri"/>
          <w:i/>
          <w:iCs/>
          <w:sz w:val="18"/>
          <w:szCs w:val="18"/>
          <w:lang w:eastAsia="ru-RU"/>
        </w:rPr>
        <w:t>действия пользователя</w:t>
      </w:r>
      <w:r w:rsidRPr="00E83849">
        <w:rPr>
          <w:rFonts w:eastAsia="TimesNewRoman"/>
          <w:sz w:val="18"/>
          <w:szCs w:val="18"/>
          <w:lang w:eastAsia="ru-RU"/>
        </w:rPr>
        <w:t>, в</w:t>
      </w:r>
      <w:r w:rsidRPr="00E83849">
        <w:rPr>
          <w:rFonts w:eastAsia="TimesNewRoman"/>
          <w:sz w:val="18"/>
          <w:szCs w:val="18"/>
          <w:lang w:eastAsia="ru-RU"/>
        </w:rPr>
        <w:t>ы</w:t>
      </w:r>
      <w:r w:rsidRPr="00E83849">
        <w:rPr>
          <w:rFonts w:eastAsia="TimesNewRoman"/>
          <w:sz w:val="18"/>
          <w:szCs w:val="18"/>
          <w:lang w:eastAsia="ru-RU"/>
        </w:rPr>
        <w:t>полняемые при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работе с пользовательским интерфейсом. Те или иные манипуляции с элементами пользовательского интерфейса та</w:t>
      </w:r>
      <w:r w:rsidRPr="00E83849">
        <w:rPr>
          <w:rFonts w:eastAsia="TimesNewRoman"/>
          <w:sz w:val="18"/>
          <w:szCs w:val="18"/>
          <w:lang w:eastAsia="ru-RU"/>
        </w:rPr>
        <w:t>к</w:t>
      </w:r>
      <w:r w:rsidRPr="00E83849">
        <w:rPr>
          <w:rFonts w:eastAsia="TimesNewRoman"/>
          <w:sz w:val="18"/>
          <w:szCs w:val="18"/>
          <w:lang w:eastAsia="ru-RU"/>
        </w:rPr>
        <w:t>же рассматриваются как тестовые данные.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i/>
          <w:iCs/>
          <w:sz w:val="18"/>
          <w:szCs w:val="18"/>
          <w:lang w:eastAsia="ru-RU"/>
        </w:rPr>
        <w:t>Тестовая процедура</w:t>
      </w:r>
      <w:r w:rsidRPr="00E83849">
        <w:rPr>
          <w:rFonts w:eastAsia="TimesNewRoman"/>
          <w:sz w:val="18"/>
          <w:szCs w:val="18"/>
          <w:lang w:eastAsia="ru-RU"/>
        </w:rPr>
        <w:t xml:space="preserve">, или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тестовый сценарий</w:t>
      </w:r>
      <w:r w:rsidRPr="00E83849">
        <w:rPr>
          <w:rFonts w:eastAsia="TimesNewRoman"/>
          <w:sz w:val="18"/>
          <w:szCs w:val="18"/>
          <w:lang w:eastAsia="ru-RU"/>
        </w:rPr>
        <w:t>, – это специф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кация проведения эксперимента, которая описывает порядок ввода тестовых данных и критерии успешности,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то есть те признаки, по которым следует судить о правильности работы программы (успех) или о наличии ошибки (неуспех). По сути, конкретный тест, или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т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е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стовый случай</w:t>
      </w:r>
      <w:r w:rsidR="00C757DD"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(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case</w:t>
      </w:r>
      <w:proofErr w:type="spellEnd"/>
      <w:r w:rsidRPr="00E83849">
        <w:rPr>
          <w:rFonts w:eastAsia="TimesNewRoman"/>
          <w:sz w:val="18"/>
          <w:szCs w:val="18"/>
          <w:lang w:eastAsia="ru-RU"/>
        </w:rPr>
        <w:t>), есть выполнение тестового сценария для конкретного набора тестовых данных.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Три принципа тестирования:</w:t>
      </w:r>
    </w:p>
    <w:p w:rsidR="003A1250" w:rsidRPr="00E83849" w:rsidRDefault="003A1250" w:rsidP="00D634C0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необходимо создавать тесты, которые с высокой вероятн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 xml:space="preserve">стью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находят </w:t>
      </w:r>
      <w:r w:rsidRPr="00E83849">
        <w:rPr>
          <w:rFonts w:eastAsia="TimesNewRoman"/>
          <w:sz w:val="18"/>
          <w:szCs w:val="18"/>
          <w:lang w:eastAsia="ru-RU"/>
        </w:rPr>
        <w:t>ошибки, а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не демонстрируют правильность работы программы;</w:t>
      </w:r>
    </w:p>
    <w:p w:rsidR="003A1250" w:rsidRPr="00E83849" w:rsidRDefault="003A1250" w:rsidP="00D634C0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необходимо привлекать для тестирования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сторонних </w:t>
      </w:r>
      <w:r w:rsidRPr="00E83849">
        <w:rPr>
          <w:rFonts w:eastAsia="TimesNewRoman"/>
          <w:sz w:val="18"/>
          <w:szCs w:val="18"/>
          <w:lang w:eastAsia="ru-RU"/>
        </w:rPr>
        <w:t>спец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алистов, поскольку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программист психологически неспособен выпо</w:t>
      </w:r>
      <w:r w:rsidRPr="00E83849">
        <w:rPr>
          <w:rFonts w:eastAsia="TimesNewRoman"/>
          <w:sz w:val="18"/>
          <w:szCs w:val="18"/>
          <w:lang w:eastAsia="ru-RU"/>
        </w:rPr>
        <w:t>л</w:t>
      </w:r>
      <w:r w:rsidRPr="00E83849">
        <w:rPr>
          <w:rFonts w:eastAsia="TimesNewRoman"/>
          <w:sz w:val="18"/>
          <w:szCs w:val="18"/>
          <w:lang w:eastAsia="ru-RU"/>
        </w:rPr>
        <w:t>нить исчерпывающее тестирование своего собственного кода;</w:t>
      </w:r>
    </w:p>
    <w:p w:rsidR="003A1250" w:rsidRPr="00E83849" w:rsidRDefault="003A1250" w:rsidP="00D634C0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тесты должны проводиться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регулярно</w:t>
      </w:r>
      <w:r w:rsidRPr="00E83849">
        <w:rPr>
          <w:rFonts w:eastAsia="TimesNewRoman"/>
          <w:sz w:val="18"/>
          <w:szCs w:val="18"/>
          <w:lang w:eastAsia="ru-RU"/>
        </w:rPr>
        <w:t xml:space="preserve">, в соответствии с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пл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а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ном </w:t>
      </w:r>
      <w:r w:rsidRPr="00E83849">
        <w:rPr>
          <w:rFonts w:eastAsia="TimesNewRoman"/>
          <w:sz w:val="18"/>
          <w:szCs w:val="18"/>
          <w:lang w:eastAsia="ru-RU"/>
        </w:rPr>
        <w:t xml:space="preserve">на основании </w:t>
      </w:r>
      <w:r w:rsidR="00C757DD" w:rsidRPr="00E83849">
        <w:rPr>
          <w:rFonts w:eastAsia="TimesNewRoman"/>
          <w:i/>
          <w:iCs/>
          <w:sz w:val="18"/>
          <w:szCs w:val="18"/>
          <w:lang w:eastAsia="ru-RU"/>
        </w:rPr>
        <w:t>рег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ламента</w:t>
      </w:r>
      <w:r w:rsidRPr="00E83849">
        <w:rPr>
          <w:rFonts w:eastAsia="TimesNewRoman"/>
          <w:sz w:val="18"/>
          <w:szCs w:val="18"/>
          <w:lang w:eastAsia="ru-RU"/>
        </w:rPr>
        <w:t>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Основные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проблемы </w:t>
      </w:r>
      <w:r w:rsidRPr="00E83849">
        <w:rPr>
          <w:rFonts w:eastAsia="TimesNewRoman"/>
          <w:sz w:val="18"/>
          <w:szCs w:val="18"/>
          <w:lang w:eastAsia="ru-RU"/>
        </w:rPr>
        <w:t>организации тестирования программы состоят в том, что: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нередко отсутствует эталон, которому должны соответств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вать результаты тестирования;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невозможно создать набор тестов для исчерпывающей пр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верки сложной системы;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отсутствуют практически пригодные формальные критерии качества тестирования.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Исправление ошибки, внесенной на стадии анализа требов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ний и обнаруженной на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стадии окончательной проверки, стоит в среднем в 100 раз дороже, чем исправление этой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же ошибки на ст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дии анализа (по другим источникам – в 500 раз дороже). Для испра</w:t>
      </w:r>
      <w:r w:rsidRPr="00E83849">
        <w:rPr>
          <w:rFonts w:eastAsia="TimesNewRoman"/>
          <w:sz w:val="18"/>
          <w:szCs w:val="18"/>
          <w:lang w:eastAsia="ru-RU"/>
        </w:rPr>
        <w:t>в</w:t>
      </w:r>
      <w:r w:rsidRPr="00E83849">
        <w:rPr>
          <w:rFonts w:eastAsia="TimesNewRoman"/>
          <w:sz w:val="18"/>
          <w:szCs w:val="18"/>
          <w:lang w:eastAsia="ru-RU"/>
        </w:rPr>
        <w:t>ления проблем, выявленных при сопровождении продукта, програ</w:t>
      </w:r>
      <w:r w:rsidRPr="00E83849">
        <w:rPr>
          <w:rFonts w:eastAsia="TimesNewRoman"/>
          <w:sz w:val="18"/>
          <w:szCs w:val="18"/>
          <w:lang w:eastAsia="ru-RU"/>
        </w:rPr>
        <w:t>м</w:t>
      </w:r>
      <w:r w:rsidRPr="00E83849">
        <w:rPr>
          <w:rFonts w:eastAsia="TimesNewRoman"/>
          <w:sz w:val="18"/>
          <w:szCs w:val="18"/>
          <w:lang w:eastAsia="ru-RU"/>
        </w:rPr>
        <w:t>мисты по статистике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тратят до 60 % времени,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пытаясь понять док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у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ментацию и логику программы</w:t>
      </w:r>
      <w:r w:rsidRPr="00E83849">
        <w:rPr>
          <w:rFonts w:eastAsia="TimesNewRoman"/>
          <w:sz w:val="18"/>
          <w:szCs w:val="18"/>
          <w:lang w:eastAsia="ru-RU"/>
        </w:rPr>
        <w:t>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Тестирование является весьма затратной деятельностью. 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lastRenderedPageBreak/>
        <w:t>этому в большинстве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случаев разработчики заранее формулируют какой-либо критерий качества создаваемых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программ (определяют так называемую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планку качества</w:t>
      </w:r>
      <w:r w:rsidRPr="00E83849">
        <w:rPr>
          <w:rFonts w:eastAsia="TimesNewRoman"/>
          <w:sz w:val="18"/>
          <w:szCs w:val="18"/>
          <w:lang w:eastAsia="ru-RU"/>
        </w:rPr>
        <w:t>), добиваются выполнения этого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критерия и после этого выпускают продукт на рынок. Такая конце</w:t>
      </w:r>
      <w:r w:rsidRPr="00E83849">
        <w:rPr>
          <w:rFonts w:eastAsia="TimesNewRoman"/>
          <w:sz w:val="18"/>
          <w:szCs w:val="18"/>
          <w:lang w:eastAsia="ru-RU"/>
        </w:rPr>
        <w:t>п</w:t>
      </w:r>
      <w:r w:rsidRPr="00E83849">
        <w:rPr>
          <w:rFonts w:eastAsia="TimesNewRoman"/>
          <w:sz w:val="18"/>
          <w:szCs w:val="18"/>
          <w:lang w:eastAsia="ru-RU"/>
        </w:rPr>
        <w:t xml:space="preserve">ция получила название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Good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Enough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Quality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(достаточно хорошее качество) в противовес концепции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Best</w:t>
      </w:r>
      <w:proofErr w:type="spellEnd"/>
      <w:r w:rsidR="00C757DD"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Possible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Quality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(наилучшее качество).</w:t>
      </w:r>
      <w:r w:rsidR="0068116A" w:rsidRPr="00E83849">
        <w:rPr>
          <w:rFonts w:eastAsia="TimesNewRoman"/>
          <w:sz w:val="18"/>
          <w:szCs w:val="18"/>
          <w:lang w:eastAsia="ru-RU"/>
        </w:rPr>
        <w:t xml:space="preserve"> 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Концепция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Good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Enough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Quality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вовсе не эквивалентна отказу от полноценного тестирования. Выпуск плохо протестированного продукта из-за недостатка времени – это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всегда плохо. Практика показывает, что пользователи склонны со временем забывать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даже значительные задержки с выпуском продукта, но плохое качество выпущенного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продукта запоминается на всю жизнь.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b/>
          <w:bCs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>Критерии качества тестирования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Критерии качества тестирования иногда называют </w:t>
      </w:r>
      <w:r w:rsidRPr="00E83849">
        <w:rPr>
          <w:rFonts w:eastAsia="Calibri"/>
          <w:i/>
          <w:iCs/>
          <w:sz w:val="18"/>
          <w:szCs w:val="18"/>
          <w:lang w:eastAsia="ru-RU"/>
        </w:rPr>
        <w:t>критери</w:t>
      </w:r>
      <w:r w:rsidRPr="00E83849">
        <w:rPr>
          <w:rFonts w:eastAsia="Calibri"/>
          <w:i/>
          <w:iCs/>
          <w:sz w:val="18"/>
          <w:szCs w:val="18"/>
          <w:lang w:eastAsia="ru-RU"/>
        </w:rPr>
        <w:t>я</w:t>
      </w:r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ми покрытия </w:t>
      </w:r>
      <w:r w:rsidRPr="00E83849">
        <w:rPr>
          <w:rFonts w:eastAsia="Calibri"/>
          <w:sz w:val="18"/>
          <w:szCs w:val="18"/>
          <w:lang w:eastAsia="ru-RU"/>
        </w:rPr>
        <w:t>(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="00C757DD"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coverage</w:t>
      </w:r>
      <w:proofErr w:type="spellEnd"/>
      <w:r w:rsidRPr="00E83849">
        <w:rPr>
          <w:rFonts w:eastAsia="TimesNewRoman"/>
          <w:sz w:val="18"/>
          <w:szCs w:val="18"/>
          <w:lang w:eastAsia="ru-RU"/>
        </w:rPr>
        <w:t>), поскольку они показывают степень охвата, «покрытия» тех или иных аспектов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продукта при тестиров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нии. Критерии покрытия можно разделить на две группы: критерии покрытия структуры (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structural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coverage</w:t>
      </w:r>
      <w:proofErr w:type="spellEnd"/>
      <w:r w:rsidRPr="00E83849">
        <w:rPr>
          <w:rFonts w:eastAsia="TimesNewRoman"/>
          <w:sz w:val="18"/>
          <w:szCs w:val="18"/>
          <w:lang w:eastAsia="ru-RU"/>
        </w:rPr>
        <w:t>) и критерии покрытия поведения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Calibri"/>
          <w:sz w:val="18"/>
          <w:szCs w:val="18"/>
          <w:lang w:eastAsia="ru-RU"/>
        </w:rPr>
        <w:t>(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behavioral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coverage</w:t>
      </w:r>
      <w:proofErr w:type="spellEnd"/>
      <w:r w:rsidR="00C757DD" w:rsidRPr="00E83849">
        <w:rPr>
          <w:rFonts w:eastAsia="Calibri"/>
          <w:sz w:val="18"/>
          <w:szCs w:val="18"/>
          <w:lang w:eastAsia="ru-RU"/>
        </w:rPr>
        <w:t>)</w:t>
      </w:r>
      <w:r w:rsidRPr="00E83849">
        <w:rPr>
          <w:rFonts w:eastAsia="Calibri"/>
          <w:sz w:val="18"/>
          <w:szCs w:val="18"/>
          <w:lang w:eastAsia="ru-RU"/>
        </w:rPr>
        <w:t>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 xml:space="preserve">Критерий покрытия поведения </w:t>
      </w:r>
      <w:r w:rsidRPr="00E83849">
        <w:rPr>
          <w:rFonts w:eastAsia="TimesNewRoman"/>
          <w:sz w:val="18"/>
          <w:szCs w:val="18"/>
          <w:lang w:eastAsia="ru-RU"/>
        </w:rPr>
        <w:t xml:space="preserve">указывает на полноту функционального тестирования (см. п. </w:t>
      </w:r>
      <w:r w:rsidRPr="00E83849">
        <w:rPr>
          <w:rFonts w:eastAsia="Calibri"/>
          <w:sz w:val="18"/>
          <w:szCs w:val="18"/>
          <w:lang w:eastAsia="ru-RU"/>
        </w:rPr>
        <w:t>6.3.6</w:t>
      </w:r>
      <w:r w:rsidRPr="00E83849">
        <w:rPr>
          <w:rFonts w:eastAsia="TimesNewRoman"/>
          <w:sz w:val="18"/>
          <w:szCs w:val="18"/>
          <w:lang w:eastAsia="ru-RU"/>
        </w:rPr>
        <w:t>), то есть степень, в кот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рой тестирование охватило все функциональные возможности сист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мы</w:t>
      </w:r>
      <w:r w:rsidRPr="00E83849">
        <w:rPr>
          <w:rFonts w:eastAsia="Calibri"/>
          <w:sz w:val="18"/>
          <w:szCs w:val="18"/>
          <w:lang w:eastAsia="ru-RU"/>
        </w:rPr>
        <w:t xml:space="preserve">. </w:t>
      </w:r>
      <w:r w:rsidRPr="00E83849">
        <w:rPr>
          <w:rFonts w:eastAsia="TimesNewRoman"/>
          <w:sz w:val="18"/>
          <w:szCs w:val="18"/>
          <w:lang w:eastAsia="ru-RU"/>
        </w:rPr>
        <w:t>Покрытие поведения является полным, если при тестировании каждая функциональная возможность задействована хотя бы раз.</w:t>
      </w:r>
      <w:r w:rsidR="003B5AEB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Этот критерий является сравнительно легко достижимым по сравн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нию со структурными критериями (см. ниже). Следует также отм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тить, что полное покрытие поведения является абсолютно необход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мым. Это тот минимум, который обязаны выполнить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тестеры. Тем не менее полное покрытие поведения выявляет лишь самые очевидные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ошибки и не даёт никаких гарантий качества.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Структурные критерии включают оценки полноты покрытия операторов, маршрутов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 данных.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>1. Полнота покрытия операторов</w:t>
      </w:r>
      <w:r w:rsidRPr="00E83849">
        <w:rPr>
          <w:rFonts w:eastAsia="TimesNewRoman"/>
          <w:sz w:val="18"/>
          <w:szCs w:val="18"/>
          <w:lang w:eastAsia="ru-RU"/>
        </w:rPr>
        <w:t>. Критерий достигает 100 %, если при тестировании были выполнены все операторы програ</w:t>
      </w:r>
      <w:r w:rsidRPr="00E83849">
        <w:rPr>
          <w:rFonts w:eastAsia="TimesNewRoman"/>
          <w:sz w:val="18"/>
          <w:szCs w:val="18"/>
          <w:lang w:eastAsia="ru-RU"/>
        </w:rPr>
        <w:t>м</w:t>
      </w:r>
      <w:r w:rsidRPr="00E83849">
        <w:rPr>
          <w:rFonts w:eastAsia="TimesNewRoman"/>
          <w:sz w:val="18"/>
          <w:szCs w:val="18"/>
          <w:lang w:eastAsia="ru-RU"/>
        </w:rPr>
        <w:t>мы (хотя бы один раз). Критерий указывает,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не остались ли участки кода, в которые управление не попадало ни разу. Если есть множ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ство не отработавшего кода, говорить о качественном тестировании не приходится.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Существуют продукты, которые позволяют автом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тически зафиксировать и визуально</w:t>
      </w:r>
      <w:r w:rsidR="00C757DD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показать отработавшие операт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 xml:space="preserve">ры, например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Rational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Pure</w:t>
      </w:r>
      <w:proofErr w:type="spellEnd"/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TimesNewRoman"/>
          <w:i/>
          <w:iCs/>
          <w:sz w:val="18"/>
          <w:szCs w:val="18"/>
          <w:lang w:eastAsia="ru-RU"/>
        </w:rPr>
        <w:t>Coverage</w:t>
      </w:r>
      <w:proofErr w:type="spellEnd"/>
      <w:r w:rsidRPr="00E83849">
        <w:rPr>
          <w:rFonts w:eastAsia="TimesNewRoman"/>
          <w:sz w:val="18"/>
          <w:szCs w:val="18"/>
          <w:lang w:eastAsia="ru-RU"/>
        </w:rPr>
        <w:t>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>2. Полнота покрытия маршрутов</w:t>
      </w:r>
      <w:r w:rsidRPr="00E83849">
        <w:rPr>
          <w:rFonts w:eastAsia="TimesNewRoman"/>
          <w:sz w:val="18"/>
          <w:szCs w:val="18"/>
          <w:lang w:eastAsia="ru-RU"/>
        </w:rPr>
        <w:t>. Можно достигнуть 100 % полноты покрытия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операторов, но многие ошибки не будут выявл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ны, так как они возникают не на всех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маршрутах. Маршрутом, или логическим путём, называют конкретную последовательность в</w:t>
      </w:r>
      <w:r w:rsidRPr="00E83849">
        <w:rPr>
          <w:rFonts w:eastAsia="TimesNewRoman"/>
          <w:sz w:val="18"/>
          <w:szCs w:val="18"/>
          <w:lang w:eastAsia="ru-RU"/>
        </w:rPr>
        <w:t>ы</w:t>
      </w:r>
      <w:r w:rsidRPr="00E83849">
        <w:rPr>
          <w:rFonts w:eastAsia="TimesNewRoman"/>
          <w:sz w:val="18"/>
          <w:szCs w:val="18"/>
          <w:lang w:eastAsia="ru-RU"/>
        </w:rPr>
        <w:t>полнения операторов. За счёт операторов ветвления и циклов в пр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грамме может существовать множество потенциальных маршрутов. Критерий достигает 100 %, если при тестировании отработали все возможные маршруты программы (хотя бы один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раз).</w:t>
      </w:r>
      <w:r w:rsidR="007845A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Полнота 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 xml:space="preserve">крытия маршрутов – </w:t>
      </w:r>
      <w:r w:rsidRPr="00E83849">
        <w:rPr>
          <w:rFonts w:eastAsia="TimesNewRoman"/>
          <w:sz w:val="18"/>
          <w:szCs w:val="18"/>
          <w:u w:val="single"/>
          <w:lang w:eastAsia="ru-RU"/>
        </w:rPr>
        <w:t>очень сильный критерий</w:t>
      </w:r>
      <w:r w:rsidRPr="00E83849">
        <w:rPr>
          <w:rFonts w:eastAsia="TimesNewRoman"/>
          <w:sz w:val="18"/>
          <w:szCs w:val="18"/>
          <w:lang w:eastAsia="ru-RU"/>
        </w:rPr>
        <w:t>, достигнуть его ма</w:t>
      </w:r>
      <w:r w:rsidRPr="00E83849">
        <w:rPr>
          <w:rFonts w:eastAsia="TimesNewRoman"/>
          <w:sz w:val="18"/>
          <w:szCs w:val="18"/>
          <w:lang w:eastAsia="ru-RU"/>
        </w:rPr>
        <w:t>к</w:t>
      </w:r>
      <w:r w:rsidRPr="00E83849">
        <w:rPr>
          <w:rFonts w:eastAsia="TimesNewRoman"/>
          <w:sz w:val="18"/>
          <w:szCs w:val="18"/>
          <w:lang w:eastAsia="ru-RU"/>
        </w:rPr>
        <w:t>симума в большой программе нереально</w:t>
      </w:r>
      <w:r w:rsidR="00BE3B6A" w:rsidRPr="00E83849">
        <w:rPr>
          <w:rFonts w:eastAsia="TimesNewRoman"/>
          <w:sz w:val="18"/>
          <w:szCs w:val="18"/>
          <w:lang w:eastAsia="ru-RU"/>
        </w:rPr>
        <w:t>.</w:t>
      </w:r>
      <w:r w:rsidR="003B5AEB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 ряду оценок, при самом тщательном тестировании программы достигается примерно 60%-я полнота покрытия маршрутов, а с использованием специальных средств автоматизации тестирования можно достигнуть 90 %. Уст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новить значение полноты покрытия маршрутов тяжело. Поэтому данный критерий слабо пригоден на практике.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>3. Полнота покрытия данных</w:t>
      </w:r>
      <w:r w:rsidRPr="00E83849">
        <w:rPr>
          <w:rFonts w:eastAsia="TimesNewRoman"/>
          <w:sz w:val="18"/>
          <w:szCs w:val="18"/>
          <w:lang w:eastAsia="ru-RU"/>
        </w:rPr>
        <w:t>. Даже если добиться 100%-й полноты покрытия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маршрутов, – это недостаточно для выполнения полного тестирования. Исследования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показали, что только 35 % ошибок остаются из-за упущенных маршрутов. Дело в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том, что даже на одних и тех же маршрутах ошибки могут возникнуть или нет, в зависимости от разных входных данных. Критерий полноты покр</w:t>
      </w:r>
      <w:r w:rsidRPr="00E83849">
        <w:rPr>
          <w:rFonts w:eastAsia="TimesNewRoman"/>
          <w:sz w:val="18"/>
          <w:szCs w:val="18"/>
          <w:lang w:eastAsia="ru-RU"/>
        </w:rPr>
        <w:t>ы</w:t>
      </w:r>
      <w:r w:rsidRPr="00E83849">
        <w:rPr>
          <w:rFonts w:eastAsia="TimesNewRoman"/>
          <w:sz w:val="18"/>
          <w:szCs w:val="18"/>
          <w:lang w:eastAsia="ru-RU"/>
        </w:rPr>
        <w:t>тия данных достигает 100 %,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если при тестировании были проверены все возможные входные данные во всех возможных сочетаниях.</w:t>
      </w:r>
      <w:r w:rsidR="003B5AEB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u w:val="single"/>
          <w:lang w:eastAsia="ru-RU"/>
        </w:rPr>
        <w:t>Это самый сильный критерий</w:t>
      </w:r>
      <w:r w:rsidRPr="00E83849">
        <w:rPr>
          <w:rFonts w:eastAsia="TimesNewRoman"/>
          <w:sz w:val="18"/>
          <w:szCs w:val="18"/>
          <w:lang w:eastAsia="ru-RU"/>
        </w:rPr>
        <w:t>, но практически недостижимый. Даже для единственного 16-разрядного параметра придётся провести 65536 тестов. Два таких параметра потребуют уже 655362 тестов (все соч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тания значений). Однако и 100%-я полнота покрытия данных не г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рантирует выявления всех ошибок,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поскольку некоторые ошибки могут зависеть от состояния среды, в которой работает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программа, например от содержимого оперативной памяти.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b/>
          <w:bCs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>Методы, используемые для тестирования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b/>
          <w:bCs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>1. Инспекция кода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Анализ исходного текста называют также статическим тест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рованием, ручным методом и инспекцией (экспертизой) кода</w:t>
      </w:r>
      <w:r w:rsidRPr="00E83849">
        <w:rPr>
          <w:rFonts w:eastAsia="Calibri"/>
          <w:sz w:val="18"/>
          <w:szCs w:val="18"/>
          <w:lang w:eastAsia="ru-RU"/>
        </w:rPr>
        <w:t>.</w:t>
      </w:r>
      <w:r w:rsidR="003B5AEB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н</w:t>
      </w:r>
      <w:r w:rsidRPr="00E83849">
        <w:rPr>
          <w:rFonts w:eastAsia="TimesNewRoman"/>
          <w:sz w:val="18"/>
          <w:szCs w:val="18"/>
          <w:lang w:eastAsia="ru-RU"/>
        </w:rPr>
        <w:lastRenderedPageBreak/>
        <w:t>спекция кода не требует запуска программ. При тестировании исхо</w:t>
      </w:r>
      <w:r w:rsidRPr="00E83849">
        <w:rPr>
          <w:rFonts w:eastAsia="TimesNewRoman"/>
          <w:sz w:val="18"/>
          <w:szCs w:val="18"/>
          <w:lang w:eastAsia="ru-RU"/>
        </w:rPr>
        <w:t>д</w:t>
      </w:r>
      <w:r w:rsidRPr="00E83849">
        <w:rPr>
          <w:rFonts w:eastAsia="TimesNewRoman"/>
          <w:sz w:val="18"/>
          <w:szCs w:val="18"/>
          <w:lang w:eastAsia="ru-RU"/>
        </w:rPr>
        <w:t>ного текста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выполняется сквозной просмотр текста программы неп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средственно разработчиком или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группой специалистов с целью 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иска нарушений логики и типовых ошибок</w:t>
      </w:r>
      <w:r w:rsidR="00BE3B6A" w:rsidRPr="00E83849">
        <w:rPr>
          <w:rFonts w:eastAsia="Calibri"/>
          <w:sz w:val="18"/>
          <w:szCs w:val="18"/>
          <w:lang w:eastAsia="ru-RU"/>
        </w:rPr>
        <w:t>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Все специалисты отмечают, что этот метод эффективнее и дешевле обычного тестирования, основанного на эксперименте. Р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зультативность метода составляет, по разным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оценкам, от 60 до 90 </w:t>
      </w:r>
      <w:r w:rsidRPr="00E83849">
        <w:rPr>
          <w:rFonts w:eastAsia="Calibri"/>
          <w:sz w:val="18"/>
          <w:szCs w:val="18"/>
          <w:lang w:eastAsia="ru-RU"/>
        </w:rPr>
        <w:t xml:space="preserve">% </w:t>
      </w:r>
      <w:r w:rsidRPr="00E83849">
        <w:rPr>
          <w:rFonts w:eastAsia="TimesNewRoman"/>
          <w:sz w:val="18"/>
          <w:szCs w:val="18"/>
          <w:lang w:eastAsia="ru-RU"/>
        </w:rPr>
        <w:t>от всех выявленных ошибок</w:t>
      </w:r>
      <w:r w:rsidR="00BE3B6A" w:rsidRPr="00E83849">
        <w:rPr>
          <w:rFonts w:eastAsia="TimesNewRoman"/>
          <w:sz w:val="18"/>
          <w:szCs w:val="18"/>
          <w:lang w:eastAsia="ru-RU"/>
        </w:rPr>
        <w:t>.</w:t>
      </w:r>
      <w:r w:rsidR="003B5AEB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Успех метода основан на том, что большинство ошибок являются достаточно шаблонными и поэтому легко выявляются экспертами при целенаправленном поиске. Кроме того, внимательное чтение кода позволяет выявить ошибки, которые должны проявиться лишь при особом сочетании условий и, скорее всего, не будут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найдены при обычном тестировании.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Ручной метод требует утомительной, интенсивной работы и</w:t>
      </w:r>
      <w:r w:rsidRPr="00E83849">
        <w:rPr>
          <w:rFonts w:eastAsia="TimesNewRoman"/>
          <w:sz w:val="18"/>
          <w:szCs w:val="18"/>
          <w:lang w:eastAsia="ru-RU"/>
        </w:rPr>
        <w:t>н</w:t>
      </w:r>
      <w:r w:rsidRPr="00E83849">
        <w:rPr>
          <w:rFonts w:eastAsia="TimesNewRoman"/>
          <w:sz w:val="18"/>
          <w:szCs w:val="18"/>
          <w:lang w:eastAsia="ru-RU"/>
        </w:rPr>
        <w:t>теллекта и не поддаётся формализации, из-за чего, видимо, и испол</w:t>
      </w:r>
      <w:r w:rsidRPr="00E83849">
        <w:rPr>
          <w:rFonts w:eastAsia="TimesNewRoman"/>
          <w:sz w:val="18"/>
          <w:szCs w:val="18"/>
          <w:lang w:eastAsia="ru-RU"/>
        </w:rPr>
        <w:t>ь</w:t>
      </w:r>
      <w:r w:rsidRPr="00E83849">
        <w:rPr>
          <w:rFonts w:eastAsia="TimesNewRoman"/>
          <w:sz w:val="18"/>
          <w:szCs w:val="18"/>
          <w:lang w:eastAsia="ru-RU"/>
        </w:rPr>
        <w:t>зуется столь редко, несмотря на высокую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эффективность. Весьма подробное описание инспекции кода приведено Майерсом.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b/>
          <w:bCs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>2. Многократная разработка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Как мы помним, одной из проблем тестирования является то, что зачастую отсутствуют эталоны, с которыми можно сравнивать выдаваемые системой результаты. Поэтому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при работе системы не всегда вообще возможно понять, что система ошиблась в результатах или в предписанном поведении.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Иногда к разработчикам приходит идея о независимой реал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зации того или иного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модуля, алгоритма или даже всей программы несколькими группами разработчиков.</w:t>
      </w:r>
      <w:r w:rsidR="00BE3B6A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Идея состоит в том, что мо</w:t>
      </w:r>
      <w:r w:rsidRPr="00E83849">
        <w:rPr>
          <w:rFonts w:eastAsia="TimesNewRoman"/>
          <w:sz w:val="18"/>
          <w:szCs w:val="18"/>
          <w:lang w:eastAsia="ru-RU"/>
        </w:rPr>
        <w:t>ж</w:t>
      </w:r>
      <w:r w:rsidRPr="00E83849">
        <w:rPr>
          <w:rFonts w:eastAsia="TimesNewRoman"/>
          <w:sz w:val="18"/>
          <w:szCs w:val="18"/>
          <w:lang w:eastAsia="ru-RU"/>
        </w:rPr>
        <w:t>но сравнивать работу нескольких вариантов программы при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одних и тех же условиях. Если результаты работы будут идентичными, мо</w:t>
      </w:r>
      <w:r w:rsidRPr="00E83849">
        <w:rPr>
          <w:rFonts w:eastAsia="TimesNewRoman"/>
          <w:sz w:val="18"/>
          <w:szCs w:val="18"/>
          <w:lang w:eastAsia="ru-RU"/>
        </w:rPr>
        <w:t>ж</w:t>
      </w:r>
      <w:r w:rsidRPr="00E83849">
        <w:rPr>
          <w:rFonts w:eastAsia="TimesNewRoman"/>
          <w:sz w:val="18"/>
          <w:szCs w:val="18"/>
          <w:lang w:eastAsia="ru-RU"/>
        </w:rPr>
        <w:t>но считать,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что ошибки нет ни в одной из реализаций, в противном случае в одной из реализаций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есть ошибка.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Метод многократной разработки действительно применялся, но впоследствии от него практически отказались. Причины этого состоят в следующем. Метод чрезвычайно </w:t>
      </w:r>
      <w:proofErr w:type="spellStart"/>
      <w:r w:rsidRPr="00E83849">
        <w:rPr>
          <w:rFonts w:eastAsia="TimesNewRoman"/>
          <w:sz w:val="18"/>
          <w:szCs w:val="18"/>
          <w:lang w:eastAsia="ru-RU"/>
        </w:rPr>
        <w:t>затратен</w:t>
      </w:r>
      <w:proofErr w:type="spellEnd"/>
      <w:r w:rsidRPr="00E83849">
        <w:rPr>
          <w:rFonts w:eastAsia="TimesNewRoman"/>
          <w:sz w:val="18"/>
          <w:szCs w:val="18"/>
          <w:lang w:eastAsia="ru-RU"/>
        </w:rPr>
        <w:t>. Даже двукратная разработка требует удвоения ресурсов, однако бесполезна для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поиска ошибки, ведь при расхождении результатов невозможно понять, в какой версии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ошибка. Если выполнить трёхкратную разработку, то можно ожидать, что в двух версиях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результаты совпадут, тогда ошибка находится в третьей. Но что, если не совпадут все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три р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зультата?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Но это только полбеды. Ведь метод исходит из предполож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ния о том, что совпадение результатов гарантирует отсутствие оши</w:t>
      </w:r>
      <w:r w:rsidRPr="00E83849">
        <w:rPr>
          <w:rFonts w:eastAsia="TimesNewRoman"/>
          <w:sz w:val="18"/>
          <w:szCs w:val="18"/>
          <w:lang w:eastAsia="ru-RU"/>
        </w:rPr>
        <w:t>б</w:t>
      </w:r>
      <w:r w:rsidRPr="00E83849">
        <w:rPr>
          <w:rFonts w:eastAsia="TimesNewRoman"/>
          <w:sz w:val="18"/>
          <w:szCs w:val="18"/>
          <w:lang w:eastAsia="ru-RU"/>
        </w:rPr>
        <w:t>ки. Оказалось, что это не так. Длительный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опыт продемонстрировал интересный психологический феномен: люди склонны делать</w:t>
      </w:r>
      <w:r w:rsidR="00BE3B6A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одни и те же ошибки,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типовые ошибки</w:t>
      </w:r>
      <w:r w:rsidRPr="00E83849">
        <w:rPr>
          <w:rFonts w:eastAsia="TimesNewRoman"/>
          <w:sz w:val="18"/>
          <w:szCs w:val="18"/>
          <w:lang w:eastAsia="ru-RU"/>
        </w:rPr>
        <w:t>. Существуют виды ошибок, которые люди делают с довольно большой вероятностью (на этом феномене основан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успех инспекции кода</w:t>
      </w:r>
      <w:r w:rsidRPr="00E83849">
        <w:rPr>
          <w:rFonts w:eastAsia="TimesNewRoman"/>
          <w:sz w:val="18"/>
          <w:szCs w:val="18"/>
          <w:lang w:eastAsia="ru-RU"/>
        </w:rPr>
        <w:t>).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b/>
          <w:bCs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>3. Классы эквивалентности и граничные условия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 тестировании программного обеспечения приходится пр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нимать решение о том,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следует ли использовать тот или иной тест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вый набор или в этом нет необходимости.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Поскольку хочется, с о</w:t>
      </w:r>
      <w:r w:rsidRPr="00E83849">
        <w:rPr>
          <w:rFonts w:eastAsia="TimesNewRoman"/>
          <w:sz w:val="18"/>
          <w:szCs w:val="18"/>
          <w:lang w:eastAsia="ru-RU"/>
        </w:rPr>
        <w:t>д</w:t>
      </w:r>
      <w:r w:rsidRPr="00E83849">
        <w:rPr>
          <w:rFonts w:eastAsia="TimesNewRoman"/>
          <w:sz w:val="18"/>
          <w:szCs w:val="18"/>
          <w:lang w:eastAsia="ru-RU"/>
        </w:rPr>
        <w:lastRenderedPageBreak/>
        <w:t>ной стороны, минимизировать набор тестов, чтобы сократить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время тестирования, а с другой стороны, обеспечить достаточную полноту тестирования,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задача отбора является крайне актуальной.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А. Баранцев пишет, что использование критериев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отбора для формирования тесто</w:t>
      </w:r>
      <w:r w:rsidRPr="00E83849">
        <w:rPr>
          <w:rFonts w:eastAsia="TimesNewRoman"/>
          <w:sz w:val="18"/>
          <w:szCs w:val="18"/>
          <w:lang w:eastAsia="ru-RU"/>
        </w:rPr>
        <w:t>вых наборов наиболее ярко и наглядно можно показать на примере отбора музейных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экспонатов: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«Классический критерий отбора музейного объекта […] во многом отличен от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принципов составления архива и библиотеки. Если последние пр</w:t>
      </w:r>
      <w:r w:rsidR="009C2E60" w:rsidRPr="00E83849">
        <w:rPr>
          <w:rFonts w:eastAsia="TimesNewRoman"/>
          <w:sz w:val="18"/>
          <w:szCs w:val="18"/>
          <w:lang w:eastAsia="ru-RU"/>
        </w:rPr>
        <w:t>етендуют на макси</w:t>
      </w:r>
      <w:r w:rsidRPr="00E83849">
        <w:rPr>
          <w:rFonts w:eastAsia="TimesNewRoman"/>
          <w:sz w:val="18"/>
          <w:szCs w:val="18"/>
          <w:lang w:eastAsia="ru-RU"/>
        </w:rPr>
        <w:t>мальную полноту (чем более обширно собрание, тем оно ценнее), то музейные кол</w:t>
      </w:r>
      <w:r w:rsidR="009C2E60" w:rsidRPr="00E83849">
        <w:rPr>
          <w:rFonts w:eastAsia="TimesNewRoman"/>
          <w:sz w:val="18"/>
          <w:szCs w:val="18"/>
          <w:lang w:eastAsia="ru-RU"/>
        </w:rPr>
        <w:t>лек</w:t>
      </w:r>
      <w:r w:rsidRPr="00E83849">
        <w:rPr>
          <w:rFonts w:eastAsia="TimesNewRoman"/>
          <w:sz w:val="18"/>
          <w:szCs w:val="18"/>
          <w:lang w:eastAsia="ru-RU"/>
        </w:rPr>
        <w:t>ции распр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деляются между двумя полюсами – вещь мар</w:t>
      </w:r>
      <w:r w:rsidR="009C2E60" w:rsidRPr="00E83849">
        <w:rPr>
          <w:rFonts w:eastAsia="TimesNewRoman"/>
          <w:sz w:val="18"/>
          <w:szCs w:val="18"/>
          <w:lang w:eastAsia="ru-RU"/>
        </w:rPr>
        <w:t>гинальная и вещь ид</w:t>
      </w:r>
      <w:r w:rsidR="009C2E60" w:rsidRPr="00E83849">
        <w:rPr>
          <w:rFonts w:eastAsia="TimesNewRoman"/>
          <w:sz w:val="18"/>
          <w:szCs w:val="18"/>
          <w:lang w:eastAsia="ru-RU"/>
        </w:rPr>
        <w:t>е</w:t>
      </w:r>
      <w:r w:rsidR="009C2E60" w:rsidRPr="00E83849">
        <w:rPr>
          <w:rFonts w:eastAsia="TimesNewRoman"/>
          <w:sz w:val="18"/>
          <w:szCs w:val="18"/>
          <w:lang w:eastAsia="ru-RU"/>
        </w:rPr>
        <w:t>альная, об</w:t>
      </w:r>
      <w:r w:rsidRPr="00E83849">
        <w:rPr>
          <w:rFonts w:eastAsia="TimesNewRoman"/>
          <w:sz w:val="18"/>
          <w:szCs w:val="18"/>
          <w:lang w:eastAsia="ru-RU"/>
        </w:rPr>
        <w:t>разцовая. То есть, с одной стороны, мы имеем предметы, которые, не обладая само</w:t>
      </w:r>
      <w:r w:rsidR="009C2E60" w:rsidRPr="00E83849">
        <w:rPr>
          <w:rFonts w:eastAsia="TimesNewRoman"/>
          <w:sz w:val="18"/>
          <w:szCs w:val="18"/>
          <w:lang w:eastAsia="ru-RU"/>
        </w:rPr>
        <w:t>стоя</w:t>
      </w:r>
      <w:r w:rsidRPr="00E83849">
        <w:rPr>
          <w:rFonts w:eastAsia="TimesNewRoman"/>
          <w:sz w:val="18"/>
          <w:szCs w:val="18"/>
          <w:lang w:eastAsia="ru-RU"/>
        </w:rPr>
        <w:t>тельной ценностью, дают представл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ние о целом классе, с другой стороны – всё уникальное, из ряда вон выходящее. Да, набор тестов – это не библиотека и не архив, это –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музей».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При формировании набора тестов обязательно следует вкл</w:t>
      </w:r>
      <w:r w:rsidRPr="00E83849">
        <w:rPr>
          <w:rFonts w:eastAsia="TimesNewRoman"/>
          <w:sz w:val="18"/>
          <w:szCs w:val="18"/>
          <w:lang w:eastAsia="ru-RU"/>
        </w:rPr>
        <w:t>ю</w:t>
      </w:r>
      <w:r w:rsidRPr="00E83849">
        <w:rPr>
          <w:rFonts w:eastAsia="TimesNewRoman"/>
          <w:sz w:val="18"/>
          <w:szCs w:val="18"/>
          <w:lang w:eastAsia="ru-RU"/>
        </w:rPr>
        <w:t>чать в него тесты ровно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двух указанных типов: тесты, которые, не обладая самостоятельной ценностью, дают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представление о целом классе, и тесты «маргинальные», пограничные.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Для формирования образцовых тестов применяется </w:t>
      </w:r>
      <w:r w:rsidR="009C2E60" w:rsidRPr="00E83849">
        <w:rPr>
          <w:rFonts w:eastAsia="TimesNewRoman"/>
          <w:i/>
          <w:iCs/>
          <w:sz w:val="18"/>
          <w:szCs w:val="18"/>
          <w:lang w:eastAsia="ru-RU"/>
        </w:rPr>
        <w:t>метод э</w:t>
      </w:r>
      <w:r w:rsidR="009C2E60" w:rsidRPr="00E83849">
        <w:rPr>
          <w:rFonts w:eastAsia="TimesNewRoman"/>
          <w:i/>
          <w:iCs/>
          <w:sz w:val="18"/>
          <w:szCs w:val="18"/>
          <w:lang w:eastAsia="ru-RU"/>
        </w:rPr>
        <w:t>к</w:t>
      </w:r>
      <w:r w:rsidR="009C2E60" w:rsidRPr="00E83849">
        <w:rPr>
          <w:rFonts w:eastAsia="TimesNewRoman"/>
          <w:i/>
          <w:iCs/>
          <w:sz w:val="18"/>
          <w:szCs w:val="18"/>
          <w:lang w:eastAsia="ru-RU"/>
        </w:rPr>
        <w:t>вивалентных разбие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ний</w:t>
      </w:r>
      <w:r w:rsidRPr="00E83849">
        <w:rPr>
          <w:rFonts w:eastAsia="TimesNewRoman"/>
          <w:sz w:val="18"/>
          <w:szCs w:val="18"/>
          <w:lang w:eastAsia="ru-RU"/>
        </w:rPr>
        <w:t xml:space="preserve">, состоящий в разбиении значений входных параметров на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классы эквивалентности</w:t>
      </w:r>
      <w:r w:rsidRPr="00E83849">
        <w:rPr>
          <w:rFonts w:eastAsia="TimesNewRoman"/>
          <w:sz w:val="18"/>
          <w:szCs w:val="18"/>
          <w:lang w:eastAsia="ru-RU"/>
        </w:rPr>
        <w:t>. Затем из каждого класса эквивалентности выбира</w:t>
      </w:r>
      <w:r w:rsidR="009C2E60" w:rsidRPr="00E83849">
        <w:rPr>
          <w:rFonts w:eastAsia="TimesNewRoman"/>
          <w:sz w:val="18"/>
          <w:szCs w:val="18"/>
          <w:lang w:eastAsia="ru-RU"/>
        </w:rPr>
        <w:t>ются значения-представители. Ес</w:t>
      </w:r>
      <w:r w:rsidRPr="00E83849">
        <w:rPr>
          <w:rFonts w:eastAsia="TimesNewRoman"/>
          <w:sz w:val="18"/>
          <w:szCs w:val="18"/>
          <w:lang w:eastAsia="ru-RU"/>
        </w:rPr>
        <w:t>ли один тест класса эквивалентности выявляет ошибку, то с большой вероя</w:t>
      </w:r>
      <w:r w:rsidRPr="00E83849">
        <w:rPr>
          <w:rFonts w:eastAsia="TimesNewRoman"/>
          <w:sz w:val="18"/>
          <w:szCs w:val="18"/>
          <w:lang w:eastAsia="ru-RU"/>
        </w:rPr>
        <w:t>т</w:t>
      </w:r>
      <w:r w:rsidRPr="00E83849">
        <w:rPr>
          <w:rFonts w:eastAsia="TimesNewRoman"/>
          <w:sz w:val="18"/>
          <w:szCs w:val="18"/>
          <w:lang w:eastAsia="ru-RU"/>
        </w:rPr>
        <w:t>ностью и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другие тесты этого класса будут выявлять эту ошибку.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Проще всего выделение классов эквивалентности можно 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казать на примере чис</w:t>
      </w:r>
      <w:r w:rsidR="009C2E60" w:rsidRPr="00E83849">
        <w:rPr>
          <w:rFonts w:eastAsia="TimesNewRoman"/>
          <w:sz w:val="18"/>
          <w:szCs w:val="18"/>
          <w:lang w:eastAsia="ru-RU"/>
        </w:rPr>
        <w:t>лен</w:t>
      </w:r>
      <w:r w:rsidRPr="00E83849">
        <w:rPr>
          <w:rFonts w:eastAsia="TimesNewRoman"/>
          <w:sz w:val="18"/>
          <w:szCs w:val="18"/>
          <w:lang w:eastAsia="ru-RU"/>
        </w:rPr>
        <w:t>ных параметров. Если параметр должен принимать значения из интервала [0;100], для него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естественным образом выделяются три класса эквивалентности: один класс доп</w:t>
      </w:r>
      <w:r w:rsidRPr="00E83849">
        <w:rPr>
          <w:rFonts w:eastAsia="TimesNewRoman"/>
          <w:sz w:val="18"/>
          <w:szCs w:val="18"/>
          <w:lang w:eastAsia="ru-RU"/>
        </w:rPr>
        <w:t>у</w:t>
      </w:r>
      <w:r w:rsidRPr="00E83849">
        <w:rPr>
          <w:rFonts w:eastAsia="TimesNewRoman"/>
          <w:sz w:val="18"/>
          <w:szCs w:val="18"/>
          <w:lang w:eastAsia="ru-RU"/>
        </w:rPr>
        <w:t>стимых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значений [0;100] и два – недопустимых: (–∞;0) и (100;+∞). При тестировании следу</w:t>
      </w:r>
      <w:r w:rsidR="009C2E60" w:rsidRPr="00E83849">
        <w:rPr>
          <w:rFonts w:eastAsia="TimesNewRoman"/>
          <w:sz w:val="18"/>
          <w:szCs w:val="18"/>
          <w:lang w:eastAsia="ru-RU"/>
        </w:rPr>
        <w:t>ет про</w:t>
      </w:r>
      <w:r w:rsidRPr="00E83849">
        <w:rPr>
          <w:rFonts w:eastAsia="TimesNewRoman"/>
          <w:sz w:val="18"/>
          <w:szCs w:val="18"/>
          <w:lang w:eastAsia="ru-RU"/>
        </w:rPr>
        <w:t xml:space="preserve">верить поведение системы при подаче значения из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каждого </w:t>
      </w:r>
      <w:r w:rsidRPr="00E83849">
        <w:rPr>
          <w:rFonts w:eastAsia="TimesNewRoman"/>
          <w:sz w:val="18"/>
          <w:szCs w:val="18"/>
          <w:lang w:eastAsia="ru-RU"/>
        </w:rPr>
        <w:t>класса.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Часто классы эквивалентности приходится формировать для целой совокупности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параметров, если они тесно связаны. Например, подпрограмма должна выполнять поиск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подстроки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 xml:space="preserve">в строке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. Оч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видно, что классы должн</w:t>
      </w:r>
      <w:r w:rsidR="009C2E60" w:rsidRPr="00E83849">
        <w:rPr>
          <w:rFonts w:eastAsia="TimesNewRoman"/>
          <w:sz w:val="18"/>
          <w:szCs w:val="18"/>
          <w:lang w:eastAsia="ru-RU"/>
        </w:rPr>
        <w:t>ы быть сформированы с учётом на</w:t>
      </w:r>
      <w:r w:rsidRPr="00E83849">
        <w:rPr>
          <w:rFonts w:eastAsia="TimesNewRoman"/>
          <w:sz w:val="18"/>
          <w:szCs w:val="18"/>
          <w:lang w:eastAsia="ru-RU"/>
        </w:rPr>
        <w:t>л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 xml:space="preserve">чия/отсутствия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 xml:space="preserve">в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. Минимально допустимый набор классов должен включать классы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{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 xml:space="preserve">есть в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} и {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 xml:space="preserve">нет в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}.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Не менее важной является проверка граничных или близких к границе значений, так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называемый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метод анализа граничных знач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е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ний</w:t>
      </w:r>
      <w:r w:rsidRPr="00E83849">
        <w:rPr>
          <w:rFonts w:eastAsia="TimesNewRoman"/>
          <w:sz w:val="18"/>
          <w:szCs w:val="18"/>
          <w:lang w:eastAsia="ru-RU"/>
        </w:rPr>
        <w:t>. Практика показывает, что вероятность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ошибки особенно высока на границах классов эквивалентности. Метод анализа гра</w:t>
      </w:r>
      <w:r w:rsidR="009C2E60" w:rsidRPr="00E83849">
        <w:rPr>
          <w:rFonts w:eastAsia="TimesNewRoman"/>
          <w:sz w:val="18"/>
          <w:szCs w:val="18"/>
          <w:lang w:eastAsia="ru-RU"/>
        </w:rPr>
        <w:t>нич</w:t>
      </w:r>
      <w:r w:rsidRPr="00E83849">
        <w:rPr>
          <w:rFonts w:eastAsia="TimesNewRoman"/>
          <w:sz w:val="18"/>
          <w:szCs w:val="18"/>
          <w:lang w:eastAsia="ru-RU"/>
        </w:rPr>
        <w:t xml:space="preserve">ных значений предписывает для каждой границы тестировать значения </w:t>
      </w:r>
      <w:r w:rsidR="009C2E60" w:rsidRPr="00E83849">
        <w:rPr>
          <w:rFonts w:eastAsia="TimesNewRoman"/>
          <w:i/>
          <w:iCs/>
          <w:sz w:val="18"/>
          <w:szCs w:val="18"/>
          <w:lang w:eastAsia="ru-RU"/>
        </w:rPr>
        <w:t>точно на грани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це</w:t>
      </w:r>
      <w:r w:rsidRPr="00E83849">
        <w:rPr>
          <w:rFonts w:eastAsia="TimesNewRoman"/>
          <w:sz w:val="18"/>
          <w:szCs w:val="18"/>
          <w:lang w:eastAsia="ru-RU"/>
        </w:rPr>
        <w:t xml:space="preserve">, и значения, достаточно </w:t>
      </w:r>
      <w:r w:rsidR="009C2E60" w:rsidRPr="00E83849">
        <w:rPr>
          <w:rFonts w:eastAsia="TimesNewRoman"/>
          <w:i/>
          <w:iCs/>
          <w:sz w:val="18"/>
          <w:szCs w:val="18"/>
          <w:lang w:eastAsia="ru-RU"/>
        </w:rPr>
        <w:t>близкие к граничному</w:t>
      </w:r>
      <w:r w:rsidRPr="00E83849">
        <w:rPr>
          <w:rFonts w:eastAsia="TimesNewRoman"/>
          <w:sz w:val="18"/>
          <w:szCs w:val="18"/>
          <w:lang w:eastAsia="ru-RU"/>
        </w:rPr>
        <w:t>.</w:t>
      </w: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 примере с числом в интервале [0;100] следует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протестир</w:t>
      </w:r>
      <w:r w:rsidR="009C2E60" w:rsidRPr="00E83849">
        <w:rPr>
          <w:rFonts w:eastAsia="TimesNewRoman"/>
          <w:sz w:val="18"/>
          <w:szCs w:val="18"/>
          <w:lang w:eastAsia="ru-RU"/>
        </w:rPr>
        <w:t>о</w:t>
      </w:r>
      <w:r w:rsidR="009C2E60" w:rsidRPr="00E83849">
        <w:rPr>
          <w:rFonts w:eastAsia="TimesNewRoman"/>
          <w:sz w:val="18"/>
          <w:szCs w:val="18"/>
          <w:lang w:eastAsia="ru-RU"/>
        </w:rPr>
        <w:t>вать следующие значе</w:t>
      </w:r>
      <w:r w:rsidRPr="00E83849">
        <w:rPr>
          <w:rFonts w:eastAsia="TimesNewRoman"/>
          <w:sz w:val="18"/>
          <w:szCs w:val="18"/>
          <w:lang w:eastAsia="ru-RU"/>
        </w:rPr>
        <w:t xml:space="preserve">ния: {–0,00001; 0; 0,00001; 99,99999; 100; 100,00001}. В примере с поиском подстроки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>в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строке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>следует протестировать следующие пограничные условия:</w:t>
      </w:r>
    </w:p>
    <w:p w:rsidR="0068116A" w:rsidRPr="00E83849" w:rsidRDefault="0068116A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i/>
          <w:iCs/>
          <w:sz w:val="18"/>
          <w:szCs w:val="18"/>
          <w:lang w:eastAsia="ru-RU"/>
        </w:rPr>
        <w:sectPr w:rsidR="0068116A" w:rsidRPr="00E83849" w:rsidSect="00E83849">
          <w:pgSz w:w="11906" w:h="16838"/>
          <w:pgMar w:top="568" w:right="424" w:bottom="567" w:left="426" w:header="422" w:footer="407" w:gutter="0"/>
          <w:cols w:num="2" w:space="284"/>
          <w:titlePg/>
          <w:docGrid w:linePitch="381"/>
        </w:sectPr>
      </w:pP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i/>
          <w:iCs/>
          <w:sz w:val="18"/>
          <w:szCs w:val="18"/>
          <w:lang w:eastAsia="ru-RU"/>
        </w:rPr>
        <w:lastRenderedPageBreak/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 xml:space="preserve">) =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)–1;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i/>
          <w:iCs/>
          <w:sz w:val="18"/>
          <w:szCs w:val="18"/>
          <w:lang w:eastAsia="ru-RU"/>
        </w:rPr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 xml:space="preserve">) =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);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i/>
          <w:iCs/>
          <w:sz w:val="18"/>
          <w:szCs w:val="18"/>
          <w:lang w:eastAsia="ru-RU"/>
        </w:rPr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 xml:space="preserve">) =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)+1;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i/>
          <w:iCs/>
          <w:sz w:val="18"/>
          <w:szCs w:val="18"/>
          <w:lang w:eastAsia="ru-RU"/>
        </w:rPr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 xml:space="preserve">и/или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Pr="00E83849">
        <w:rPr>
          <w:rFonts w:eastAsia="TimesNewRoman"/>
          <w:sz w:val="18"/>
          <w:szCs w:val="18"/>
          <w:lang w:eastAsia="ru-RU"/>
        </w:rPr>
        <w:t>) = 0;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i/>
          <w:iCs/>
          <w:sz w:val="18"/>
          <w:szCs w:val="18"/>
          <w:lang w:eastAsia="ru-RU"/>
        </w:rPr>
        <w:lastRenderedPageBreak/>
        <w:t>длина</w:t>
      </w:r>
      <w:r w:rsidRPr="00E83849">
        <w:rPr>
          <w:rFonts w:eastAsia="TimesNewRoman"/>
          <w:sz w:val="18"/>
          <w:szCs w:val="18"/>
          <w:lang w:eastAsia="ru-RU"/>
        </w:rPr>
        <w:t>(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TimesNewRoman"/>
          <w:sz w:val="18"/>
          <w:szCs w:val="18"/>
          <w:lang w:eastAsia="ru-RU"/>
        </w:rPr>
        <w:t xml:space="preserve">и/или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S</w:t>
      </w:r>
      <w:r w:rsidR="009C2E60" w:rsidRPr="00E83849">
        <w:rPr>
          <w:rFonts w:eastAsia="TimesNewRoman"/>
          <w:sz w:val="18"/>
          <w:szCs w:val="18"/>
          <w:lang w:eastAsia="ru-RU"/>
        </w:rPr>
        <w:t>) = 1;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SymbolMT"/>
          <w:sz w:val="18"/>
          <w:szCs w:val="18"/>
          <w:lang w:eastAsia="ru-RU"/>
        </w:rPr>
      </w:pPr>
      <w:r w:rsidRPr="00E83849">
        <w:rPr>
          <w:rFonts w:eastAsia="SymbolMT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SymbolMT"/>
          <w:sz w:val="18"/>
          <w:szCs w:val="18"/>
          <w:lang w:eastAsia="ru-RU"/>
        </w:rPr>
        <w:t xml:space="preserve">= </w:t>
      </w:r>
      <w:proofErr w:type="spellStart"/>
      <w:r w:rsidRPr="00E83849">
        <w:rPr>
          <w:rFonts w:eastAsia="SymbolMT"/>
          <w:i/>
          <w:iCs/>
          <w:sz w:val="18"/>
          <w:szCs w:val="18"/>
          <w:lang w:eastAsia="ru-RU"/>
        </w:rPr>
        <w:t>nil</w:t>
      </w:r>
      <w:proofErr w:type="spellEnd"/>
      <w:r w:rsidRPr="00E83849">
        <w:rPr>
          <w:rFonts w:eastAsia="SymbolMT"/>
          <w:sz w:val="18"/>
          <w:szCs w:val="18"/>
          <w:lang w:eastAsia="ru-RU"/>
        </w:rPr>
        <w:t>;</w:t>
      </w:r>
    </w:p>
    <w:p w:rsidR="003A1250" w:rsidRPr="00E83849" w:rsidRDefault="003A1250" w:rsidP="00D634C0">
      <w:pPr>
        <w:pStyle w:val="a5"/>
        <w:widowControl w:val="0"/>
        <w:numPr>
          <w:ilvl w:val="1"/>
          <w:numId w:val="11"/>
        </w:numPr>
        <w:autoSpaceDE w:val="0"/>
        <w:autoSpaceDN w:val="0"/>
        <w:adjustRightInd w:val="0"/>
        <w:spacing w:line="240" w:lineRule="auto"/>
        <w:ind w:left="0" w:firstLine="567"/>
        <w:rPr>
          <w:rFonts w:eastAsia="SymbolMT"/>
          <w:sz w:val="18"/>
          <w:szCs w:val="18"/>
          <w:lang w:eastAsia="ru-RU"/>
        </w:rPr>
      </w:pPr>
      <w:r w:rsidRPr="00E83849">
        <w:rPr>
          <w:rFonts w:eastAsia="SymbolMT"/>
          <w:i/>
          <w:iCs/>
          <w:sz w:val="18"/>
          <w:szCs w:val="18"/>
          <w:lang w:eastAsia="ru-RU"/>
        </w:rPr>
        <w:t xml:space="preserve">S </w:t>
      </w:r>
      <w:r w:rsidRPr="00E83849">
        <w:rPr>
          <w:rFonts w:eastAsia="SymbolMT"/>
          <w:sz w:val="18"/>
          <w:szCs w:val="18"/>
          <w:lang w:eastAsia="ru-RU"/>
        </w:rPr>
        <w:t xml:space="preserve">= </w:t>
      </w:r>
      <w:proofErr w:type="spellStart"/>
      <w:r w:rsidRPr="00E83849">
        <w:rPr>
          <w:rFonts w:eastAsia="SymbolMT"/>
          <w:i/>
          <w:iCs/>
          <w:sz w:val="18"/>
          <w:szCs w:val="18"/>
          <w:lang w:eastAsia="ru-RU"/>
        </w:rPr>
        <w:t>nil</w:t>
      </w:r>
      <w:proofErr w:type="spellEnd"/>
      <w:r w:rsidRPr="00E83849">
        <w:rPr>
          <w:rFonts w:eastAsia="SymbolMT"/>
          <w:sz w:val="18"/>
          <w:szCs w:val="18"/>
          <w:lang w:eastAsia="ru-RU"/>
        </w:rPr>
        <w:t>.</w:t>
      </w:r>
    </w:p>
    <w:p w:rsidR="0068116A" w:rsidRPr="00E83849" w:rsidRDefault="0068116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  <w:sectPr w:rsidR="0068116A" w:rsidRPr="00E83849" w:rsidSect="00E83849">
          <w:type w:val="continuous"/>
          <w:pgSz w:w="11906" w:h="16838"/>
          <w:pgMar w:top="568" w:right="424" w:bottom="567" w:left="426" w:header="422" w:footer="407" w:gutter="0"/>
          <w:cols w:num="2" w:space="284"/>
          <w:titlePg/>
          <w:docGrid w:linePitch="381"/>
        </w:sectPr>
      </w:pPr>
    </w:p>
    <w:p w:rsidR="003A1250" w:rsidRPr="00E83849" w:rsidRDefault="003A1250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lastRenderedPageBreak/>
        <w:t>Некоторые виды тестирования уделяют основное внимание либо типичным, либо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маргинальным объектам или явлениям. Так, например,</w:t>
      </w:r>
      <w:r w:rsidR="009C2E60" w:rsidRPr="00E83849">
        <w:rPr>
          <w:rFonts w:eastAsia="TimesNewRoman"/>
          <w:sz w:val="18"/>
          <w:szCs w:val="18"/>
          <w:lang w:eastAsia="ru-RU"/>
        </w:rPr>
        <w:t xml:space="preserve"> при исследовании удобства поль</w:t>
      </w:r>
      <w:r w:rsidRPr="00E83849">
        <w:rPr>
          <w:rFonts w:eastAsia="TimesNewRoman"/>
          <w:sz w:val="18"/>
          <w:szCs w:val="18"/>
          <w:lang w:eastAsia="ru-RU"/>
        </w:rPr>
        <w:t xml:space="preserve">зовательского интерфейса логично предполагать поведение наиболее </w:t>
      </w:r>
      <w:r w:rsidRPr="00E83849">
        <w:rPr>
          <w:rFonts w:eastAsia="SymbolMT"/>
          <w:i/>
          <w:iCs/>
          <w:sz w:val="18"/>
          <w:szCs w:val="18"/>
          <w:lang w:eastAsia="ru-RU"/>
        </w:rPr>
        <w:t xml:space="preserve">типичного </w:t>
      </w:r>
      <w:r w:rsidR="009C2E60" w:rsidRPr="00E83849">
        <w:rPr>
          <w:rFonts w:eastAsia="TimesNewRoman"/>
          <w:sz w:val="18"/>
          <w:szCs w:val="18"/>
          <w:lang w:eastAsia="ru-RU"/>
        </w:rPr>
        <w:t>пользо</w:t>
      </w:r>
      <w:r w:rsidRPr="00E83849">
        <w:rPr>
          <w:rFonts w:eastAsia="TimesNewRoman"/>
          <w:sz w:val="18"/>
          <w:szCs w:val="18"/>
          <w:lang w:eastAsia="ru-RU"/>
        </w:rPr>
        <w:t xml:space="preserve">вателя, а при нагрузочном тестировании для системы </w:t>
      </w:r>
      <w:r w:rsidR="009C2E60" w:rsidRPr="00E83849">
        <w:rPr>
          <w:rFonts w:eastAsia="TimesNewRoman"/>
          <w:sz w:val="18"/>
          <w:szCs w:val="18"/>
          <w:lang w:eastAsia="ru-RU"/>
        </w:rPr>
        <w:t>целенаправленно с</w:t>
      </w:r>
      <w:r w:rsidR="009C2E60" w:rsidRPr="00E83849">
        <w:rPr>
          <w:rFonts w:eastAsia="TimesNewRoman"/>
          <w:sz w:val="18"/>
          <w:szCs w:val="18"/>
          <w:lang w:eastAsia="ru-RU"/>
        </w:rPr>
        <w:t>о</w:t>
      </w:r>
      <w:r w:rsidR="009C2E60" w:rsidRPr="00E83849">
        <w:rPr>
          <w:rFonts w:eastAsia="TimesNewRoman"/>
          <w:sz w:val="18"/>
          <w:szCs w:val="18"/>
          <w:lang w:eastAsia="ru-RU"/>
        </w:rPr>
        <w:t>здаются не ти</w:t>
      </w:r>
      <w:r w:rsidRPr="00E83849">
        <w:rPr>
          <w:rFonts w:eastAsia="TimesNewRoman"/>
          <w:sz w:val="18"/>
          <w:szCs w:val="18"/>
          <w:lang w:eastAsia="ru-RU"/>
        </w:rPr>
        <w:t>пичные, а всё более невыносимые условия.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b/>
          <w:bCs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>Организация тестирования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Наиболее плодотворно то тестирование, которое осуществл</w:t>
      </w:r>
      <w:r w:rsidRPr="00E83849">
        <w:rPr>
          <w:rFonts w:eastAsia="TimesNewRoman"/>
          <w:sz w:val="18"/>
          <w:szCs w:val="18"/>
          <w:lang w:eastAsia="ru-RU"/>
        </w:rPr>
        <w:t>я</w:t>
      </w:r>
      <w:r w:rsidRPr="00E83849">
        <w:rPr>
          <w:rFonts w:eastAsia="TimesNewRoman"/>
          <w:sz w:val="18"/>
          <w:szCs w:val="18"/>
          <w:lang w:eastAsia="ru-RU"/>
        </w:rPr>
        <w:t>ется целенаправленно и регулярно и не ограничивается простым автономным тестированием, выполняемым самими программистами. Поэтому задачей руководства проекта является организация этого процесса, что включает подбор команды тестирования, разработку регламента тестирования, организацию разработки тестов и контроль за исполнением регламента.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Регламент тестирования должен определять обязанности и порядок взаимодействия программистов, тестеров и менеджеров, а также состав инструментальных средств и правила их использования.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 команде тестирования специалистов делят на тест</w:t>
      </w:r>
      <w:r w:rsidRPr="00E83849">
        <w:rPr>
          <w:rFonts w:eastAsia="Calibri"/>
          <w:sz w:val="18"/>
          <w:szCs w:val="18"/>
          <w:lang w:eastAsia="ru-RU"/>
        </w:rPr>
        <w:t>-</w:t>
      </w:r>
      <w:r w:rsidRPr="00E83849">
        <w:rPr>
          <w:rFonts w:eastAsia="TimesNewRoman"/>
          <w:sz w:val="18"/>
          <w:szCs w:val="18"/>
          <w:lang w:eastAsia="ru-RU"/>
        </w:rPr>
        <w:t>инженеров и тестеров</w:t>
      </w:r>
      <w:r w:rsidRPr="00E83849">
        <w:rPr>
          <w:rFonts w:eastAsia="Calibri"/>
          <w:sz w:val="18"/>
          <w:szCs w:val="18"/>
          <w:lang w:eastAsia="ru-RU"/>
        </w:rPr>
        <w:t xml:space="preserve">. </w:t>
      </w:r>
      <w:r w:rsidRPr="00E83849">
        <w:rPr>
          <w:rFonts w:eastAsia="TimesNewRoman"/>
          <w:sz w:val="18"/>
          <w:szCs w:val="18"/>
          <w:lang w:eastAsia="ru-RU"/>
        </w:rPr>
        <w:t>Тест</w:t>
      </w:r>
      <w:r w:rsidRPr="00E83849">
        <w:rPr>
          <w:rFonts w:eastAsia="Calibri"/>
          <w:sz w:val="18"/>
          <w:szCs w:val="18"/>
          <w:lang w:eastAsia="ru-RU"/>
        </w:rPr>
        <w:t>-</w:t>
      </w:r>
      <w:r w:rsidRPr="00E83849">
        <w:rPr>
          <w:rFonts w:eastAsia="TimesNewRoman"/>
          <w:sz w:val="18"/>
          <w:szCs w:val="18"/>
          <w:lang w:eastAsia="ru-RU"/>
        </w:rPr>
        <w:t>инженер (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engineer</w:t>
      </w:r>
      <w:proofErr w:type="spellEnd"/>
      <w:r w:rsidRPr="00E83849">
        <w:rPr>
          <w:rFonts w:eastAsia="Calibri"/>
          <w:sz w:val="18"/>
          <w:szCs w:val="18"/>
          <w:lang w:eastAsia="ru-RU"/>
        </w:rPr>
        <w:t xml:space="preserve">) – </w:t>
      </w:r>
      <w:r w:rsidRPr="00E83849">
        <w:rPr>
          <w:rFonts w:eastAsia="TimesNewRoman"/>
          <w:sz w:val="18"/>
          <w:szCs w:val="18"/>
          <w:lang w:eastAsia="ru-RU"/>
        </w:rPr>
        <w:t>наиболее кв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лифицированный специалист, который владеет навыками планир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вания тестирования, разработки и проведения тестов, а также пон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lastRenderedPageBreak/>
        <w:t>мает предметную область. Тестер (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technician</w:t>
      </w:r>
      <w:proofErr w:type="spellEnd"/>
      <w:r w:rsidRPr="00E83849">
        <w:rPr>
          <w:rFonts w:eastAsia="Calibri"/>
          <w:sz w:val="18"/>
          <w:szCs w:val="18"/>
          <w:lang w:eastAsia="ru-RU"/>
        </w:rPr>
        <w:t xml:space="preserve">,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test</w:t>
      </w:r>
      <w:proofErr w:type="spellEnd"/>
      <w:r w:rsidRPr="00E83849">
        <w:rPr>
          <w:rFonts w:eastAsia="Calibri"/>
          <w:i/>
          <w:iCs/>
          <w:sz w:val="18"/>
          <w:szCs w:val="18"/>
          <w:lang w:eastAsia="ru-RU"/>
        </w:rPr>
        <w:t xml:space="preserve"> </w:t>
      </w:r>
      <w:proofErr w:type="spellStart"/>
      <w:r w:rsidRPr="00E83849">
        <w:rPr>
          <w:rFonts w:eastAsia="Calibri"/>
          <w:i/>
          <w:iCs/>
          <w:sz w:val="18"/>
          <w:szCs w:val="18"/>
          <w:lang w:eastAsia="ru-RU"/>
        </w:rPr>
        <w:t>specialist</w:t>
      </w:r>
      <w:proofErr w:type="spellEnd"/>
      <w:r w:rsidRPr="00E83849">
        <w:rPr>
          <w:rFonts w:eastAsia="Calibri"/>
          <w:sz w:val="18"/>
          <w:szCs w:val="18"/>
          <w:lang w:eastAsia="ru-RU"/>
        </w:rPr>
        <w:t xml:space="preserve">) – </w:t>
      </w:r>
      <w:r w:rsidRPr="00E83849">
        <w:rPr>
          <w:rFonts w:eastAsia="TimesNewRoman"/>
          <w:sz w:val="18"/>
          <w:szCs w:val="18"/>
          <w:lang w:eastAsia="ru-RU"/>
        </w:rPr>
        <w:t>менее квалифицированный специалист, который главным образом занимается выполнением тестов</w:t>
      </w:r>
      <w:r w:rsidRPr="00E83849">
        <w:rPr>
          <w:rFonts w:eastAsia="Calibri"/>
          <w:sz w:val="18"/>
          <w:szCs w:val="18"/>
          <w:lang w:eastAsia="ru-RU"/>
        </w:rPr>
        <w:t>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Для систематического тестирования следует подготовить набор тестов, обеспечивающих желаемую степень покрытия. Разр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ботка тестов фактически сводится к разработке тестовых сценариев и подготовке тестовых данных для этих сценариев</w:t>
      </w:r>
      <w:r w:rsidRPr="00E83849">
        <w:rPr>
          <w:rFonts w:eastAsia="Calibri"/>
          <w:sz w:val="18"/>
          <w:szCs w:val="18"/>
          <w:lang w:eastAsia="ru-RU"/>
        </w:rPr>
        <w:t>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Поскольку основным видом тестирования является функци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 xml:space="preserve">нальное тестирование, тестерам следует по меньшей мере обеспечить </w:t>
      </w:r>
      <w:r w:rsidRPr="00E83849">
        <w:rPr>
          <w:rFonts w:eastAsia="Calibri"/>
          <w:i/>
          <w:iCs/>
          <w:sz w:val="18"/>
          <w:szCs w:val="18"/>
          <w:lang w:eastAsia="ru-RU"/>
        </w:rPr>
        <w:t>покрытие поведения</w:t>
      </w:r>
      <w:r w:rsidRPr="00E83849">
        <w:rPr>
          <w:rFonts w:eastAsia="Calibri"/>
          <w:sz w:val="18"/>
          <w:szCs w:val="18"/>
          <w:lang w:eastAsia="ru-RU"/>
        </w:rPr>
        <w:t>.</w:t>
      </w:r>
    </w:p>
    <w:p w:rsidR="00A84D77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Идеальным источником для создания полного набора тест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вых сценариев являются варианты использования</w:t>
      </w:r>
      <w:r w:rsidRPr="00E83849">
        <w:rPr>
          <w:rFonts w:eastAsia="Calibri"/>
          <w:sz w:val="18"/>
          <w:szCs w:val="18"/>
          <w:lang w:eastAsia="ru-RU"/>
        </w:rPr>
        <w:t xml:space="preserve">. </w:t>
      </w:r>
      <w:r w:rsidRPr="00E83849">
        <w:rPr>
          <w:rFonts w:eastAsia="TimesNewRoman"/>
          <w:sz w:val="18"/>
          <w:szCs w:val="18"/>
          <w:lang w:eastAsia="ru-RU"/>
        </w:rPr>
        <w:t>Сценарии вариа</w:t>
      </w:r>
      <w:r w:rsidRPr="00E83849">
        <w:rPr>
          <w:rFonts w:eastAsia="TimesNewRoman"/>
          <w:sz w:val="18"/>
          <w:szCs w:val="18"/>
          <w:lang w:eastAsia="ru-RU"/>
        </w:rPr>
        <w:t>н</w:t>
      </w:r>
      <w:r w:rsidRPr="00E83849">
        <w:rPr>
          <w:rFonts w:eastAsia="TimesNewRoman"/>
          <w:sz w:val="18"/>
          <w:szCs w:val="18"/>
          <w:lang w:eastAsia="ru-RU"/>
        </w:rPr>
        <w:t>тов использования являются почти готовыми сценариями функци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 xml:space="preserve">нального тестирования. Обычно сценарий тестирования записывают в виде таблицы, в которой в столбце «Действие» последовательно описывают шаги сценария, выполняемые пользователем, в столбце «Ожидаемый результат» </w:t>
      </w:r>
      <w:r w:rsidRPr="00E83849">
        <w:rPr>
          <w:rFonts w:eastAsia="Calibri"/>
          <w:sz w:val="18"/>
          <w:szCs w:val="18"/>
          <w:lang w:eastAsia="ru-RU"/>
        </w:rPr>
        <w:t xml:space="preserve">– </w:t>
      </w:r>
      <w:r w:rsidRPr="00E83849">
        <w:rPr>
          <w:rFonts w:eastAsia="TimesNewRoman"/>
          <w:sz w:val="18"/>
          <w:szCs w:val="18"/>
          <w:lang w:eastAsia="ru-RU"/>
        </w:rPr>
        <w:t>правильную, ожидаемую реакцию сист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мы. При проведении теста таблица дополняется столбцом «Фактич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ский результат», в котором регистрируется правильность или непр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вильность работы программы.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Тестовые данные могут быть вписаны прямо в сценарий либо </w:t>
      </w:r>
      <w:r w:rsidRPr="00E83849">
        <w:rPr>
          <w:rFonts w:eastAsia="TimesNewRoman"/>
          <w:sz w:val="18"/>
          <w:szCs w:val="18"/>
          <w:lang w:eastAsia="ru-RU"/>
        </w:rPr>
        <w:lastRenderedPageBreak/>
        <w:t>прилагаться в отдельном файле или документе. Это особенно важно, если один и тот же сценарий следует использовать для нескольких наборов разных тестовых данных.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Тестовые данные не всегда возможно просто записать в д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кументе. Если программе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требуются входные файлы, то эти файлы следует заранее подготовить и расположить в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оговорённых папках, а в сценарии можно сослаться на файлы по именам. Иногда ситуация ещё сложнее, если поток входных данных следует генерировать в большом объёме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и/или с большой скоростью. В этом случае прих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дится создавать специальные программы, которые генерируют т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стовые данные с нужными свойствами1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Из всего набора созданных тестов следует выделить те тесты, которые будут использоваться при дымовом тестировании.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Для того чтобы максимально сократить время подготовки т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стовых данных, желательно принять следующие меры:</w:t>
      </w:r>
    </w:p>
    <w:p w:rsidR="00CC504A" w:rsidRPr="00E83849" w:rsidRDefault="00CC504A" w:rsidP="00D634C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воспользоваться генератором тестовых данных;</w:t>
      </w:r>
    </w:p>
    <w:p w:rsidR="00CC504A" w:rsidRPr="00E83849" w:rsidRDefault="00CC504A" w:rsidP="00D634C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подготовить тестовые данные силами проектной группы:</w:t>
      </w:r>
    </w:p>
    <w:p w:rsidR="00CC504A" w:rsidRPr="00E83849" w:rsidRDefault="00CC504A" w:rsidP="00D634C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привлечь пользователей к подготовке тестовых данных; взять данные, подготовленные какой-то другой автоматизированной системой;</w:t>
      </w:r>
    </w:p>
    <w:p w:rsidR="00CC504A" w:rsidRPr="00E83849" w:rsidRDefault="00CC504A" w:rsidP="00D634C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выделить тестовые данные из имеющихся файлов;</w:t>
      </w:r>
    </w:p>
    <w:p w:rsidR="00CC504A" w:rsidRPr="00E83849" w:rsidRDefault="00CC504A" w:rsidP="00D634C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выделить тестовые данные из внешних документов.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b/>
          <w:bCs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>Классификация ошибок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Существует много классификаций ошибок</w:t>
      </w:r>
      <w:r w:rsidRPr="00E83849">
        <w:rPr>
          <w:rFonts w:eastAsia="Calibri"/>
          <w:sz w:val="18"/>
          <w:szCs w:val="18"/>
          <w:lang w:eastAsia="ru-RU"/>
        </w:rPr>
        <w:t xml:space="preserve">. </w:t>
      </w:r>
      <w:r w:rsidRPr="00E83849">
        <w:rPr>
          <w:rFonts w:eastAsia="TimesNewRoman"/>
          <w:sz w:val="18"/>
          <w:szCs w:val="18"/>
          <w:lang w:eastAsia="ru-RU"/>
        </w:rPr>
        <w:t xml:space="preserve">Наиболее простой является классификация ошибок </w:t>
      </w:r>
      <w:r w:rsidRPr="00E83849">
        <w:rPr>
          <w:rFonts w:eastAsia="TimesNewRoman"/>
          <w:sz w:val="18"/>
          <w:szCs w:val="18"/>
          <w:u w:val="single"/>
          <w:lang w:eastAsia="ru-RU"/>
        </w:rPr>
        <w:t>по серьёзности</w:t>
      </w:r>
      <w:r w:rsidR="004904D2" w:rsidRPr="00E83849">
        <w:rPr>
          <w:rFonts w:eastAsia="TimesNewRoman"/>
          <w:sz w:val="18"/>
          <w:szCs w:val="18"/>
          <w:lang w:eastAsia="ru-RU"/>
        </w:rPr>
        <w:t>:</w:t>
      </w:r>
    </w:p>
    <w:p w:rsidR="00CC504A" w:rsidRPr="00E83849" w:rsidRDefault="00CC504A" w:rsidP="00D634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Ошибки с </w:t>
      </w:r>
      <w:r w:rsidRPr="00E83849">
        <w:rPr>
          <w:rFonts w:eastAsia="Calibri"/>
          <w:b/>
          <w:bCs/>
          <w:sz w:val="18"/>
          <w:szCs w:val="18"/>
          <w:lang w:eastAsia="ru-RU"/>
        </w:rPr>
        <w:t xml:space="preserve">высокой серьёзностью </w:t>
      </w:r>
      <w:r w:rsidRPr="00E83849">
        <w:rPr>
          <w:rFonts w:eastAsia="TimesNewRoman"/>
          <w:sz w:val="18"/>
          <w:szCs w:val="18"/>
          <w:lang w:eastAsia="ru-RU"/>
        </w:rPr>
        <w:t>препятствуют решению важных задач. Они проявляются всегда или с высокой степенью в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роятности.</w:t>
      </w:r>
    </w:p>
    <w:p w:rsidR="00CC504A" w:rsidRPr="00E83849" w:rsidRDefault="00CC504A" w:rsidP="00D634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Ошибки со </w:t>
      </w:r>
      <w:r w:rsidRPr="00E83849">
        <w:rPr>
          <w:rFonts w:eastAsia="Calibri"/>
          <w:b/>
          <w:bCs/>
          <w:sz w:val="18"/>
          <w:szCs w:val="18"/>
          <w:lang w:eastAsia="ru-RU"/>
        </w:rPr>
        <w:t xml:space="preserve">средней серьёзностью </w:t>
      </w:r>
      <w:r w:rsidRPr="00E83849">
        <w:rPr>
          <w:rFonts w:eastAsia="TimesNewRoman"/>
          <w:sz w:val="18"/>
          <w:szCs w:val="18"/>
          <w:lang w:eastAsia="ru-RU"/>
        </w:rPr>
        <w:t>препятствуют решению маловажных задач. Также к этому классу относят ошибки, которые проявляются редко, при маловероятном стечении обстоятельств.</w:t>
      </w:r>
    </w:p>
    <w:p w:rsidR="00CC504A" w:rsidRPr="00E83849" w:rsidRDefault="00CC504A" w:rsidP="00D634C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Ошибки с </w:t>
      </w:r>
      <w:r w:rsidRPr="00E83849">
        <w:rPr>
          <w:rFonts w:eastAsia="Calibri"/>
          <w:b/>
          <w:bCs/>
          <w:sz w:val="18"/>
          <w:szCs w:val="18"/>
          <w:lang w:eastAsia="ru-RU"/>
        </w:rPr>
        <w:t xml:space="preserve">низкой серьёзностью </w:t>
      </w:r>
      <w:r w:rsidRPr="00E83849">
        <w:rPr>
          <w:rFonts w:eastAsia="TimesNewRoman"/>
          <w:sz w:val="18"/>
          <w:szCs w:val="18"/>
          <w:lang w:eastAsia="ru-RU"/>
        </w:rPr>
        <w:t>не препятствуют решению задач и скорее раздражают пользователей, чем по</w:t>
      </w:r>
      <w:r w:rsidRPr="00E83849">
        <w:rPr>
          <w:rFonts w:eastAsia="Calibri"/>
          <w:sz w:val="18"/>
          <w:szCs w:val="18"/>
          <w:lang w:eastAsia="ru-RU"/>
        </w:rPr>
        <w:t>-</w:t>
      </w:r>
      <w:r w:rsidRPr="00E83849">
        <w:rPr>
          <w:rFonts w:eastAsia="TimesNewRoman"/>
          <w:sz w:val="18"/>
          <w:szCs w:val="18"/>
          <w:lang w:eastAsia="ru-RU"/>
        </w:rPr>
        <w:t>настоящему м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шают им. Типичные примеры: орфографические ошибки в пользов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тельском интерфейсе; неполнота документации.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Очевидно, что серьёзность ошибок фактически определяет приоритетность их исправления, хотя и не безусловно.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Вторая классификация распределяет ошибки </w:t>
      </w:r>
      <w:r w:rsidRPr="00E83849">
        <w:rPr>
          <w:rFonts w:eastAsia="TimesNewRoman"/>
          <w:sz w:val="18"/>
          <w:szCs w:val="18"/>
          <w:u w:val="single"/>
          <w:lang w:eastAsia="ru-RU"/>
        </w:rPr>
        <w:t>по видам де</w:t>
      </w:r>
      <w:r w:rsidRPr="00E83849">
        <w:rPr>
          <w:rFonts w:eastAsia="TimesNewRoman"/>
          <w:sz w:val="18"/>
          <w:szCs w:val="18"/>
          <w:u w:val="single"/>
          <w:lang w:eastAsia="ru-RU"/>
        </w:rPr>
        <w:t>я</w:t>
      </w:r>
      <w:r w:rsidRPr="00E83849">
        <w:rPr>
          <w:rFonts w:eastAsia="TimesNewRoman"/>
          <w:sz w:val="18"/>
          <w:szCs w:val="18"/>
          <w:u w:val="single"/>
          <w:lang w:eastAsia="ru-RU"/>
        </w:rPr>
        <w:t>тельности</w:t>
      </w:r>
      <w:r w:rsidRPr="00E83849">
        <w:rPr>
          <w:rFonts w:eastAsia="TimesNewRoman"/>
          <w:sz w:val="18"/>
          <w:szCs w:val="18"/>
          <w:lang w:eastAsia="ru-RU"/>
        </w:rPr>
        <w:t>, которые привели к их возникновению.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 xml:space="preserve">1. Ошибки анализа. </w:t>
      </w:r>
      <w:r w:rsidRPr="00E83849">
        <w:rPr>
          <w:rFonts w:eastAsia="TimesNewRoman"/>
          <w:sz w:val="18"/>
          <w:szCs w:val="18"/>
          <w:lang w:eastAsia="ru-RU"/>
        </w:rPr>
        <w:t>Это самые тяжёлые по последствиям ошибки. Примеры: не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предусмотрена нужная функциональность; дублирование функций; лишние функции</w:t>
      </w:r>
      <w:r w:rsidRPr="00E83849">
        <w:rPr>
          <w:rFonts w:eastAsia="Calibri"/>
          <w:sz w:val="18"/>
          <w:szCs w:val="18"/>
          <w:lang w:eastAsia="ru-RU"/>
        </w:rPr>
        <w:t>;</w:t>
      </w:r>
      <w:r w:rsidR="004904D2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неверно оценены требов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ния к техническим средствам; неверно оценены требования к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прои</w:t>
      </w:r>
      <w:r w:rsidRPr="00E83849">
        <w:rPr>
          <w:rFonts w:eastAsia="TimesNewRoman"/>
          <w:sz w:val="18"/>
          <w:szCs w:val="18"/>
          <w:lang w:eastAsia="ru-RU"/>
        </w:rPr>
        <w:t>з</w:t>
      </w:r>
      <w:r w:rsidRPr="00E83849">
        <w:rPr>
          <w:rFonts w:eastAsia="TimesNewRoman"/>
          <w:sz w:val="18"/>
          <w:szCs w:val="18"/>
          <w:lang w:eastAsia="ru-RU"/>
        </w:rPr>
        <w:t>водительности или переносимости.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2. Ошибки проектирования. </w:t>
      </w:r>
      <w:r w:rsidRPr="00E83849">
        <w:rPr>
          <w:rFonts w:eastAsia="TimesNewRoman"/>
          <w:sz w:val="18"/>
          <w:szCs w:val="18"/>
          <w:lang w:eastAsia="ru-RU"/>
        </w:rPr>
        <w:t>В рамках предложенного пр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екта невозможно достичь требуемой в ТЗ функциональности и кр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териев качества. Самые тяжёлые ошибки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проектирования – архите</w:t>
      </w:r>
      <w:r w:rsidRPr="00E83849">
        <w:rPr>
          <w:rFonts w:eastAsia="TimesNewRoman"/>
          <w:sz w:val="18"/>
          <w:szCs w:val="18"/>
          <w:lang w:eastAsia="ru-RU"/>
        </w:rPr>
        <w:t>к</w:t>
      </w:r>
      <w:r w:rsidRPr="00E83849">
        <w:rPr>
          <w:rFonts w:eastAsia="TimesNewRoman"/>
          <w:sz w:val="18"/>
          <w:szCs w:val="18"/>
          <w:lang w:eastAsia="ru-RU"/>
        </w:rPr>
        <w:t>турные.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3. Ошибки документации. </w:t>
      </w:r>
      <w:r w:rsidRPr="00E83849">
        <w:rPr>
          <w:rFonts w:eastAsia="TimesNewRoman"/>
          <w:sz w:val="18"/>
          <w:szCs w:val="18"/>
          <w:lang w:eastAsia="ru-RU"/>
        </w:rPr>
        <w:t>Расхождения документов с пр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граммами, отсутствие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нужных сведений и нужных документов.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4. Ошибки программной реализации. </w:t>
      </w:r>
      <w:r w:rsidRPr="00E83849">
        <w:rPr>
          <w:rFonts w:eastAsia="TimesNewRoman"/>
          <w:sz w:val="18"/>
          <w:szCs w:val="18"/>
          <w:lang w:eastAsia="ru-RU"/>
        </w:rPr>
        <w:t>Это самый широкий класс ошибок. Рассмотрим важные виды ошибок программной ре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лизации: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4.1. Ошибки пользовательского интерфейса. </w:t>
      </w:r>
      <w:r w:rsidRPr="00E83849">
        <w:rPr>
          <w:rFonts w:eastAsia="TimesNewRoman"/>
          <w:sz w:val="18"/>
          <w:szCs w:val="18"/>
          <w:lang w:eastAsia="ru-RU"/>
        </w:rPr>
        <w:t>Интерфейс не позволяет использовать какие-либо существующие функциональные возможности (целиком или частично).</w:t>
      </w:r>
      <w:r w:rsidR="004904D2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Например, реализовано н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сколько методов, интерфейс не позволяет выбирать нужный.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Метод имеет важные параметры, интерфейс не позволяет их настраивать и т. д.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4.2. Ошибки вычислений. </w:t>
      </w:r>
      <w:r w:rsidRPr="00E83849">
        <w:rPr>
          <w:rFonts w:eastAsia="TimesNewRoman"/>
          <w:sz w:val="18"/>
          <w:szCs w:val="18"/>
          <w:lang w:eastAsia="ru-RU"/>
        </w:rPr>
        <w:t>Программа не учитывает возни</w:t>
      </w:r>
      <w:r w:rsidRPr="00E83849">
        <w:rPr>
          <w:rFonts w:eastAsia="TimesNewRoman"/>
          <w:sz w:val="18"/>
          <w:szCs w:val="18"/>
          <w:lang w:eastAsia="ru-RU"/>
        </w:rPr>
        <w:t>к</w:t>
      </w:r>
      <w:r w:rsidRPr="00E83849">
        <w:rPr>
          <w:rFonts w:eastAsia="TimesNewRoman"/>
          <w:sz w:val="18"/>
          <w:szCs w:val="18"/>
          <w:lang w:eastAsia="ru-RU"/>
        </w:rPr>
        <w:t>новение или накопление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ошибок вычислений (погрешности, окру</w:t>
      </w:r>
      <w:r w:rsidRPr="00E83849">
        <w:rPr>
          <w:rFonts w:eastAsia="TimesNewRoman"/>
          <w:sz w:val="18"/>
          <w:szCs w:val="18"/>
          <w:lang w:eastAsia="ru-RU"/>
        </w:rPr>
        <w:t>г</w:t>
      </w:r>
      <w:r w:rsidRPr="00E83849">
        <w:rPr>
          <w:rFonts w:eastAsia="TimesNewRoman"/>
          <w:sz w:val="18"/>
          <w:szCs w:val="18"/>
          <w:lang w:eastAsia="ru-RU"/>
        </w:rPr>
        <w:t>ления, переполнения и пр.)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4.3. Ошибки использования методов. </w:t>
      </w:r>
      <w:r w:rsidRPr="00E83849">
        <w:rPr>
          <w:rFonts w:eastAsia="TimesNewRoman"/>
          <w:sz w:val="18"/>
          <w:szCs w:val="18"/>
          <w:lang w:eastAsia="ru-RU"/>
        </w:rPr>
        <w:t>Каждый метод до</w:t>
      </w:r>
      <w:r w:rsidRPr="00E83849">
        <w:rPr>
          <w:rFonts w:eastAsia="TimesNewRoman"/>
          <w:sz w:val="18"/>
          <w:szCs w:val="18"/>
          <w:lang w:eastAsia="ru-RU"/>
        </w:rPr>
        <w:t>л</w:t>
      </w:r>
      <w:r w:rsidRPr="00E83849">
        <w:rPr>
          <w:rFonts w:eastAsia="TimesNewRoman"/>
          <w:sz w:val="18"/>
          <w:szCs w:val="18"/>
          <w:lang w:eastAsia="ru-RU"/>
        </w:rPr>
        <w:t>жен сопровождаться описанием или оценкой вычислительных 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грешностей и других ограничений, снижающих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его универсальность. Отсутствие таких оценок может привести к неверной работе пр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граммы, реализующей данный метод.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Программисту тяжело обнаруживать ошибки метода, п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скольку для этого требуется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высокая квалификация в предметной области метода. Однако при полной уверенности,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что все другие ошибки устранены и метод реализован правильно, сопровождаемой отказом программы в получении ожидаемых результатов, програ</w:t>
      </w:r>
      <w:r w:rsidRPr="00E83849">
        <w:rPr>
          <w:rFonts w:eastAsia="TimesNewRoman"/>
          <w:sz w:val="18"/>
          <w:szCs w:val="18"/>
          <w:lang w:eastAsia="ru-RU"/>
        </w:rPr>
        <w:t>м</w:t>
      </w:r>
      <w:r w:rsidRPr="00E83849">
        <w:rPr>
          <w:rFonts w:eastAsia="TimesNewRoman"/>
          <w:sz w:val="18"/>
          <w:szCs w:val="18"/>
          <w:lang w:eastAsia="ru-RU"/>
        </w:rPr>
        <w:t>мист может предположить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дефект в самом методе.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Решение данной проблемы необходимо искать совместно с автором метода, если это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возможно, либо совместно с квалифицир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lastRenderedPageBreak/>
        <w:t>ванным специалистом в данной области. Наиболее часто, разумеется, виноват программист, однако опыт свидетельствует о том, что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оши</w:t>
      </w:r>
      <w:r w:rsidRPr="00E83849">
        <w:rPr>
          <w:rFonts w:eastAsia="TimesNewRoman"/>
          <w:sz w:val="18"/>
          <w:szCs w:val="18"/>
          <w:lang w:eastAsia="ru-RU"/>
        </w:rPr>
        <w:t>б</w:t>
      </w:r>
      <w:r w:rsidRPr="00E83849">
        <w:rPr>
          <w:rFonts w:eastAsia="TimesNewRoman"/>
          <w:sz w:val="18"/>
          <w:szCs w:val="18"/>
          <w:lang w:eastAsia="ru-RU"/>
        </w:rPr>
        <w:t>ки в методах встречаются чаще, чем хотелось бы. Как правило, мет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ды «не работают» на некоторых специфических наборах данных или при некоторых математических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упрощениях, которые не следовало делать. В результате метод применим в 99 % случаев,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однако в 1 % даёт сбой.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>4.4. Ошибки взаимодействия с устройствами и програ</w:t>
      </w:r>
      <w:r w:rsidRPr="00E83849">
        <w:rPr>
          <w:rFonts w:eastAsia="TimesNewRoman"/>
          <w:b/>
          <w:bCs/>
          <w:sz w:val="18"/>
          <w:szCs w:val="18"/>
          <w:lang w:eastAsia="ru-RU"/>
        </w:rPr>
        <w:t>м</w:t>
      </w: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мами. </w:t>
      </w:r>
      <w:r w:rsidRPr="00E83849">
        <w:rPr>
          <w:rFonts w:eastAsia="TimesNewRoman"/>
          <w:sz w:val="18"/>
          <w:szCs w:val="18"/>
          <w:lang w:eastAsia="ru-RU"/>
        </w:rPr>
        <w:t>Программа не учитывает возможность отсутствия, неиспра</w:t>
      </w:r>
      <w:r w:rsidRPr="00E83849">
        <w:rPr>
          <w:rFonts w:eastAsia="TimesNewRoman"/>
          <w:sz w:val="18"/>
          <w:szCs w:val="18"/>
          <w:lang w:eastAsia="ru-RU"/>
        </w:rPr>
        <w:t>в</w:t>
      </w:r>
      <w:r w:rsidRPr="00E83849">
        <w:rPr>
          <w:rFonts w:eastAsia="TimesNewRoman"/>
          <w:sz w:val="18"/>
          <w:szCs w:val="18"/>
          <w:lang w:eastAsia="ru-RU"/>
        </w:rPr>
        <w:t>ности или ошибок функционирования используемых</w:t>
      </w:r>
      <w:r w:rsidR="004904D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устройств (ди</w:t>
      </w:r>
      <w:r w:rsidRPr="00E83849">
        <w:rPr>
          <w:rFonts w:eastAsia="TimesNewRoman"/>
          <w:sz w:val="18"/>
          <w:szCs w:val="18"/>
          <w:lang w:eastAsia="ru-RU"/>
        </w:rPr>
        <w:t>с</w:t>
      </w:r>
      <w:r w:rsidRPr="00E83849">
        <w:rPr>
          <w:rFonts w:eastAsia="TimesNewRoman"/>
          <w:sz w:val="18"/>
          <w:szCs w:val="18"/>
          <w:lang w:eastAsia="ru-RU"/>
        </w:rPr>
        <w:t>ков, принтеров и т. д.) или внешних программ, с которыми устана</w:t>
      </w:r>
      <w:r w:rsidRPr="00E83849">
        <w:rPr>
          <w:rFonts w:eastAsia="TimesNewRoman"/>
          <w:sz w:val="18"/>
          <w:szCs w:val="18"/>
          <w:lang w:eastAsia="ru-RU"/>
        </w:rPr>
        <w:t>в</w:t>
      </w:r>
      <w:r w:rsidRPr="00E83849">
        <w:rPr>
          <w:rFonts w:eastAsia="TimesNewRoman"/>
          <w:sz w:val="18"/>
          <w:szCs w:val="18"/>
          <w:lang w:eastAsia="ru-RU"/>
        </w:rPr>
        <w:t>ливается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связь по специальному или известному протоколу (DDE, OLE, FTP, HTTP и т. д.).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4.5. Ошибки синхронизации. </w:t>
      </w:r>
      <w:r w:rsidRPr="00E83849">
        <w:rPr>
          <w:rFonts w:eastAsia="TimesNewRoman"/>
          <w:sz w:val="18"/>
          <w:szCs w:val="18"/>
          <w:lang w:eastAsia="ru-RU"/>
        </w:rPr>
        <w:t>Программа не учитывает во</w:t>
      </w:r>
      <w:r w:rsidRPr="00E83849">
        <w:rPr>
          <w:rFonts w:eastAsia="TimesNewRoman"/>
          <w:sz w:val="18"/>
          <w:szCs w:val="18"/>
          <w:lang w:eastAsia="ru-RU"/>
        </w:rPr>
        <w:t>з</w:t>
      </w:r>
      <w:r w:rsidRPr="00E83849">
        <w:rPr>
          <w:rFonts w:eastAsia="TimesNewRoman"/>
          <w:sz w:val="18"/>
          <w:szCs w:val="18"/>
          <w:lang w:eastAsia="ru-RU"/>
        </w:rPr>
        <w:t>можность ошибок, вызванных неверным порядком выполнения де</w:t>
      </w:r>
      <w:r w:rsidRPr="00E83849">
        <w:rPr>
          <w:rFonts w:eastAsia="TimesNewRoman"/>
          <w:sz w:val="18"/>
          <w:szCs w:val="18"/>
          <w:lang w:eastAsia="ru-RU"/>
        </w:rPr>
        <w:t>й</w:t>
      </w:r>
      <w:r w:rsidRPr="00E83849">
        <w:rPr>
          <w:rFonts w:eastAsia="TimesNewRoman"/>
          <w:sz w:val="18"/>
          <w:szCs w:val="18"/>
          <w:lang w:eastAsia="ru-RU"/>
        </w:rPr>
        <w:t>ствий (например, принтер ещё не выбран, а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печать вызывается), о</w:t>
      </w:r>
      <w:r w:rsidRPr="00E83849">
        <w:rPr>
          <w:rFonts w:eastAsia="TimesNewRoman"/>
          <w:sz w:val="18"/>
          <w:szCs w:val="18"/>
          <w:lang w:eastAsia="ru-RU"/>
        </w:rPr>
        <w:t>т</w:t>
      </w:r>
      <w:r w:rsidRPr="00E83849">
        <w:rPr>
          <w:rFonts w:eastAsia="TimesNewRoman"/>
          <w:sz w:val="18"/>
          <w:szCs w:val="18"/>
          <w:lang w:eastAsia="ru-RU"/>
        </w:rPr>
        <w:t>сутствием синхронизации процессов и т. п. Типичная ситуация –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повторный вызов функции или программы во время её выполнения.</w:t>
      </w:r>
    </w:p>
    <w:p w:rsidR="00470D45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b/>
          <w:bCs/>
          <w:sz w:val="18"/>
          <w:szCs w:val="18"/>
          <w:lang w:eastAsia="ru-RU"/>
        </w:rPr>
        <w:t xml:space="preserve">4.6. Ошибки неверного использования памяти. </w:t>
      </w:r>
      <w:r w:rsidRPr="00E83849">
        <w:rPr>
          <w:rFonts w:eastAsia="TimesNewRoman"/>
          <w:sz w:val="18"/>
          <w:szCs w:val="18"/>
          <w:lang w:eastAsia="ru-RU"/>
        </w:rPr>
        <w:t>Ошибки этого подкласса нередко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приводят к зависанию или общему сбою программы. Их труднее всего находить, поскольку проявления таких ошибок зачастую зависят от текущего содержимого памяти,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которое может быть различным в разное время и на разных машинах. Типи</w:t>
      </w:r>
      <w:r w:rsidRPr="00E83849">
        <w:rPr>
          <w:rFonts w:eastAsia="TimesNewRoman"/>
          <w:sz w:val="18"/>
          <w:szCs w:val="18"/>
          <w:lang w:eastAsia="ru-RU"/>
        </w:rPr>
        <w:t>ч</w:t>
      </w:r>
      <w:r w:rsidRPr="00E83849">
        <w:rPr>
          <w:rFonts w:eastAsia="TimesNewRoman"/>
          <w:sz w:val="18"/>
          <w:szCs w:val="18"/>
          <w:lang w:eastAsia="ru-RU"/>
        </w:rPr>
        <w:t>ные примеры ошибок неверного использования памяти таковы:</w:t>
      </w:r>
    </w:p>
    <w:p w:rsidR="00CC504A" w:rsidRPr="00E83849" w:rsidRDefault="00CC504A" w:rsidP="00D634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ошибки распределения свободной памяти, в том числе в</w:t>
      </w:r>
      <w:r w:rsidRPr="00E83849">
        <w:rPr>
          <w:rFonts w:eastAsia="TimesNewRoman"/>
          <w:sz w:val="18"/>
          <w:szCs w:val="18"/>
          <w:lang w:eastAsia="ru-RU"/>
        </w:rPr>
        <w:t>ы</w:t>
      </w:r>
      <w:r w:rsidRPr="00E83849">
        <w:rPr>
          <w:rFonts w:eastAsia="TimesNewRoman"/>
          <w:sz w:val="18"/>
          <w:szCs w:val="18"/>
          <w:lang w:eastAsia="ru-RU"/>
        </w:rPr>
        <w:t>деление памяти неверного размера (слишком большого или меньше нужного) и освобождение невыделенной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памяти (часто в результате повторного освобождения);</w:t>
      </w:r>
    </w:p>
    <w:p w:rsidR="00CC504A" w:rsidRPr="00E83849" w:rsidRDefault="00CC504A" w:rsidP="00D634C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0" w:firstLine="567"/>
        <w:rPr>
          <w:rFonts w:eastAsia="SymbolMT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ошибки доступа, чаше всего выход за границы массива (по указателю или индексу)</w:t>
      </w:r>
      <w:r w:rsidRPr="00E83849">
        <w:rPr>
          <w:rFonts w:eastAsia="SymbolMT"/>
          <w:sz w:val="18"/>
          <w:szCs w:val="18"/>
          <w:lang w:eastAsia="ru-RU"/>
        </w:rPr>
        <w:t>;</w:t>
      </w:r>
    </w:p>
    <w:p w:rsidR="00CF3CE4" w:rsidRPr="00E83849" w:rsidRDefault="00CC504A" w:rsidP="00D634C0">
      <w:pPr>
        <w:widowControl w:val="0"/>
        <w:numPr>
          <w:ilvl w:val="0"/>
          <w:numId w:val="7"/>
        </w:numPr>
        <w:spacing w:line="240" w:lineRule="auto"/>
        <w:ind w:left="0"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использование неинициализированных переменных.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b/>
          <w:bCs/>
          <w:sz w:val="18"/>
          <w:szCs w:val="18"/>
          <w:lang w:eastAsia="ru-RU"/>
        </w:rPr>
      </w:pPr>
      <w:r w:rsidRPr="00E83849">
        <w:rPr>
          <w:rFonts w:eastAsia="Calibri"/>
          <w:b/>
          <w:bCs/>
          <w:sz w:val="18"/>
          <w:szCs w:val="18"/>
          <w:lang w:eastAsia="ru-RU"/>
        </w:rPr>
        <w:t>Оценки ошибок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Тестирование предназначено для поиска ошибок, а не для д</w:t>
      </w:r>
      <w:r w:rsidRPr="00E83849">
        <w:rPr>
          <w:rFonts w:eastAsia="TimesNewRoman"/>
          <w:sz w:val="18"/>
          <w:szCs w:val="18"/>
          <w:lang w:eastAsia="ru-RU"/>
        </w:rPr>
        <w:t>е</w:t>
      </w:r>
      <w:r w:rsidRPr="00E83849">
        <w:rPr>
          <w:rFonts w:eastAsia="TimesNewRoman"/>
          <w:sz w:val="18"/>
          <w:szCs w:val="18"/>
          <w:lang w:eastAsia="ru-RU"/>
        </w:rPr>
        <w:t>монстрации того, что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для некоторых данных программа работает правильно. Тем не менее чем больше ошибок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найдено, тем меньше уверенности в надёжной работе модуля, так как если найдено много ошибок, то, во</w:t>
      </w:r>
      <w:r w:rsidRPr="00E83849">
        <w:rPr>
          <w:rFonts w:eastAsia="Calibri"/>
          <w:sz w:val="18"/>
          <w:szCs w:val="18"/>
          <w:lang w:eastAsia="ru-RU"/>
        </w:rPr>
        <w:t>-</w:t>
      </w:r>
      <w:r w:rsidRPr="00E83849">
        <w:rPr>
          <w:rFonts w:eastAsia="TimesNewRoman"/>
          <w:sz w:val="18"/>
          <w:szCs w:val="18"/>
          <w:lang w:eastAsia="ru-RU"/>
        </w:rPr>
        <w:t>первых, их было много и, во</w:t>
      </w:r>
      <w:r w:rsidRPr="00E83849">
        <w:rPr>
          <w:rFonts w:eastAsia="Calibri"/>
          <w:sz w:val="18"/>
          <w:szCs w:val="18"/>
          <w:lang w:eastAsia="ru-RU"/>
        </w:rPr>
        <w:t>-</w:t>
      </w:r>
      <w:r w:rsidRPr="00E83849">
        <w:rPr>
          <w:rFonts w:eastAsia="TimesNewRoman"/>
          <w:sz w:val="18"/>
          <w:szCs w:val="18"/>
          <w:lang w:eastAsia="ru-RU"/>
        </w:rPr>
        <w:t>вторых, возможно, мн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гие ошибки остались необнаруженными. Поэтому необходимо разр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ботать метод, позволяющий оценивать количество ошибок в модуле. Если приблизительное число ошибок известно, то чем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больше их найдено и исправлено, тем больше уверенности в корректности м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дуля.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Фирмой IBM установлено, что в среднем одна ранее не обн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 xml:space="preserve">руженная ошибка появляется в каждых </w:t>
      </w:r>
      <w:r w:rsidRPr="00E83849">
        <w:rPr>
          <w:rFonts w:eastAsia="Calibri"/>
          <w:sz w:val="18"/>
          <w:szCs w:val="18"/>
          <w:lang w:eastAsia="ru-RU"/>
        </w:rPr>
        <w:t xml:space="preserve">100 </w:t>
      </w:r>
      <w:r w:rsidRPr="00E83849">
        <w:rPr>
          <w:rFonts w:eastAsia="TimesNewRoman"/>
          <w:sz w:val="18"/>
          <w:szCs w:val="18"/>
          <w:lang w:eastAsia="ru-RU"/>
        </w:rPr>
        <w:t>операторах программы. Большинство ошибок содержится в сопряжениях модулей и операт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рах ввода</w:t>
      </w:r>
      <w:r w:rsidRPr="00E83849">
        <w:rPr>
          <w:rFonts w:eastAsia="Calibri"/>
          <w:sz w:val="18"/>
          <w:szCs w:val="18"/>
          <w:lang w:eastAsia="ru-RU"/>
        </w:rPr>
        <w:t>-</w:t>
      </w:r>
      <w:r w:rsidRPr="00E83849">
        <w:rPr>
          <w:rFonts w:eastAsia="TimesNewRoman"/>
          <w:sz w:val="18"/>
          <w:szCs w:val="18"/>
          <w:lang w:eastAsia="ru-RU"/>
        </w:rPr>
        <w:t>вывода. Такого рода ошибки затрагивают обычно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сразу несколько модулей. После того как проведено тестирование отдельно каждого модуля, последние объединяются в систему. Экспериме</w:t>
      </w:r>
      <w:r w:rsidRPr="00E83849">
        <w:rPr>
          <w:rFonts w:eastAsia="TimesNewRoman"/>
          <w:sz w:val="18"/>
          <w:szCs w:val="18"/>
          <w:lang w:eastAsia="ru-RU"/>
        </w:rPr>
        <w:t>н</w:t>
      </w:r>
      <w:r w:rsidRPr="00E83849">
        <w:rPr>
          <w:rFonts w:eastAsia="TimesNewRoman"/>
          <w:sz w:val="18"/>
          <w:szCs w:val="18"/>
          <w:lang w:eastAsia="ru-RU"/>
        </w:rPr>
        <w:t xml:space="preserve">тально установлено, что в </w:t>
      </w:r>
      <w:r w:rsidRPr="00E83849">
        <w:rPr>
          <w:rFonts w:eastAsia="Calibri"/>
          <w:sz w:val="18"/>
          <w:szCs w:val="18"/>
          <w:lang w:eastAsia="ru-RU"/>
        </w:rPr>
        <w:t>90 %</w:t>
      </w:r>
      <w:r w:rsidR="00470D45" w:rsidRPr="00E83849">
        <w:rPr>
          <w:rFonts w:eastAsia="Calibri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всех новых модулей и в </w:t>
      </w:r>
      <w:r w:rsidRPr="00E83849">
        <w:rPr>
          <w:rFonts w:eastAsia="Calibri"/>
          <w:sz w:val="18"/>
          <w:szCs w:val="18"/>
          <w:lang w:eastAsia="ru-RU"/>
        </w:rPr>
        <w:t xml:space="preserve">15 % </w:t>
      </w:r>
      <w:r w:rsidRPr="00E83849">
        <w:rPr>
          <w:rFonts w:eastAsia="TimesNewRoman"/>
          <w:sz w:val="18"/>
          <w:szCs w:val="18"/>
          <w:lang w:eastAsia="ru-RU"/>
        </w:rPr>
        <w:t>старых при этом необходимо вносить изменения. Приблизительно в 15 % новых модулей и 6 % старых следует внести более 10 изменений.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Если осталось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D </w:t>
      </w:r>
      <w:r w:rsidRPr="00E83849">
        <w:rPr>
          <w:rFonts w:eastAsia="TimesNewRoman"/>
          <w:sz w:val="18"/>
          <w:szCs w:val="18"/>
          <w:lang w:eastAsia="ru-RU"/>
        </w:rPr>
        <w:t xml:space="preserve">старых модулей и сформировано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M </w:t>
      </w:r>
      <w:r w:rsidRPr="00E83849">
        <w:rPr>
          <w:rFonts w:eastAsia="TimesNewRoman"/>
          <w:sz w:val="18"/>
          <w:szCs w:val="18"/>
          <w:lang w:eastAsia="ru-RU"/>
        </w:rPr>
        <w:t xml:space="preserve">новых, число необходимых изменений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N </w:t>
      </w:r>
      <w:r w:rsidRPr="00E83849">
        <w:rPr>
          <w:rFonts w:eastAsia="TimesNewRoman"/>
          <w:sz w:val="18"/>
          <w:szCs w:val="18"/>
          <w:lang w:eastAsia="ru-RU"/>
        </w:rPr>
        <w:t>определяется эмпирически найде</w:t>
      </w:r>
      <w:r w:rsidRPr="00E83849">
        <w:rPr>
          <w:rFonts w:eastAsia="TimesNewRoman"/>
          <w:sz w:val="18"/>
          <w:szCs w:val="18"/>
          <w:lang w:eastAsia="ru-RU"/>
        </w:rPr>
        <w:t>н</w:t>
      </w:r>
      <w:r w:rsidRPr="00E83849">
        <w:rPr>
          <w:rFonts w:eastAsia="TimesNewRoman"/>
          <w:sz w:val="18"/>
          <w:szCs w:val="18"/>
          <w:lang w:eastAsia="ru-RU"/>
        </w:rPr>
        <w:t>ным выражением</w:t>
      </w:r>
      <w:r w:rsidR="00470D45" w:rsidRPr="00E83849">
        <w:rPr>
          <w:rFonts w:eastAsia="TimesNewRoman"/>
          <w:sz w:val="18"/>
          <w:szCs w:val="18"/>
          <w:lang w:eastAsia="ru-RU"/>
        </w:rPr>
        <w:t xml:space="preserve"> </w:t>
      </w:r>
    </w:p>
    <w:p w:rsidR="00470D45" w:rsidRPr="00E83849" w:rsidRDefault="00A463D2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val="en-US" w:eastAsia="ru-RU"/>
        </w:rPr>
      </w:pPr>
      <m:oMathPara>
        <m:oMath>
          <m:r>
            <w:rPr>
              <w:rFonts w:ascii="Cambria Math" w:eastAsia="TimesNewRoman" w:hAnsi="Cambria Math"/>
              <w:sz w:val="18"/>
              <w:szCs w:val="18"/>
              <w:lang w:eastAsia="ru-RU"/>
            </w:rPr>
            <m:t>N=2</m:t>
          </m:r>
          <m:d>
            <m:dPr>
              <m:ctrlPr>
                <w:rPr>
                  <w:rFonts w:ascii="Cambria Math" w:eastAsia="TimesNewRoman" w:hAnsi="Cambria Math"/>
                  <w:i/>
                  <w:sz w:val="18"/>
                  <w:szCs w:val="18"/>
                  <w:lang w:eastAsia="ru-RU"/>
                </w:rPr>
              </m:ctrlPr>
            </m:dPr>
            <m:e>
              <m:r>
                <w:rPr>
                  <w:rFonts w:ascii="Cambria Math" w:eastAsia="TimesNewRoman" w:hAnsi="Cambria Math"/>
                  <w:sz w:val="18"/>
                  <w:szCs w:val="18"/>
                  <w:lang w:eastAsia="ru-RU"/>
                </w:rPr>
                <m:t>0,9M+0,15D</m:t>
              </m:r>
            </m:e>
          </m:d>
          <m:r>
            <w:rPr>
              <w:rFonts w:ascii="Cambria Math" w:eastAsia="TimesNewRoman" w:hAnsi="Cambria Math"/>
              <w:sz w:val="18"/>
              <w:szCs w:val="18"/>
              <w:lang w:eastAsia="ru-RU"/>
            </w:rPr>
            <m:t>+23</m:t>
          </m:r>
          <m:d>
            <m:dPr>
              <m:ctrlPr>
                <w:rPr>
                  <w:rFonts w:ascii="Cambria Math" w:eastAsia="TimesNewRoman" w:hAnsi="Cambria Math"/>
                  <w:i/>
                  <w:sz w:val="18"/>
                  <w:szCs w:val="18"/>
                  <w:lang w:eastAsia="ru-RU"/>
                </w:rPr>
              </m:ctrlPr>
            </m:dPr>
            <m:e>
              <m:r>
                <w:rPr>
                  <w:rFonts w:ascii="Cambria Math" w:eastAsia="TimesNewRoman" w:hAnsi="Cambria Math"/>
                  <w:sz w:val="18"/>
                  <w:szCs w:val="18"/>
                  <w:lang w:eastAsia="ru-RU"/>
                </w:rPr>
                <m:t>0,1M+0,06D</m:t>
              </m:r>
            </m:e>
          </m:d>
        </m:oMath>
      </m:oMathPara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Эксперименты показали, что число ошибок в </w:t>
      </w:r>
      <w:proofErr w:type="spellStart"/>
      <w:r w:rsidRPr="00E83849">
        <w:rPr>
          <w:rFonts w:eastAsia="TimesNewRoman"/>
          <w:sz w:val="18"/>
          <w:szCs w:val="18"/>
          <w:lang w:eastAsia="ru-RU"/>
        </w:rPr>
        <w:t>неоттестир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ванных</w:t>
      </w:r>
      <w:proofErr w:type="spellEnd"/>
      <w:r w:rsidRPr="00E83849">
        <w:rPr>
          <w:rFonts w:eastAsia="TimesNewRoman"/>
          <w:sz w:val="18"/>
          <w:szCs w:val="18"/>
          <w:lang w:eastAsia="ru-RU"/>
        </w:rPr>
        <w:t xml:space="preserve"> программах пропорционально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E</w:t>
      </w:r>
      <w:r w:rsidRPr="00E83849">
        <w:rPr>
          <w:rFonts w:eastAsia="TimesNewRoman"/>
          <w:sz w:val="18"/>
          <w:szCs w:val="18"/>
          <w:vertAlign w:val="superscript"/>
          <w:lang w:eastAsia="ru-RU"/>
        </w:rPr>
        <w:t>2/3</w:t>
      </w:r>
      <w:r w:rsidRPr="00E83849">
        <w:rPr>
          <w:rFonts w:eastAsia="TimesNewRoman"/>
          <w:sz w:val="18"/>
          <w:szCs w:val="18"/>
          <w:lang w:eastAsia="ru-RU"/>
        </w:rPr>
        <w:t xml:space="preserve">, где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E – </w:t>
      </w:r>
      <w:r w:rsidRPr="00E83849">
        <w:rPr>
          <w:rFonts w:eastAsia="TimesNewRoman"/>
          <w:sz w:val="18"/>
          <w:szCs w:val="18"/>
          <w:lang w:eastAsia="ru-RU"/>
        </w:rPr>
        <w:t>мера Холстеда, характеризующая сложность программы. Коэффициент пропорци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нальности равен примерно 1/3200. В программах, прошедших стадии тестирования и отладки, это отношение сохраняется, но коэффиц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ент пропорциональности уменьшается.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Различные формулы оценки количества ошибок не учитыв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ют вероятность внесения</w:t>
      </w:r>
      <w:r w:rsidR="00043462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k </w:t>
      </w:r>
      <w:r w:rsidRPr="00E83849">
        <w:rPr>
          <w:rFonts w:eastAsia="TimesNewRoman"/>
          <w:sz w:val="18"/>
          <w:szCs w:val="18"/>
          <w:lang w:eastAsia="ru-RU"/>
        </w:rPr>
        <w:t xml:space="preserve">новых ошибок при исправлении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n </w:t>
      </w:r>
      <w:r w:rsidRPr="00E83849">
        <w:rPr>
          <w:rFonts w:eastAsia="TimesNewRoman"/>
          <w:sz w:val="18"/>
          <w:szCs w:val="18"/>
          <w:lang w:eastAsia="ru-RU"/>
        </w:rPr>
        <w:t>старых.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val="en-US"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Вероятность того, что новый тестовый прогон позволит обн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руживать ошибки, будет зависеть от процента оставшихся ошибок. Последние ошибки обнаружить труднее.</w:t>
      </w:r>
      <w:r w:rsidR="00043462" w:rsidRPr="00E83849">
        <w:rPr>
          <w:rFonts w:eastAsia="TimesNewRoman"/>
          <w:sz w:val="18"/>
          <w:szCs w:val="18"/>
          <w:lang w:val="en-US"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Формула</w:t>
      </w:r>
    </w:p>
    <w:p w:rsidR="00043462" w:rsidRPr="00E83849" w:rsidRDefault="00043462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val="en-US" w:eastAsia="ru-RU"/>
        </w:rPr>
      </w:pPr>
      <m:oMathPara>
        <m:oMath>
          <m:r>
            <w:rPr>
              <w:rFonts w:ascii="Cambria Math" w:eastAsia="Calibri" w:hAnsi="Cambria Math"/>
              <w:sz w:val="18"/>
              <w:szCs w:val="18"/>
              <w:lang w:val="en-US" w:eastAsia="ru-RU"/>
            </w:rPr>
            <m:t>avg</m:t>
          </m:r>
          <m:d>
            <m:dPr>
              <m:ctrlPr>
                <w:rPr>
                  <w:rFonts w:ascii="Cambria Math" w:eastAsia="Calibri" w:hAnsi="Cambria Math"/>
                  <w:i/>
                  <w:sz w:val="18"/>
                  <w:szCs w:val="18"/>
                  <w:lang w:val="en-US"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Cambria Math"/>
                      <w:i/>
                      <w:sz w:val="18"/>
                      <w:szCs w:val="1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18"/>
                      <w:szCs w:val="18"/>
                      <w:lang w:val="en-US" w:eastAsia="ru-RU"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/>
                      <w:sz w:val="18"/>
                      <w:szCs w:val="18"/>
                      <w:lang w:val="en-US"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="Calibri" w:hAnsi="Cambria Math"/>
              <w:sz w:val="18"/>
              <w:szCs w:val="18"/>
              <w:lang w:val="en-US" w:eastAsia="ru-RU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18"/>
                  <w:szCs w:val="18"/>
                  <w:lang w:val="en-US" w:eastAsia="ru-RU"/>
                </w:rPr>
              </m:ctrlPr>
            </m:fPr>
            <m:num>
              <m:r>
                <w:rPr>
                  <w:rFonts w:ascii="Cambria Math" w:eastAsia="Calibri" w:hAnsi="Cambria Math"/>
                  <w:sz w:val="18"/>
                  <w:szCs w:val="1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Calibri" w:hAnsi="Cambria Math"/>
                  <w:sz w:val="18"/>
                  <w:szCs w:val="18"/>
                  <w:lang w:val="en-US" w:eastAsia="ru-RU"/>
                </w:rPr>
                <m:t>β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="Calibri" w:hAnsi="Cambria Math"/>
                  <w:i/>
                  <w:sz w:val="18"/>
                  <w:szCs w:val="18"/>
                  <w:lang w:val="en-US" w:eastAsia="ru-RU"/>
                </w:rPr>
              </m:ctrlPr>
            </m:naryPr>
            <m:sub>
              <m:r>
                <w:rPr>
                  <w:rFonts w:ascii="Cambria Math" w:eastAsia="Calibri" w:hAnsi="Cambria Math"/>
                  <w:sz w:val="18"/>
                  <w:szCs w:val="18"/>
                  <w:lang w:val="en-US" w:eastAsia="ru-RU"/>
                </w:rPr>
                <m:t>k=0</m:t>
              </m:r>
            </m:sub>
            <m:sup>
              <m:r>
                <w:rPr>
                  <w:rFonts w:ascii="Cambria Math" w:eastAsia="Calibri" w:hAnsi="Cambria Math"/>
                  <w:sz w:val="18"/>
                  <w:szCs w:val="18"/>
                  <w:lang w:val="en-US" w:eastAsia="ru-RU"/>
                </w:rPr>
                <m:t>n-1</m:t>
              </m:r>
            </m:sup>
            <m:e>
              <m:f>
                <m:fPr>
                  <m:ctrlPr>
                    <w:rPr>
                      <w:rFonts w:ascii="Cambria Math" w:eastAsia="Calibri" w:hAnsi="Cambria Math"/>
                      <w:i/>
                      <w:sz w:val="18"/>
                      <w:szCs w:val="18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18"/>
                      <w:szCs w:val="18"/>
                      <w:lang w:val="en-US" w:eastAsia="ru-RU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/>
                      <w:sz w:val="18"/>
                      <w:szCs w:val="18"/>
                      <w:lang w:val="en-US" w:eastAsia="ru-RU"/>
                    </w:rPr>
                    <m:t>N-k</m:t>
                  </m:r>
                </m:den>
              </m:f>
            </m:e>
          </m:nary>
        </m:oMath>
      </m:oMathPara>
    </w:p>
    <w:p w:rsidR="00043462" w:rsidRPr="00E83849" w:rsidRDefault="00043462" w:rsidP="00D634C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позволяет установить среднее количество проверок, необходимых для обнаружения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n </w:t>
      </w:r>
      <w:r w:rsidRPr="00E83849">
        <w:rPr>
          <w:rFonts w:eastAsia="TimesNewRoman"/>
          <w:sz w:val="18"/>
          <w:szCs w:val="18"/>
          <w:lang w:eastAsia="ru-RU"/>
        </w:rPr>
        <w:t xml:space="preserve">ошибок. Здесь </w:t>
      </w:r>
      <w:r w:rsidRPr="00E83849">
        <w:rPr>
          <w:rFonts w:eastAsia="SymbolMT"/>
          <w:sz w:val="18"/>
          <w:szCs w:val="18"/>
          <w:lang w:eastAsia="ru-RU"/>
        </w:rPr>
        <w:t xml:space="preserve">β </w:t>
      </w:r>
      <w:r w:rsidRPr="00E83849">
        <w:rPr>
          <w:rFonts w:eastAsia="TimesNewRoman"/>
          <w:sz w:val="18"/>
          <w:szCs w:val="18"/>
          <w:lang w:eastAsia="ru-RU"/>
        </w:rPr>
        <w:t>– неизвестное значение, которое может быть определено экспериментально. Исходя из предыдущей формулы, получаем формулу</w:t>
      </w:r>
    </w:p>
    <w:p w:rsidR="00043462" w:rsidRPr="00E83849" w:rsidRDefault="000B0123" w:rsidP="00D634C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="TimesNewRoman"/>
          <w:i/>
          <w:sz w:val="18"/>
          <w:szCs w:val="18"/>
          <w:lang w:val="en-US" w:eastAsia="ru-RU"/>
        </w:rPr>
      </w:pPr>
      <m:oMathPara>
        <m:oMath>
          <m:r>
            <w:rPr>
              <w:rFonts w:ascii="Cambria Math" w:eastAsia="TimesNewRoman" w:hAnsi="Cambria Math"/>
              <w:sz w:val="18"/>
              <w:szCs w:val="18"/>
              <w:lang w:val="en-US" w:eastAsia="ru-RU"/>
            </w:rPr>
            <m:t>P=</m:t>
          </m:r>
          <m:f>
            <m:fPr>
              <m:ctrlPr>
                <w:rPr>
                  <w:rFonts w:ascii="Cambria Math" w:eastAsia="TimesNewRoman" w:hAnsi="Cambria Math"/>
                  <w:i/>
                  <w:sz w:val="18"/>
                  <w:szCs w:val="18"/>
                  <w:lang w:val="en-US" w:eastAsia="ru-RU"/>
                </w:rPr>
              </m:ctrlPr>
            </m:fPr>
            <m:num>
              <m:r>
                <w:rPr>
                  <w:rFonts w:ascii="Cambria Math" w:eastAsia="TimesNewRoman" w:hAnsi="Cambria Math"/>
                  <w:sz w:val="18"/>
                  <w:szCs w:val="18"/>
                  <w:lang w:val="en-US" w:eastAsia="ru-RU"/>
                </w:rPr>
                <m:t>avg</m:t>
              </m:r>
              <m:d>
                <m:dPr>
                  <m:ctrlPr>
                    <w:rPr>
                      <w:rFonts w:ascii="Cambria Math" w:eastAsia="TimesNewRoman" w:hAnsi="Cambria Math"/>
                      <w:i/>
                      <w:sz w:val="18"/>
                      <w:szCs w:val="18"/>
                      <w:lang w:val="en-US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NewRoman" w:hAnsi="Cambria Math"/>
                          <w:i/>
                          <w:sz w:val="18"/>
                          <w:szCs w:val="1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NewRoman" w:hAnsi="Cambria Math"/>
                          <w:sz w:val="18"/>
                          <w:szCs w:val="18"/>
                          <w:lang w:val="en-US"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NewRoman" w:hAnsi="Cambria Math"/>
                          <w:sz w:val="18"/>
                          <w:szCs w:val="18"/>
                          <w:lang w:val="en-US" w:eastAsia="ru-RU"/>
                        </w:rPr>
                        <m:t>n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TimesNewRoman" w:hAnsi="Cambria Math"/>
                  <w:sz w:val="18"/>
                  <w:szCs w:val="18"/>
                  <w:lang w:val="en-US" w:eastAsia="ru-RU"/>
                </w:rPr>
                <m:t>avg</m:t>
              </m:r>
              <m:d>
                <m:dPr>
                  <m:ctrlPr>
                    <w:rPr>
                      <w:rFonts w:ascii="Cambria Math" w:eastAsia="TimesNewRoman" w:hAnsi="Cambria Math"/>
                      <w:i/>
                      <w:sz w:val="18"/>
                      <w:szCs w:val="18"/>
                      <w:lang w:val="en-US" w:eastAsia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NewRoman" w:hAnsi="Cambria Math"/>
                          <w:i/>
                          <w:sz w:val="18"/>
                          <w:szCs w:val="18"/>
                          <w:lang w:val="en-US"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NewRoman" w:hAnsi="Cambria Math"/>
                          <w:sz w:val="18"/>
                          <w:szCs w:val="18"/>
                          <w:lang w:val="en-US" w:eastAsia="ru-RU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NewRoman" w:hAnsi="Cambria Math"/>
                          <w:sz w:val="18"/>
                          <w:szCs w:val="18"/>
                          <w:lang w:val="en-US" w:eastAsia="ru-RU"/>
                        </w:rPr>
                        <m:t>N</m:t>
                      </m:r>
                    </m:sub>
                  </m:sSub>
                </m:e>
              </m:d>
            </m:den>
          </m:f>
        </m:oMath>
      </m:oMathPara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lastRenderedPageBreak/>
        <w:t xml:space="preserve">которая показывает, какой процент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P </w:t>
      </w:r>
      <w:r w:rsidRPr="00E83849">
        <w:rPr>
          <w:rFonts w:eastAsia="TimesNewRoman"/>
          <w:sz w:val="18"/>
          <w:szCs w:val="18"/>
          <w:lang w:eastAsia="ru-RU"/>
        </w:rPr>
        <w:t>тестовых прогонов, необход</w:t>
      </w:r>
      <w:r w:rsidRPr="00E83849">
        <w:rPr>
          <w:rFonts w:eastAsia="TimesNewRoman"/>
          <w:sz w:val="18"/>
          <w:szCs w:val="18"/>
          <w:lang w:eastAsia="ru-RU"/>
        </w:rPr>
        <w:t>и</w:t>
      </w:r>
      <w:r w:rsidRPr="00E83849">
        <w:rPr>
          <w:rFonts w:eastAsia="TimesNewRoman"/>
          <w:sz w:val="18"/>
          <w:szCs w:val="18"/>
          <w:lang w:eastAsia="ru-RU"/>
        </w:rPr>
        <w:t>мых для обнаружения</w:t>
      </w:r>
      <w:r w:rsidR="000B0123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 xml:space="preserve">всех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N </w:t>
      </w:r>
      <w:r w:rsidRPr="00E83849">
        <w:rPr>
          <w:rFonts w:eastAsia="TimesNewRoman"/>
          <w:sz w:val="18"/>
          <w:szCs w:val="18"/>
          <w:lang w:eastAsia="ru-RU"/>
        </w:rPr>
        <w:t xml:space="preserve">ошибок, был сделан, когда в процессе этих прогонов было найдено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 xml:space="preserve">n </w:t>
      </w:r>
      <w:r w:rsidRPr="00E83849">
        <w:rPr>
          <w:rFonts w:eastAsia="TimesNewRoman"/>
          <w:sz w:val="18"/>
          <w:szCs w:val="18"/>
          <w:lang w:eastAsia="ru-RU"/>
        </w:rPr>
        <w:t>ошибок.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TimesNewRoman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 xml:space="preserve">Если </w:t>
      </w:r>
      <w:r w:rsidRPr="00E83849">
        <w:rPr>
          <w:rFonts w:eastAsia="TimesNewRoman"/>
          <w:i/>
          <w:iCs/>
          <w:sz w:val="18"/>
          <w:szCs w:val="18"/>
          <w:lang w:eastAsia="ru-RU"/>
        </w:rPr>
        <w:t>n</w:t>
      </w:r>
      <w:r w:rsidRPr="00E83849">
        <w:rPr>
          <w:rFonts w:eastAsia="TimesNewRoman"/>
          <w:sz w:val="18"/>
          <w:szCs w:val="18"/>
          <w:lang w:eastAsia="ru-RU"/>
        </w:rPr>
        <w:t xml:space="preserve">=10, по формуле получим, что половина всех ошибок может быть обнаружена в первых </w:t>
      </w:r>
      <w:r w:rsidR="00192268" w:rsidRPr="00E83849">
        <w:rPr>
          <w:rFonts w:eastAsia="TimesNewRoman"/>
          <w:sz w:val="18"/>
          <w:szCs w:val="18"/>
          <w:lang w:eastAsia="ru-RU"/>
        </w:rPr>
        <w:t>22</w:t>
      </w:r>
      <w:r w:rsidRPr="00E83849">
        <w:rPr>
          <w:rFonts w:eastAsia="TimesNewRoman"/>
          <w:sz w:val="18"/>
          <w:szCs w:val="18"/>
          <w:lang w:eastAsia="ru-RU"/>
        </w:rPr>
        <w:t>% тестовых прогонов, необх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димых для обнаружения всех ошибок.</w:t>
      </w:r>
      <w:r w:rsidR="000B0123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Процент прогонов возрастает до 37, если требуется найти 7 из 10 ошибок, и до 66, если</w:t>
      </w:r>
      <w:r w:rsidR="000B0123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требуется обнаружить 9 ошибок из 10, то есть третья часть времени затрачив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ется на обнаружение одной последней ошибки. Если в программе имеется 100 ошибок, то 90 обнаруживается за первые 44 % тестовых прогонов.</w:t>
      </w:r>
    </w:p>
    <w:p w:rsidR="00CC504A" w:rsidRPr="00E83849" w:rsidRDefault="00CC504A" w:rsidP="00D634C0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eastAsia="Calibri"/>
          <w:sz w:val="18"/>
          <w:szCs w:val="18"/>
          <w:lang w:eastAsia="ru-RU"/>
        </w:rPr>
      </w:pPr>
      <w:r w:rsidRPr="00E83849">
        <w:rPr>
          <w:rFonts w:eastAsia="TimesNewRoman"/>
          <w:sz w:val="18"/>
          <w:szCs w:val="18"/>
          <w:lang w:eastAsia="ru-RU"/>
        </w:rPr>
        <w:t>Этот закон, устанавливающий, что эффект от тестирования уменьшается со временем, позволяет сделать вывод о необходимости прекращать тестирование в тот момент,</w:t>
      </w:r>
      <w:r w:rsidR="000B0123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когда оно становится экон</w:t>
      </w:r>
      <w:r w:rsidRPr="00E83849">
        <w:rPr>
          <w:rFonts w:eastAsia="TimesNewRoman"/>
          <w:sz w:val="18"/>
          <w:szCs w:val="18"/>
          <w:lang w:eastAsia="ru-RU"/>
        </w:rPr>
        <w:t>о</w:t>
      </w:r>
      <w:r w:rsidRPr="00E83849">
        <w:rPr>
          <w:rFonts w:eastAsia="TimesNewRoman"/>
          <w:sz w:val="18"/>
          <w:szCs w:val="18"/>
          <w:lang w:eastAsia="ru-RU"/>
        </w:rPr>
        <w:t>мически невыгодным. Кроме того, можно утверждать, что в</w:t>
      </w:r>
      <w:r w:rsidR="000B0123" w:rsidRPr="00E83849">
        <w:rPr>
          <w:rFonts w:eastAsia="TimesNewRoman"/>
          <w:sz w:val="18"/>
          <w:szCs w:val="18"/>
          <w:lang w:eastAsia="ru-RU"/>
        </w:rPr>
        <w:t xml:space="preserve"> </w:t>
      </w:r>
      <w:r w:rsidRPr="00E83849">
        <w:rPr>
          <w:rFonts w:eastAsia="TimesNewRoman"/>
          <w:sz w:val="18"/>
          <w:szCs w:val="18"/>
          <w:lang w:eastAsia="ru-RU"/>
        </w:rPr>
        <w:t>отл</w:t>
      </w:r>
      <w:r w:rsidRPr="00E83849">
        <w:rPr>
          <w:rFonts w:eastAsia="TimesNewRoman"/>
          <w:sz w:val="18"/>
          <w:szCs w:val="18"/>
          <w:lang w:eastAsia="ru-RU"/>
        </w:rPr>
        <w:t>а</w:t>
      </w:r>
      <w:r w:rsidRPr="00E83849">
        <w:rPr>
          <w:rFonts w:eastAsia="TimesNewRoman"/>
          <w:sz w:val="18"/>
          <w:szCs w:val="18"/>
          <w:lang w:eastAsia="ru-RU"/>
        </w:rPr>
        <w:t>женном модуле почти всегда остаются ошибки.</w:t>
      </w:r>
    </w:p>
    <w:p w:rsidR="007B79F9" w:rsidRPr="00E83849" w:rsidRDefault="007B79F9" w:rsidP="00D634C0">
      <w:pPr>
        <w:widowControl w:val="0"/>
        <w:spacing w:line="240" w:lineRule="auto"/>
        <w:ind w:firstLine="0"/>
        <w:jc w:val="center"/>
        <w:rPr>
          <w:sz w:val="18"/>
          <w:szCs w:val="18"/>
        </w:rPr>
      </w:pPr>
      <w:r w:rsidRPr="00E83849">
        <w:rPr>
          <w:b/>
          <w:sz w:val="18"/>
          <w:szCs w:val="18"/>
        </w:rPr>
        <w:t>Практическая</w:t>
      </w:r>
      <w:r w:rsidR="009A016B" w:rsidRPr="00E83849">
        <w:rPr>
          <w:b/>
          <w:sz w:val="18"/>
          <w:szCs w:val="18"/>
        </w:rPr>
        <w:t xml:space="preserve"> </w:t>
      </w:r>
      <w:r w:rsidRPr="00E83849">
        <w:rPr>
          <w:b/>
          <w:sz w:val="18"/>
          <w:szCs w:val="18"/>
        </w:rPr>
        <w:t>часть</w:t>
      </w:r>
    </w:p>
    <w:p w:rsidR="00251279" w:rsidRPr="00E83849" w:rsidRDefault="00CD6261" w:rsidP="00D634C0">
      <w:pPr>
        <w:pStyle w:val="a5"/>
        <w:widowControl w:val="0"/>
        <w:numPr>
          <w:ilvl w:val="0"/>
          <w:numId w:val="3"/>
        </w:numPr>
        <w:tabs>
          <w:tab w:val="left" w:pos="1418"/>
          <w:tab w:val="left" w:pos="1843"/>
        </w:tabs>
        <w:spacing w:line="240" w:lineRule="auto"/>
        <w:ind w:left="0" w:firstLine="567"/>
        <w:rPr>
          <w:sz w:val="18"/>
          <w:szCs w:val="18"/>
        </w:rPr>
      </w:pPr>
      <w:r w:rsidRPr="00E83849">
        <w:rPr>
          <w:sz w:val="18"/>
          <w:szCs w:val="18"/>
        </w:rPr>
        <w:t>Перечислите критерии качества тестиров</w:t>
      </w:r>
      <w:r w:rsidRPr="00E83849">
        <w:rPr>
          <w:sz w:val="18"/>
          <w:szCs w:val="18"/>
        </w:rPr>
        <w:t>а</w:t>
      </w:r>
      <w:r w:rsidRPr="00E83849">
        <w:rPr>
          <w:sz w:val="18"/>
          <w:szCs w:val="18"/>
        </w:rPr>
        <w:t>ния.</w:t>
      </w:r>
    </w:p>
    <w:p w:rsidR="00CD6261" w:rsidRPr="00E83849" w:rsidRDefault="00CD6261" w:rsidP="00D634C0">
      <w:pPr>
        <w:pStyle w:val="a5"/>
        <w:widowControl w:val="0"/>
        <w:numPr>
          <w:ilvl w:val="0"/>
          <w:numId w:val="3"/>
        </w:numPr>
        <w:tabs>
          <w:tab w:val="left" w:pos="1418"/>
          <w:tab w:val="left" w:pos="1843"/>
        </w:tabs>
        <w:spacing w:line="240" w:lineRule="auto"/>
        <w:ind w:left="0" w:firstLine="567"/>
        <w:rPr>
          <w:sz w:val="18"/>
          <w:szCs w:val="18"/>
        </w:rPr>
      </w:pPr>
      <w:r w:rsidRPr="00E83849">
        <w:rPr>
          <w:sz w:val="18"/>
          <w:szCs w:val="18"/>
        </w:rPr>
        <w:t>Перечислите методы инспекции кода.</w:t>
      </w:r>
    </w:p>
    <w:p w:rsidR="00CD6261" w:rsidRPr="00E83849" w:rsidRDefault="00C65EFC" w:rsidP="00D634C0">
      <w:pPr>
        <w:pStyle w:val="a5"/>
        <w:widowControl w:val="0"/>
        <w:numPr>
          <w:ilvl w:val="0"/>
          <w:numId w:val="3"/>
        </w:numPr>
        <w:tabs>
          <w:tab w:val="left" w:pos="1418"/>
          <w:tab w:val="left" w:pos="1843"/>
        </w:tabs>
        <w:spacing w:line="240" w:lineRule="auto"/>
        <w:ind w:left="0" w:firstLine="567"/>
        <w:rPr>
          <w:sz w:val="18"/>
          <w:szCs w:val="18"/>
        </w:rPr>
      </w:pPr>
      <w:r w:rsidRPr="00E83849">
        <w:rPr>
          <w:sz w:val="18"/>
          <w:szCs w:val="18"/>
        </w:rPr>
        <w:t>Перечислите классификацию ошибок, обн</w:t>
      </w:r>
      <w:r w:rsidRPr="00E83849">
        <w:rPr>
          <w:sz w:val="18"/>
          <w:szCs w:val="18"/>
        </w:rPr>
        <w:t>а</w:t>
      </w:r>
      <w:r w:rsidRPr="00E83849">
        <w:rPr>
          <w:sz w:val="18"/>
          <w:szCs w:val="18"/>
        </w:rPr>
        <w:t>руживаемых при тестировании программного продукта.</w:t>
      </w:r>
    </w:p>
    <w:p w:rsidR="00AA11D3" w:rsidRPr="00E83849" w:rsidRDefault="00AA11D3" w:rsidP="00D634C0">
      <w:pPr>
        <w:pStyle w:val="a5"/>
        <w:widowControl w:val="0"/>
        <w:numPr>
          <w:ilvl w:val="0"/>
          <w:numId w:val="3"/>
        </w:numPr>
        <w:tabs>
          <w:tab w:val="left" w:pos="1418"/>
          <w:tab w:val="left" w:pos="1701"/>
        </w:tabs>
        <w:spacing w:line="240" w:lineRule="auto"/>
        <w:ind w:left="0" w:firstLine="567"/>
        <w:rPr>
          <w:sz w:val="18"/>
          <w:szCs w:val="18"/>
        </w:rPr>
      </w:pPr>
      <w:r w:rsidRPr="00E83849">
        <w:rPr>
          <w:sz w:val="18"/>
          <w:szCs w:val="18"/>
        </w:rPr>
        <w:t>Выполните оценку ошибок</w:t>
      </w:r>
      <w:r w:rsidR="00AD327E" w:rsidRPr="00E83849">
        <w:rPr>
          <w:sz w:val="18"/>
          <w:szCs w:val="18"/>
        </w:rPr>
        <w:t xml:space="preserve"> программы нахо</w:t>
      </w:r>
      <w:r w:rsidR="00AD327E" w:rsidRPr="00E83849">
        <w:rPr>
          <w:sz w:val="18"/>
          <w:szCs w:val="18"/>
        </w:rPr>
        <w:t>ж</w:t>
      </w:r>
      <w:r w:rsidR="00AD327E" w:rsidRPr="00E83849">
        <w:rPr>
          <w:sz w:val="18"/>
          <w:szCs w:val="18"/>
        </w:rPr>
        <w:t xml:space="preserve">дения среднего арифметического </w:t>
      </w:r>
      <w:r w:rsidR="00AD327E" w:rsidRPr="00E83849">
        <w:rPr>
          <w:i/>
          <w:sz w:val="18"/>
          <w:szCs w:val="18"/>
          <w:lang w:val="en-US"/>
        </w:rPr>
        <w:t>n</w:t>
      </w:r>
      <w:r w:rsidR="00AD327E" w:rsidRPr="00E83849">
        <w:rPr>
          <w:sz w:val="18"/>
          <w:szCs w:val="18"/>
        </w:rPr>
        <w:t xml:space="preserve"> чисел.</w:t>
      </w:r>
    </w:p>
    <w:p w:rsidR="00A41E0C" w:rsidRPr="00E83849" w:rsidRDefault="00994756" w:rsidP="00D634C0">
      <w:pPr>
        <w:pStyle w:val="a5"/>
        <w:widowControl w:val="0"/>
        <w:numPr>
          <w:ilvl w:val="0"/>
          <w:numId w:val="3"/>
        </w:numPr>
        <w:tabs>
          <w:tab w:val="left" w:pos="1418"/>
          <w:tab w:val="left" w:pos="1843"/>
        </w:tabs>
        <w:spacing w:line="240" w:lineRule="auto"/>
        <w:ind w:left="0" w:firstLine="567"/>
        <w:rPr>
          <w:b/>
          <w:sz w:val="18"/>
          <w:szCs w:val="18"/>
        </w:rPr>
      </w:pPr>
      <w:r w:rsidRPr="00E83849">
        <w:rPr>
          <w:sz w:val="18"/>
          <w:szCs w:val="18"/>
        </w:rPr>
        <w:t>Результаты выполнения практического зад</w:t>
      </w:r>
      <w:r w:rsidRPr="00E83849">
        <w:rPr>
          <w:sz w:val="18"/>
          <w:szCs w:val="18"/>
        </w:rPr>
        <w:t>а</w:t>
      </w:r>
      <w:r w:rsidRPr="00E83849">
        <w:rPr>
          <w:sz w:val="18"/>
          <w:szCs w:val="18"/>
        </w:rPr>
        <w:t>ния запишите в отчет</w:t>
      </w:r>
      <w:r w:rsidR="00A41E0C" w:rsidRPr="00E83849">
        <w:rPr>
          <w:sz w:val="18"/>
          <w:szCs w:val="18"/>
        </w:rPr>
        <w:t>.</w:t>
      </w:r>
    </w:p>
    <w:p w:rsidR="007B79F9" w:rsidRPr="00E83849" w:rsidRDefault="007B79F9" w:rsidP="00D634C0">
      <w:pPr>
        <w:widowControl w:val="0"/>
        <w:spacing w:line="240" w:lineRule="auto"/>
        <w:ind w:firstLine="0"/>
        <w:jc w:val="center"/>
        <w:rPr>
          <w:b/>
          <w:bCs/>
          <w:iCs/>
          <w:color w:val="000000"/>
          <w:sz w:val="18"/>
          <w:szCs w:val="18"/>
          <w:shd w:val="clear" w:color="auto" w:fill="FFFFFF"/>
        </w:rPr>
      </w:pPr>
      <w:r w:rsidRPr="00E83849">
        <w:rPr>
          <w:b/>
          <w:bCs/>
          <w:iCs/>
          <w:color w:val="000000"/>
          <w:sz w:val="18"/>
          <w:szCs w:val="18"/>
          <w:shd w:val="clear" w:color="auto" w:fill="FFFFFF"/>
        </w:rPr>
        <w:t>Контрольные</w:t>
      </w:r>
      <w:r w:rsidR="009A016B" w:rsidRPr="00E83849">
        <w:rPr>
          <w:b/>
          <w:bCs/>
          <w:iCs/>
          <w:color w:val="000000"/>
          <w:sz w:val="18"/>
          <w:szCs w:val="18"/>
          <w:shd w:val="clear" w:color="auto" w:fill="FFFFFF"/>
        </w:rPr>
        <w:t xml:space="preserve"> </w:t>
      </w:r>
      <w:r w:rsidRPr="00E83849">
        <w:rPr>
          <w:b/>
          <w:bCs/>
          <w:iCs/>
          <w:color w:val="000000"/>
          <w:sz w:val="18"/>
          <w:szCs w:val="18"/>
          <w:shd w:val="clear" w:color="auto" w:fill="FFFFFF"/>
        </w:rPr>
        <w:t>вопросы</w:t>
      </w:r>
    </w:p>
    <w:p w:rsidR="007845A2" w:rsidRPr="00E83849" w:rsidRDefault="00CD6261" w:rsidP="00D634C0">
      <w:pPr>
        <w:widowControl w:val="0"/>
        <w:numPr>
          <w:ilvl w:val="0"/>
          <w:numId w:val="2"/>
        </w:numPr>
        <w:tabs>
          <w:tab w:val="clear" w:pos="720"/>
          <w:tab w:val="num" w:pos="1843"/>
        </w:tabs>
        <w:spacing w:line="240" w:lineRule="auto"/>
        <w:ind w:left="993" w:firstLine="567"/>
        <w:jc w:val="left"/>
        <w:rPr>
          <w:sz w:val="18"/>
          <w:szCs w:val="18"/>
        </w:rPr>
      </w:pPr>
      <w:r w:rsidRPr="00E83849">
        <w:rPr>
          <w:sz w:val="18"/>
          <w:szCs w:val="18"/>
        </w:rPr>
        <w:t xml:space="preserve">Что такое тестирование? </w:t>
      </w:r>
      <w:r w:rsidR="007845A2" w:rsidRPr="00E83849">
        <w:rPr>
          <w:sz w:val="18"/>
          <w:szCs w:val="18"/>
        </w:rPr>
        <w:t>Что является объе</w:t>
      </w:r>
      <w:r w:rsidR="007845A2" w:rsidRPr="00E83849">
        <w:rPr>
          <w:sz w:val="18"/>
          <w:szCs w:val="18"/>
        </w:rPr>
        <w:t>к</w:t>
      </w:r>
      <w:r w:rsidR="007845A2" w:rsidRPr="00E83849">
        <w:rPr>
          <w:sz w:val="18"/>
          <w:szCs w:val="18"/>
        </w:rPr>
        <w:t>тами тестирования?</w:t>
      </w:r>
    </w:p>
    <w:p w:rsidR="00F41AC4" w:rsidRPr="00E83849" w:rsidRDefault="00CD6261" w:rsidP="00D634C0">
      <w:pPr>
        <w:widowControl w:val="0"/>
        <w:numPr>
          <w:ilvl w:val="0"/>
          <w:numId w:val="2"/>
        </w:numPr>
        <w:tabs>
          <w:tab w:val="clear" w:pos="720"/>
          <w:tab w:val="num" w:pos="1843"/>
        </w:tabs>
        <w:spacing w:line="240" w:lineRule="auto"/>
        <w:ind w:left="993" w:firstLine="567"/>
        <w:jc w:val="left"/>
        <w:rPr>
          <w:sz w:val="18"/>
          <w:szCs w:val="18"/>
        </w:rPr>
      </w:pPr>
      <w:r w:rsidRPr="00E83849">
        <w:rPr>
          <w:sz w:val="18"/>
          <w:szCs w:val="18"/>
        </w:rPr>
        <w:t>Изобразите и опишите информационные п</w:t>
      </w:r>
      <w:r w:rsidRPr="00E83849">
        <w:rPr>
          <w:sz w:val="18"/>
          <w:szCs w:val="18"/>
        </w:rPr>
        <w:t>о</w:t>
      </w:r>
      <w:r w:rsidRPr="00E83849">
        <w:rPr>
          <w:sz w:val="18"/>
          <w:szCs w:val="18"/>
        </w:rPr>
        <w:t>токи при тестировании.</w:t>
      </w:r>
    </w:p>
    <w:p w:rsidR="00CD6261" w:rsidRPr="00E83849" w:rsidRDefault="00CD6261" w:rsidP="00D634C0">
      <w:pPr>
        <w:widowControl w:val="0"/>
        <w:numPr>
          <w:ilvl w:val="0"/>
          <w:numId w:val="2"/>
        </w:numPr>
        <w:tabs>
          <w:tab w:val="clear" w:pos="720"/>
          <w:tab w:val="num" w:pos="1843"/>
        </w:tabs>
        <w:spacing w:line="240" w:lineRule="auto"/>
        <w:ind w:left="993" w:firstLine="567"/>
        <w:jc w:val="left"/>
        <w:rPr>
          <w:sz w:val="18"/>
          <w:szCs w:val="18"/>
        </w:rPr>
      </w:pPr>
      <w:r w:rsidRPr="00E83849">
        <w:rPr>
          <w:sz w:val="18"/>
          <w:szCs w:val="18"/>
        </w:rPr>
        <w:t>Опишите виды тестирования.</w:t>
      </w:r>
    </w:p>
    <w:p w:rsidR="00622682" w:rsidRPr="00E83849" w:rsidRDefault="00CD6261" w:rsidP="003B5AEB">
      <w:pPr>
        <w:widowControl w:val="0"/>
        <w:numPr>
          <w:ilvl w:val="0"/>
          <w:numId w:val="2"/>
        </w:numPr>
        <w:tabs>
          <w:tab w:val="clear" w:pos="720"/>
          <w:tab w:val="num" w:pos="1843"/>
        </w:tabs>
        <w:spacing w:line="240" w:lineRule="auto"/>
        <w:ind w:left="993" w:firstLine="567"/>
        <w:jc w:val="left"/>
        <w:rPr>
          <w:sz w:val="18"/>
          <w:szCs w:val="18"/>
        </w:rPr>
      </w:pPr>
      <w:r w:rsidRPr="00E83849">
        <w:rPr>
          <w:sz w:val="18"/>
          <w:szCs w:val="18"/>
        </w:rPr>
        <w:t>Поясните понятия  «тест», «тестовые да</w:t>
      </w:r>
      <w:r w:rsidRPr="00E83849">
        <w:rPr>
          <w:sz w:val="18"/>
          <w:szCs w:val="18"/>
        </w:rPr>
        <w:t>н</w:t>
      </w:r>
      <w:r w:rsidRPr="00E83849">
        <w:rPr>
          <w:sz w:val="18"/>
          <w:szCs w:val="18"/>
        </w:rPr>
        <w:t>ные»,  «тестовый эксперимент».</w:t>
      </w:r>
    </w:p>
    <w:sectPr w:rsidR="00622682" w:rsidRPr="00E83849" w:rsidSect="00E83849">
      <w:type w:val="continuous"/>
      <w:pgSz w:w="11906" w:h="16838"/>
      <w:pgMar w:top="568" w:right="424" w:bottom="567" w:left="426" w:header="422" w:footer="407" w:gutter="0"/>
      <w:cols w:num="2" w:space="284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65A" w:rsidRDefault="0097665A" w:rsidP="003F2357">
      <w:pPr>
        <w:spacing w:line="240" w:lineRule="auto"/>
      </w:pPr>
      <w:r>
        <w:separator/>
      </w:r>
    </w:p>
  </w:endnote>
  <w:endnote w:type="continuationSeparator" w:id="0">
    <w:p w:rsidR="0097665A" w:rsidRDefault="0097665A" w:rsidP="003F23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81" w:usb1="08080000" w:usb2="00000010" w:usb3="00000000" w:csb0="00100008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65A" w:rsidRDefault="0097665A" w:rsidP="003F2357">
      <w:pPr>
        <w:spacing w:line="240" w:lineRule="auto"/>
      </w:pPr>
      <w:r>
        <w:separator/>
      </w:r>
    </w:p>
  </w:footnote>
  <w:footnote w:type="continuationSeparator" w:id="0">
    <w:p w:rsidR="0097665A" w:rsidRDefault="0097665A" w:rsidP="003F23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878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A490F"/>
    <w:multiLevelType w:val="hybridMultilevel"/>
    <w:tmpl w:val="24F8BC50"/>
    <w:lvl w:ilvl="0" w:tplc="E7CADC30">
      <w:start w:val="1"/>
      <w:numFmt w:val="bullet"/>
      <w:lvlText w:val=""/>
      <w:lvlJc w:val="left"/>
      <w:pPr>
        <w:ind w:left="1332" w:hanging="76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A9F26A9"/>
    <w:multiLevelType w:val="hybridMultilevel"/>
    <w:tmpl w:val="A04025C8"/>
    <w:lvl w:ilvl="0" w:tplc="B4D625CE">
      <w:start w:val="1"/>
      <w:numFmt w:val="decimal"/>
      <w:lvlText w:val="Задание %1."/>
      <w:lvlJc w:val="left"/>
      <w:pPr>
        <w:ind w:left="1287" w:hanging="360"/>
      </w:pPr>
      <w:rPr>
        <w:rFonts w:ascii="Times New Roman" w:hAnsi="Times New Roman" w:hint="default"/>
        <w:b/>
        <w:i/>
        <w:sz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B1F7752"/>
    <w:multiLevelType w:val="hybridMultilevel"/>
    <w:tmpl w:val="A2645CFC"/>
    <w:lvl w:ilvl="0" w:tplc="E7CADC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4253145"/>
    <w:multiLevelType w:val="hybridMultilevel"/>
    <w:tmpl w:val="7076E892"/>
    <w:lvl w:ilvl="0" w:tplc="E7CA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B01E53"/>
    <w:multiLevelType w:val="hybridMultilevel"/>
    <w:tmpl w:val="15526152"/>
    <w:lvl w:ilvl="0" w:tplc="E7CADC30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1" w:tplc="E7CADC3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92749B1"/>
    <w:multiLevelType w:val="multilevel"/>
    <w:tmpl w:val="8158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9634B"/>
    <w:multiLevelType w:val="hybridMultilevel"/>
    <w:tmpl w:val="04B634F8"/>
    <w:lvl w:ilvl="0" w:tplc="0419000F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D215E4B"/>
    <w:multiLevelType w:val="hybridMultilevel"/>
    <w:tmpl w:val="DF0C4870"/>
    <w:lvl w:ilvl="0" w:tplc="E7CADC30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1" w:tplc="E7CADC3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5B26FDB"/>
    <w:multiLevelType w:val="hybridMultilevel"/>
    <w:tmpl w:val="C3E26F34"/>
    <w:lvl w:ilvl="0" w:tplc="E7CADC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C89768E"/>
    <w:multiLevelType w:val="hybridMultilevel"/>
    <w:tmpl w:val="737AA116"/>
    <w:lvl w:ilvl="0" w:tplc="E7CADC30">
      <w:start w:val="1"/>
      <w:numFmt w:val="bullet"/>
      <w:lvlText w:val=""/>
      <w:lvlJc w:val="left"/>
      <w:pPr>
        <w:ind w:left="1287" w:hanging="720"/>
      </w:pPr>
      <w:rPr>
        <w:rFonts w:ascii="Symbol" w:hAnsi="Symbol" w:hint="default"/>
      </w:rPr>
    </w:lvl>
    <w:lvl w:ilvl="1" w:tplc="50E4CAA8">
      <w:numFmt w:val="bullet"/>
      <w:lvlText w:val="•"/>
      <w:lvlJc w:val="left"/>
      <w:pPr>
        <w:ind w:left="1647" w:hanging="360"/>
      </w:pPr>
      <w:rPr>
        <w:rFonts w:ascii="Times New Roman" w:eastAsia="Symbol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10"/>
  </w:num>
  <w:num w:numId="10">
    <w:abstractNumId w:val="8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F9"/>
    <w:rsid w:val="000305AA"/>
    <w:rsid w:val="0003565B"/>
    <w:rsid w:val="00043462"/>
    <w:rsid w:val="00050296"/>
    <w:rsid w:val="00067607"/>
    <w:rsid w:val="000A4D7B"/>
    <w:rsid w:val="000B0123"/>
    <w:rsid w:val="000B4FB1"/>
    <w:rsid w:val="000B76AD"/>
    <w:rsid w:val="000C1B17"/>
    <w:rsid w:val="000D0138"/>
    <w:rsid w:val="000D50FD"/>
    <w:rsid w:val="000E1DBB"/>
    <w:rsid w:val="000E5027"/>
    <w:rsid w:val="000F4F98"/>
    <w:rsid w:val="000F69EF"/>
    <w:rsid w:val="001450D6"/>
    <w:rsid w:val="001552A0"/>
    <w:rsid w:val="00192268"/>
    <w:rsid w:val="00197467"/>
    <w:rsid w:val="001A44F2"/>
    <w:rsid w:val="001A6EFA"/>
    <w:rsid w:val="001A7C98"/>
    <w:rsid w:val="001B21BF"/>
    <w:rsid w:val="001C2DA1"/>
    <w:rsid w:val="001C5672"/>
    <w:rsid w:val="001D3E6C"/>
    <w:rsid w:val="001D7BCE"/>
    <w:rsid w:val="001E2C52"/>
    <w:rsid w:val="00201418"/>
    <w:rsid w:val="002021B9"/>
    <w:rsid w:val="0022224E"/>
    <w:rsid w:val="00251279"/>
    <w:rsid w:val="00257107"/>
    <w:rsid w:val="00262424"/>
    <w:rsid w:val="002664DD"/>
    <w:rsid w:val="00270E3E"/>
    <w:rsid w:val="002818BE"/>
    <w:rsid w:val="00297FFB"/>
    <w:rsid w:val="002A55B3"/>
    <w:rsid w:val="002C1B24"/>
    <w:rsid w:val="002C5B6B"/>
    <w:rsid w:val="002D4B9D"/>
    <w:rsid w:val="002F47E1"/>
    <w:rsid w:val="002F6258"/>
    <w:rsid w:val="003078C3"/>
    <w:rsid w:val="003130CA"/>
    <w:rsid w:val="00313B85"/>
    <w:rsid w:val="00330576"/>
    <w:rsid w:val="00336DE4"/>
    <w:rsid w:val="003506FC"/>
    <w:rsid w:val="003951FD"/>
    <w:rsid w:val="003A1250"/>
    <w:rsid w:val="003B5AEB"/>
    <w:rsid w:val="003D367A"/>
    <w:rsid w:val="003F2357"/>
    <w:rsid w:val="004008FB"/>
    <w:rsid w:val="004232A9"/>
    <w:rsid w:val="0045340D"/>
    <w:rsid w:val="00453932"/>
    <w:rsid w:val="00455AEE"/>
    <w:rsid w:val="00470D45"/>
    <w:rsid w:val="00475D2C"/>
    <w:rsid w:val="004876A5"/>
    <w:rsid w:val="004904D2"/>
    <w:rsid w:val="004926C0"/>
    <w:rsid w:val="004C0944"/>
    <w:rsid w:val="0050098C"/>
    <w:rsid w:val="00500CE6"/>
    <w:rsid w:val="00506B87"/>
    <w:rsid w:val="00531207"/>
    <w:rsid w:val="00555E9F"/>
    <w:rsid w:val="005A03DC"/>
    <w:rsid w:val="005A4FF2"/>
    <w:rsid w:val="005B7130"/>
    <w:rsid w:val="005E3730"/>
    <w:rsid w:val="005E6CCD"/>
    <w:rsid w:val="005E7678"/>
    <w:rsid w:val="005F483A"/>
    <w:rsid w:val="00613404"/>
    <w:rsid w:val="00622682"/>
    <w:rsid w:val="006358E2"/>
    <w:rsid w:val="00642547"/>
    <w:rsid w:val="00654115"/>
    <w:rsid w:val="006677EB"/>
    <w:rsid w:val="00671FA9"/>
    <w:rsid w:val="006805DC"/>
    <w:rsid w:val="0068116A"/>
    <w:rsid w:val="006830AE"/>
    <w:rsid w:val="006853E3"/>
    <w:rsid w:val="00690261"/>
    <w:rsid w:val="006A45D1"/>
    <w:rsid w:val="006B0E27"/>
    <w:rsid w:val="00713C34"/>
    <w:rsid w:val="00724A31"/>
    <w:rsid w:val="007354D5"/>
    <w:rsid w:val="00750743"/>
    <w:rsid w:val="00767A26"/>
    <w:rsid w:val="007845A2"/>
    <w:rsid w:val="00784EB4"/>
    <w:rsid w:val="00790AA4"/>
    <w:rsid w:val="00796E44"/>
    <w:rsid w:val="00797010"/>
    <w:rsid w:val="007A686C"/>
    <w:rsid w:val="007B79F9"/>
    <w:rsid w:val="007D4BDA"/>
    <w:rsid w:val="007F0FA6"/>
    <w:rsid w:val="008172F9"/>
    <w:rsid w:val="00823127"/>
    <w:rsid w:val="0082670E"/>
    <w:rsid w:val="00832362"/>
    <w:rsid w:val="00854FC1"/>
    <w:rsid w:val="0087731C"/>
    <w:rsid w:val="008945D0"/>
    <w:rsid w:val="00895666"/>
    <w:rsid w:val="008B1026"/>
    <w:rsid w:val="008C32A4"/>
    <w:rsid w:val="008C78F9"/>
    <w:rsid w:val="008D122E"/>
    <w:rsid w:val="008D20F2"/>
    <w:rsid w:val="008E3820"/>
    <w:rsid w:val="008F7063"/>
    <w:rsid w:val="0090064C"/>
    <w:rsid w:val="00904A44"/>
    <w:rsid w:val="00905AF2"/>
    <w:rsid w:val="009168DE"/>
    <w:rsid w:val="00934AC6"/>
    <w:rsid w:val="009357C0"/>
    <w:rsid w:val="0094147D"/>
    <w:rsid w:val="00952F11"/>
    <w:rsid w:val="00954CE2"/>
    <w:rsid w:val="0097665A"/>
    <w:rsid w:val="00994756"/>
    <w:rsid w:val="009A016B"/>
    <w:rsid w:val="009B6B82"/>
    <w:rsid w:val="009C2E60"/>
    <w:rsid w:val="009C4866"/>
    <w:rsid w:val="009E32A3"/>
    <w:rsid w:val="009E3A4D"/>
    <w:rsid w:val="009E5A1A"/>
    <w:rsid w:val="009F6DED"/>
    <w:rsid w:val="009F7A6A"/>
    <w:rsid w:val="00A41E0C"/>
    <w:rsid w:val="00A463D2"/>
    <w:rsid w:val="00A763C0"/>
    <w:rsid w:val="00A84D77"/>
    <w:rsid w:val="00A9429F"/>
    <w:rsid w:val="00AA11D3"/>
    <w:rsid w:val="00AA425B"/>
    <w:rsid w:val="00AD0ED4"/>
    <w:rsid w:val="00AD327E"/>
    <w:rsid w:val="00AD3615"/>
    <w:rsid w:val="00AE6946"/>
    <w:rsid w:val="00B11E4A"/>
    <w:rsid w:val="00B2189D"/>
    <w:rsid w:val="00B5447E"/>
    <w:rsid w:val="00B6403F"/>
    <w:rsid w:val="00B65BE4"/>
    <w:rsid w:val="00B65C03"/>
    <w:rsid w:val="00B73EE2"/>
    <w:rsid w:val="00B93F9E"/>
    <w:rsid w:val="00B94C3F"/>
    <w:rsid w:val="00BA5B88"/>
    <w:rsid w:val="00BC435F"/>
    <w:rsid w:val="00BC4E44"/>
    <w:rsid w:val="00BE116A"/>
    <w:rsid w:val="00BE3B6A"/>
    <w:rsid w:val="00C440D7"/>
    <w:rsid w:val="00C51132"/>
    <w:rsid w:val="00C65EFC"/>
    <w:rsid w:val="00C757DD"/>
    <w:rsid w:val="00C84BA9"/>
    <w:rsid w:val="00CA6CE3"/>
    <w:rsid w:val="00CC504A"/>
    <w:rsid w:val="00CD6261"/>
    <w:rsid w:val="00CD7325"/>
    <w:rsid w:val="00CF3CE4"/>
    <w:rsid w:val="00CF4E44"/>
    <w:rsid w:val="00D31290"/>
    <w:rsid w:val="00D634C0"/>
    <w:rsid w:val="00D64836"/>
    <w:rsid w:val="00D71B57"/>
    <w:rsid w:val="00D72AC3"/>
    <w:rsid w:val="00D86D0E"/>
    <w:rsid w:val="00D914CD"/>
    <w:rsid w:val="00D946F1"/>
    <w:rsid w:val="00DA66A9"/>
    <w:rsid w:val="00DF01C5"/>
    <w:rsid w:val="00E05285"/>
    <w:rsid w:val="00E10393"/>
    <w:rsid w:val="00E17F2B"/>
    <w:rsid w:val="00E475AE"/>
    <w:rsid w:val="00E56639"/>
    <w:rsid w:val="00E6304A"/>
    <w:rsid w:val="00E83849"/>
    <w:rsid w:val="00EB5274"/>
    <w:rsid w:val="00EC0A62"/>
    <w:rsid w:val="00ED1044"/>
    <w:rsid w:val="00EE352A"/>
    <w:rsid w:val="00EF274A"/>
    <w:rsid w:val="00F20577"/>
    <w:rsid w:val="00F41AC4"/>
    <w:rsid w:val="00F515D8"/>
    <w:rsid w:val="00F53706"/>
    <w:rsid w:val="00F737B7"/>
    <w:rsid w:val="00F8221A"/>
    <w:rsid w:val="00FA7D2D"/>
    <w:rsid w:val="00FB3CDB"/>
    <w:rsid w:val="00FC5CDD"/>
    <w:rsid w:val="00FC72F3"/>
    <w:rsid w:val="00FE0912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ГОСТ"/>
    <w:qFormat/>
    <w:rsid w:val="001D3E6C"/>
    <w:pPr>
      <w:spacing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styleId="1">
    <w:name w:val="heading 1"/>
    <w:basedOn w:val="a0"/>
    <w:next w:val="a0"/>
    <w:link w:val="10"/>
    <w:autoRedefine/>
    <w:qFormat/>
    <w:rsid w:val="009E32A3"/>
    <w:pPr>
      <w:keepNext/>
      <w:spacing w:line="240" w:lineRule="auto"/>
      <w:ind w:firstLine="0"/>
      <w:jc w:val="center"/>
      <w:outlineLvl w:val="0"/>
    </w:pPr>
    <w:rPr>
      <w:rFonts w:ascii="Calibri" w:hAnsi="Calibri"/>
      <w:bCs/>
      <w:color w:val="000000"/>
      <w:kern w:val="32"/>
      <w:szCs w:val="32"/>
      <w:lang w:val="x-none" w:eastAsia="x-none"/>
    </w:rPr>
  </w:style>
  <w:style w:type="paragraph" w:styleId="2">
    <w:name w:val="heading 2"/>
    <w:basedOn w:val="a0"/>
    <w:link w:val="20"/>
    <w:qFormat/>
    <w:rsid w:val="00750743"/>
    <w:pPr>
      <w:spacing w:before="100" w:beforeAutospacing="1" w:after="100" w:afterAutospacing="1" w:line="240" w:lineRule="auto"/>
      <w:ind w:firstLine="0"/>
      <w:contextualSpacing w:val="0"/>
      <w:jc w:val="left"/>
      <w:outlineLvl w:val="1"/>
    </w:pPr>
    <w:rPr>
      <w:b/>
      <w:bCs/>
      <w:sz w:val="36"/>
      <w:szCs w:val="36"/>
      <w:lang w:val="x-none" w:eastAsia="ru-RU"/>
    </w:rPr>
  </w:style>
  <w:style w:type="paragraph" w:styleId="3">
    <w:name w:val="heading 3"/>
    <w:basedOn w:val="a0"/>
    <w:next w:val="a0"/>
    <w:link w:val="30"/>
    <w:qFormat/>
    <w:rsid w:val="001B21BF"/>
    <w:pPr>
      <w:keepNext/>
      <w:spacing w:before="240" w:after="60" w:line="240" w:lineRule="auto"/>
      <w:ind w:firstLine="0"/>
      <w:contextualSpacing w:val="0"/>
      <w:jc w:val="left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B21BF"/>
    <w:pPr>
      <w:keepNext/>
      <w:spacing w:before="240" w:after="60" w:line="276" w:lineRule="auto"/>
      <w:ind w:firstLine="0"/>
      <w:contextualSpacing w:val="0"/>
      <w:jc w:val="left"/>
      <w:outlineLvl w:val="3"/>
    </w:pPr>
    <w:rPr>
      <w:rFonts w:ascii="Calibri" w:hAnsi="Calibri"/>
      <w:b/>
      <w:bCs/>
      <w:szCs w:val="28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B21BF"/>
    <w:pPr>
      <w:spacing w:before="240" w:after="60" w:line="276" w:lineRule="auto"/>
      <w:ind w:firstLine="0"/>
      <w:contextualSpacing w:val="0"/>
      <w:jc w:val="left"/>
      <w:outlineLvl w:val="8"/>
    </w:pPr>
    <w:rPr>
      <w:rFonts w:ascii="Cambria" w:hAnsi="Cambria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945D0"/>
    <w:pPr>
      <w:keepNext/>
      <w:keepLine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Заголовок 1 Знак"/>
    <w:link w:val="1"/>
    <w:rsid w:val="009E32A3"/>
    <w:rPr>
      <w:rFonts w:eastAsia="Times New Roman"/>
      <w:bCs/>
      <w:color w:val="000000"/>
      <w:kern w:val="32"/>
      <w:sz w:val="28"/>
      <w:szCs w:val="32"/>
      <w:lang w:val="x-none" w:eastAsia="x-none"/>
    </w:rPr>
  </w:style>
  <w:style w:type="paragraph" w:styleId="a5">
    <w:name w:val="List Paragraph"/>
    <w:basedOn w:val="a0"/>
    <w:uiPriority w:val="34"/>
    <w:qFormat/>
    <w:rsid w:val="004876A5"/>
    <w:pPr>
      <w:ind w:left="720"/>
    </w:pPr>
  </w:style>
  <w:style w:type="paragraph" w:styleId="a6">
    <w:name w:val="header"/>
    <w:basedOn w:val="a0"/>
    <w:link w:val="a7"/>
    <w:uiPriority w:val="99"/>
    <w:unhideWhenUsed/>
    <w:rsid w:val="003F2357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F2357"/>
    <w:rPr>
      <w:rFonts w:ascii="Times New Roman" w:eastAsia="Times New Roman" w:hAnsi="Times New Roman" w:cs="Times New Roman"/>
      <w:sz w:val="28"/>
    </w:rPr>
  </w:style>
  <w:style w:type="paragraph" w:styleId="a8">
    <w:name w:val="footer"/>
    <w:basedOn w:val="a0"/>
    <w:link w:val="a9"/>
    <w:uiPriority w:val="99"/>
    <w:unhideWhenUsed/>
    <w:rsid w:val="003F2357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3F2357"/>
    <w:rPr>
      <w:rFonts w:ascii="Times New Roman" w:eastAsia="Times New Roman" w:hAnsi="Times New Roman" w:cs="Times New Roman"/>
      <w:sz w:val="28"/>
    </w:rPr>
  </w:style>
  <w:style w:type="paragraph" w:styleId="aa">
    <w:name w:val="Balloon Text"/>
    <w:basedOn w:val="a0"/>
    <w:link w:val="ab"/>
    <w:uiPriority w:val="99"/>
    <w:semiHidden/>
    <w:unhideWhenUsed/>
    <w:rsid w:val="006A45D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A45D1"/>
    <w:rPr>
      <w:rFonts w:ascii="Tahoma" w:eastAsia="Times New Roman" w:hAnsi="Tahoma" w:cs="Tahoma"/>
      <w:sz w:val="16"/>
      <w:szCs w:val="16"/>
    </w:rPr>
  </w:style>
  <w:style w:type="paragraph" w:styleId="ac">
    <w:name w:val="caption"/>
    <w:basedOn w:val="a0"/>
    <w:next w:val="a0"/>
    <w:uiPriority w:val="35"/>
    <w:unhideWhenUsed/>
    <w:qFormat/>
    <w:rsid w:val="000D0138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d">
    <w:name w:val="Normal (Web)"/>
    <w:basedOn w:val="a0"/>
    <w:uiPriority w:val="99"/>
    <w:unhideWhenUsed/>
    <w:rsid w:val="00B73EE2"/>
    <w:pPr>
      <w:spacing w:before="100" w:beforeAutospacing="1" w:after="100" w:afterAutospacing="1" w:line="240" w:lineRule="auto"/>
      <w:ind w:firstLine="0"/>
      <w:contextualSpacing w:val="0"/>
      <w:jc w:val="left"/>
    </w:pPr>
    <w:rPr>
      <w:sz w:val="24"/>
      <w:szCs w:val="24"/>
      <w:lang w:eastAsia="ru-RU"/>
    </w:rPr>
  </w:style>
  <w:style w:type="character" w:customStyle="1" w:styleId="20">
    <w:name w:val="Заголовок 2 Знак"/>
    <w:link w:val="2"/>
    <w:rsid w:val="007507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e">
    <w:name w:val="Table Grid"/>
    <w:basedOn w:val="a2"/>
    <w:rsid w:val="00724A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uiPriority w:val="99"/>
    <w:rsid w:val="009168DE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uiPriority w:val="99"/>
    <w:rsid w:val="009168DE"/>
    <w:rPr>
      <w:rFonts w:ascii="Times New Roman" w:hAnsi="Times New Roman" w:cs="Times New Roman"/>
      <w:spacing w:val="10"/>
      <w:sz w:val="20"/>
      <w:szCs w:val="20"/>
    </w:rPr>
  </w:style>
  <w:style w:type="character" w:styleId="af">
    <w:name w:val="Hyperlink"/>
    <w:unhideWhenUsed/>
    <w:rsid w:val="009168DE"/>
    <w:rPr>
      <w:color w:val="0000FF"/>
      <w:u w:val="single"/>
    </w:rPr>
  </w:style>
  <w:style w:type="paragraph" w:styleId="21">
    <w:name w:val="Body Text Indent 2"/>
    <w:basedOn w:val="a0"/>
    <w:link w:val="22"/>
    <w:rsid w:val="00EE352A"/>
    <w:pPr>
      <w:spacing w:line="240" w:lineRule="auto"/>
      <w:ind w:firstLine="708"/>
      <w:contextualSpacing w:val="0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link w:val="21"/>
    <w:rsid w:val="00EE352A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1B21BF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semiHidden/>
    <w:rsid w:val="001B21BF"/>
    <w:rPr>
      <w:rFonts w:eastAsia="Times New Roman"/>
      <w:b/>
      <w:bCs/>
      <w:sz w:val="28"/>
      <w:szCs w:val="28"/>
      <w:lang w:val="x-none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B21BF"/>
    <w:rPr>
      <w:rFonts w:ascii="Cambria" w:eastAsia="Times New Roman" w:hAnsi="Cambria"/>
      <w:sz w:val="22"/>
      <w:szCs w:val="22"/>
      <w:lang w:eastAsia="en-US"/>
    </w:rPr>
  </w:style>
  <w:style w:type="numbering" w:customStyle="1" w:styleId="11">
    <w:name w:val="Нет списка1"/>
    <w:next w:val="a3"/>
    <w:semiHidden/>
    <w:unhideWhenUsed/>
    <w:rsid w:val="001B21BF"/>
  </w:style>
  <w:style w:type="paragraph" w:customStyle="1" w:styleId="a">
    <w:name w:val="список с точками"/>
    <w:basedOn w:val="a0"/>
    <w:rsid w:val="001B21BF"/>
    <w:pPr>
      <w:numPr>
        <w:numId w:val="1"/>
      </w:numPr>
      <w:tabs>
        <w:tab w:val="num" w:pos="756"/>
      </w:tabs>
      <w:spacing w:line="312" w:lineRule="auto"/>
      <w:ind w:left="756"/>
      <w:contextualSpacing w:val="0"/>
    </w:pPr>
    <w:rPr>
      <w:rFonts w:eastAsia="Calibri"/>
      <w:sz w:val="24"/>
      <w:szCs w:val="24"/>
      <w:lang w:eastAsia="ru-RU"/>
    </w:rPr>
  </w:style>
  <w:style w:type="paragraph" w:customStyle="1" w:styleId="af0">
    <w:name w:val="Для таблиц"/>
    <w:basedOn w:val="a0"/>
    <w:rsid w:val="001B21BF"/>
    <w:pPr>
      <w:spacing w:line="240" w:lineRule="auto"/>
      <w:ind w:firstLine="0"/>
      <w:contextualSpacing w:val="0"/>
      <w:jc w:val="left"/>
    </w:pPr>
    <w:rPr>
      <w:rFonts w:eastAsia="Calibri"/>
      <w:sz w:val="24"/>
      <w:szCs w:val="24"/>
      <w:lang w:eastAsia="ru-RU"/>
    </w:rPr>
  </w:style>
  <w:style w:type="paragraph" w:styleId="af1">
    <w:name w:val="Document Map"/>
    <w:basedOn w:val="a0"/>
    <w:link w:val="af2"/>
    <w:rsid w:val="001B21BF"/>
    <w:pPr>
      <w:spacing w:line="240" w:lineRule="auto"/>
      <w:ind w:firstLine="0"/>
      <w:contextualSpacing w:val="0"/>
      <w:jc w:val="left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basedOn w:val="a1"/>
    <w:link w:val="af1"/>
    <w:rsid w:val="001B21BF"/>
    <w:rPr>
      <w:rFonts w:ascii="Tahoma" w:hAnsi="Tahoma"/>
      <w:sz w:val="16"/>
      <w:szCs w:val="16"/>
      <w:lang w:val="x-none" w:eastAsia="x-none"/>
    </w:rPr>
  </w:style>
  <w:style w:type="paragraph" w:customStyle="1" w:styleId="Iauiue">
    <w:name w:val="Iau?iue"/>
    <w:rsid w:val="001B21BF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1B21B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footnote text"/>
    <w:basedOn w:val="a0"/>
    <w:link w:val="af4"/>
    <w:rsid w:val="001B21BF"/>
    <w:pPr>
      <w:spacing w:line="240" w:lineRule="auto"/>
      <w:ind w:firstLine="0"/>
      <w:contextualSpacing w:val="0"/>
      <w:jc w:val="left"/>
    </w:pPr>
    <w:rPr>
      <w:rFonts w:eastAsia="Calibri"/>
      <w:sz w:val="20"/>
      <w:szCs w:val="20"/>
      <w:lang w:val="x-none" w:eastAsia="x-none"/>
    </w:rPr>
  </w:style>
  <w:style w:type="character" w:customStyle="1" w:styleId="af4">
    <w:name w:val="Текст сноски Знак"/>
    <w:basedOn w:val="a1"/>
    <w:link w:val="af3"/>
    <w:rsid w:val="001B21BF"/>
    <w:rPr>
      <w:rFonts w:ascii="Times New Roman" w:hAnsi="Times New Roman"/>
      <w:lang w:val="x-none" w:eastAsia="x-none"/>
    </w:rPr>
  </w:style>
  <w:style w:type="character" w:styleId="af5">
    <w:name w:val="footnote reference"/>
    <w:rsid w:val="001B21BF"/>
    <w:rPr>
      <w:vertAlign w:val="superscript"/>
    </w:rPr>
  </w:style>
  <w:style w:type="character" w:customStyle="1" w:styleId="rtxt1Verdana">
    <w:name w:val="Стиль rtxt1 + Verdana Черный Знак"/>
    <w:rsid w:val="001B21BF"/>
    <w:rPr>
      <w:rFonts w:ascii="Verdana" w:hAnsi="Verdana"/>
      <w:color w:val="000000"/>
      <w:sz w:val="24"/>
      <w:lang w:val="ru-RU" w:eastAsia="ar-SA" w:bidi="ar-SA"/>
    </w:rPr>
  </w:style>
  <w:style w:type="paragraph" w:customStyle="1" w:styleId="af6">
    <w:name w:val="Литература"/>
    <w:basedOn w:val="a0"/>
    <w:rsid w:val="001B21BF"/>
    <w:pPr>
      <w:spacing w:before="60" w:after="60" w:line="320" w:lineRule="atLeast"/>
      <w:ind w:firstLine="0"/>
      <w:contextualSpacing w:val="0"/>
      <w:jc w:val="left"/>
    </w:pPr>
    <w:rPr>
      <w:sz w:val="24"/>
      <w:szCs w:val="20"/>
      <w:lang w:eastAsia="ar-SA"/>
    </w:rPr>
  </w:style>
  <w:style w:type="paragraph" w:styleId="af7">
    <w:name w:val="Body Text"/>
    <w:next w:val="af6"/>
    <w:link w:val="af8"/>
    <w:rsid w:val="001B21BF"/>
    <w:pPr>
      <w:spacing w:after="120"/>
    </w:pPr>
  </w:style>
  <w:style w:type="character" w:customStyle="1" w:styleId="af8">
    <w:name w:val="Основной текст Знак"/>
    <w:basedOn w:val="a1"/>
    <w:link w:val="af7"/>
    <w:rsid w:val="001B21BF"/>
    <w:rPr>
      <w:lang w:val="ru-RU" w:eastAsia="ru-RU" w:bidi="ar-SA"/>
    </w:rPr>
  </w:style>
  <w:style w:type="character" w:styleId="af9">
    <w:name w:val="FollowedHyperlink"/>
    <w:rsid w:val="001B21BF"/>
    <w:rPr>
      <w:color w:val="800080"/>
      <w:u w:val="single"/>
    </w:rPr>
  </w:style>
  <w:style w:type="character" w:customStyle="1" w:styleId="oddtlanswer">
    <w:name w:val="oddtlanswer"/>
    <w:basedOn w:val="a1"/>
    <w:rsid w:val="001B21BF"/>
  </w:style>
  <w:style w:type="character" w:customStyle="1" w:styleId="mw-headline">
    <w:name w:val="mw-headline"/>
    <w:basedOn w:val="a1"/>
    <w:rsid w:val="001B21BF"/>
  </w:style>
  <w:style w:type="character" w:customStyle="1" w:styleId="editsection">
    <w:name w:val="editsection"/>
    <w:basedOn w:val="a1"/>
    <w:rsid w:val="001B21BF"/>
  </w:style>
  <w:style w:type="paragraph" w:customStyle="1" w:styleId="Default">
    <w:name w:val="Default"/>
    <w:rsid w:val="001B21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2">
    <w:name w:val="toc 1"/>
    <w:basedOn w:val="a0"/>
    <w:next w:val="a0"/>
    <w:autoRedefine/>
    <w:semiHidden/>
    <w:rsid w:val="001B21BF"/>
    <w:pPr>
      <w:spacing w:line="240" w:lineRule="auto"/>
      <w:ind w:firstLine="0"/>
      <w:contextualSpacing w:val="0"/>
      <w:jc w:val="left"/>
    </w:pPr>
    <w:rPr>
      <w:sz w:val="20"/>
      <w:szCs w:val="20"/>
      <w:lang w:eastAsia="ru-RU"/>
    </w:rPr>
  </w:style>
  <w:style w:type="paragraph" w:styleId="23">
    <w:name w:val="toc 2"/>
    <w:basedOn w:val="a0"/>
    <w:next w:val="a0"/>
    <w:autoRedefine/>
    <w:semiHidden/>
    <w:rsid w:val="001B21BF"/>
    <w:pPr>
      <w:spacing w:line="240" w:lineRule="auto"/>
      <w:ind w:left="200" w:firstLine="0"/>
      <w:contextualSpacing w:val="0"/>
      <w:jc w:val="left"/>
    </w:pPr>
    <w:rPr>
      <w:sz w:val="20"/>
      <w:szCs w:val="20"/>
      <w:lang w:eastAsia="ru-RU"/>
    </w:rPr>
  </w:style>
  <w:style w:type="paragraph" w:styleId="31">
    <w:name w:val="toc 3"/>
    <w:basedOn w:val="a0"/>
    <w:next w:val="a0"/>
    <w:autoRedefine/>
    <w:semiHidden/>
    <w:rsid w:val="001B21BF"/>
    <w:pPr>
      <w:spacing w:line="240" w:lineRule="auto"/>
      <w:ind w:left="400" w:firstLine="0"/>
      <w:contextualSpacing w:val="0"/>
      <w:jc w:val="left"/>
    </w:pPr>
    <w:rPr>
      <w:sz w:val="20"/>
      <w:szCs w:val="20"/>
      <w:lang w:eastAsia="ru-RU"/>
    </w:rPr>
  </w:style>
  <w:style w:type="character" w:styleId="afa">
    <w:name w:val="Placeholder Text"/>
    <w:basedOn w:val="a1"/>
    <w:uiPriority w:val="99"/>
    <w:semiHidden/>
    <w:rsid w:val="00A463D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ГОСТ"/>
    <w:qFormat/>
    <w:rsid w:val="001D3E6C"/>
    <w:pPr>
      <w:spacing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styleId="1">
    <w:name w:val="heading 1"/>
    <w:basedOn w:val="a0"/>
    <w:next w:val="a0"/>
    <w:link w:val="10"/>
    <w:autoRedefine/>
    <w:qFormat/>
    <w:rsid w:val="009E32A3"/>
    <w:pPr>
      <w:keepNext/>
      <w:spacing w:line="240" w:lineRule="auto"/>
      <w:ind w:firstLine="0"/>
      <w:jc w:val="center"/>
      <w:outlineLvl w:val="0"/>
    </w:pPr>
    <w:rPr>
      <w:rFonts w:ascii="Calibri" w:hAnsi="Calibri"/>
      <w:bCs/>
      <w:color w:val="000000"/>
      <w:kern w:val="32"/>
      <w:szCs w:val="32"/>
      <w:lang w:val="x-none" w:eastAsia="x-none"/>
    </w:rPr>
  </w:style>
  <w:style w:type="paragraph" w:styleId="2">
    <w:name w:val="heading 2"/>
    <w:basedOn w:val="a0"/>
    <w:link w:val="20"/>
    <w:qFormat/>
    <w:rsid w:val="00750743"/>
    <w:pPr>
      <w:spacing w:before="100" w:beforeAutospacing="1" w:after="100" w:afterAutospacing="1" w:line="240" w:lineRule="auto"/>
      <w:ind w:firstLine="0"/>
      <w:contextualSpacing w:val="0"/>
      <w:jc w:val="left"/>
      <w:outlineLvl w:val="1"/>
    </w:pPr>
    <w:rPr>
      <w:b/>
      <w:bCs/>
      <w:sz w:val="36"/>
      <w:szCs w:val="36"/>
      <w:lang w:val="x-none" w:eastAsia="ru-RU"/>
    </w:rPr>
  </w:style>
  <w:style w:type="paragraph" w:styleId="3">
    <w:name w:val="heading 3"/>
    <w:basedOn w:val="a0"/>
    <w:next w:val="a0"/>
    <w:link w:val="30"/>
    <w:qFormat/>
    <w:rsid w:val="001B21BF"/>
    <w:pPr>
      <w:keepNext/>
      <w:spacing w:before="240" w:after="60" w:line="240" w:lineRule="auto"/>
      <w:ind w:firstLine="0"/>
      <w:contextualSpacing w:val="0"/>
      <w:jc w:val="left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B21BF"/>
    <w:pPr>
      <w:keepNext/>
      <w:spacing w:before="240" w:after="60" w:line="276" w:lineRule="auto"/>
      <w:ind w:firstLine="0"/>
      <w:contextualSpacing w:val="0"/>
      <w:jc w:val="left"/>
      <w:outlineLvl w:val="3"/>
    </w:pPr>
    <w:rPr>
      <w:rFonts w:ascii="Calibri" w:hAnsi="Calibri"/>
      <w:b/>
      <w:bCs/>
      <w:szCs w:val="28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B21BF"/>
    <w:pPr>
      <w:spacing w:before="240" w:after="60" w:line="276" w:lineRule="auto"/>
      <w:ind w:firstLine="0"/>
      <w:contextualSpacing w:val="0"/>
      <w:jc w:val="left"/>
      <w:outlineLvl w:val="8"/>
    </w:pPr>
    <w:rPr>
      <w:rFonts w:ascii="Cambria" w:hAnsi="Cambria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945D0"/>
    <w:pPr>
      <w:keepNext/>
      <w:keepLines/>
      <w:spacing w:line="360" w:lineRule="auto"/>
      <w:ind w:firstLine="709"/>
      <w:contextualSpacing/>
      <w:jc w:val="both"/>
    </w:pPr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Заголовок 1 Знак"/>
    <w:link w:val="1"/>
    <w:rsid w:val="009E32A3"/>
    <w:rPr>
      <w:rFonts w:eastAsia="Times New Roman"/>
      <w:bCs/>
      <w:color w:val="000000"/>
      <w:kern w:val="32"/>
      <w:sz w:val="28"/>
      <w:szCs w:val="32"/>
      <w:lang w:val="x-none" w:eastAsia="x-none"/>
    </w:rPr>
  </w:style>
  <w:style w:type="paragraph" w:styleId="a5">
    <w:name w:val="List Paragraph"/>
    <w:basedOn w:val="a0"/>
    <w:uiPriority w:val="34"/>
    <w:qFormat/>
    <w:rsid w:val="004876A5"/>
    <w:pPr>
      <w:ind w:left="720"/>
    </w:pPr>
  </w:style>
  <w:style w:type="paragraph" w:styleId="a6">
    <w:name w:val="header"/>
    <w:basedOn w:val="a0"/>
    <w:link w:val="a7"/>
    <w:uiPriority w:val="99"/>
    <w:unhideWhenUsed/>
    <w:rsid w:val="003F2357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3F2357"/>
    <w:rPr>
      <w:rFonts w:ascii="Times New Roman" w:eastAsia="Times New Roman" w:hAnsi="Times New Roman" w:cs="Times New Roman"/>
      <w:sz w:val="28"/>
    </w:rPr>
  </w:style>
  <w:style w:type="paragraph" w:styleId="a8">
    <w:name w:val="footer"/>
    <w:basedOn w:val="a0"/>
    <w:link w:val="a9"/>
    <w:uiPriority w:val="99"/>
    <w:unhideWhenUsed/>
    <w:rsid w:val="003F2357"/>
    <w:pPr>
      <w:tabs>
        <w:tab w:val="center" w:pos="4677"/>
        <w:tab w:val="right" w:pos="9355"/>
      </w:tabs>
      <w:spacing w:line="240" w:lineRule="auto"/>
    </w:pPr>
    <w:rPr>
      <w:szCs w:val="20"/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3F2357"/>
    <w:rPr>
      <w:rFonts w:ascii="Times New Roman" w:eastAsia="Times New Roman" w:hAnsi="Times New Roman" w:cs="Times New Roman"/>
      <w:sz w:val="28"/>
    </w:rPr>
  </w:style>
  <w:style w:type="paragraph" w:styleId="aa">
    <w:name w:val="Balloon Text"/>
    <w:basedOn w:val="a0"/>
    <w:link w:val="ab"/>
    <w:uiPriority w:val="99"/>
    <w:semiHidden/>
    <w:unhideWhenUsed/>
    <w:rsid w:val="006A45D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A45D1"/>
    <w:rPr>
      <w:rFonts w:ascii="Tahoma" w:eastAsia="Times New Roman" w:hAnsi="Tahoma" w:cs="Tahoma"/>
      <w:sz w:val="16"/>
      <w:szCs w:val="16"/>
    </w:rPr>
  </w:style>
  <w:style w:type="paragraph" w:styleId="ac">
    <w:name w:val="caption"/>
    <w:basedOn w:val="a0"/>
    <w:next w:val="a0"/>
    <w:uiPriority w:val="35"/>
    <w:unhideWhenUsed/>
    <w:qFormat/>
    <w:rsid w:val="000D0138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d">
    <w:name w:val="Normal (Web)"/>
    <w:basedOn w:val="a0"/>
    <w:uiPriority w:val="99"/>
    <w:unhideWhenUsed/>
    <w:rsid w:val="00B73EE2"/>
    <w:pPr>
      <w:spacing w:before="100" w:beforeAutospacing="1" w:after="100" w:afterAutospacing="1" w:line="240" w:lineRule="auto"/>
      <w:ind w:firstLine="0"/>
      <w:contextualSpacing w:val="0"/>
      <w:jc w:val="left"/>
    </w:pPr>
    <w:rPr>
      <w:sz w:val="24"/>
      <w:szCs w:val="24"/>
      <w:lang w:eastAsia="ru-RU"/>
    </w:rPr>
  </w:style>
  <w:style w:type="character" w:customStyle="1" w:styleId="20">
    <w:name w:val="Заголовок 2 Знак"/>
    <w:link w:val="2"/>
    <w:rsid w:val="007507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e">
    <w:name w:val="Table Grid"/>
    <w:basedOn w:val="a2"/>
    <w:rsid w:val="00724A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uiPriority w:val="99"/>
    <w:rsid w:val="009168DE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uiPriority w:val="99"/>
    <w:rsid w:val="009168DE"/>
    <w:rPr>
      <w:rFonts w:ascii="Times New Roman" w:hAnsi="Times New Roman" w:cs="Times New Roman"/>
      <w:spacing w:val="10"/>
      <w:sz w:val="20"/>
      <w:szCs w:val="20"/>
    </w:rPr>
  </w:style>
  <w:style w:type="character" w:styleId="af">
    <w:name w:val="Hyperlink"/>
    <w:unhideWhenUsed/>
    <w:rsid w:val="009168DE"/>
    <w:rPr>
      <w:color w:val="0000FF"/>
      <w:u w:val="single"/>
    </w:rPr>
  </w:style>
  <w:style w:type="paragraph" w:styleId="21">
    <w:name w:val="Body Text Indent 2"/>
    <w:basedOn w:val="a0"/>
    <w:link w:val="22"/>
    <w:rsid w:val="00EE352A"/>
    <w:pPr>
      <w:spacing w:line="240" w:lineRule="auto"/>
      <w:ind w:firstLine="708"/>
      <w:contextualSpacing w:val="0"/>
    </w:pPr>
    <w:rPr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link w:val="21"/>
    <w:rsid w:val="00EE352A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1B21BF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semiHidden/>
    <w:rsid w:val="001B21BF"/>
    <w:rPr>
      <w:rFonts w:eastAsia="Times New Roman"/>
      <w:b/>
      <w:bCs/>
      <w:sz w:val="28"/>
      <w:szCs w:val="28"/>
      <w:lang w:val="x-none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B21BF"/>
    <w:rPr>
      <w:rFonts w:ascii="Cambria" w:eastAsia="Times New Roman" w:hAnsi="Cambria"/>
      <w:sz w:val="22"/>
      <w:szCs w:val="22"/>
      <w:lang w:eastAsia="en-US"/>
    </w:rPr>
  </w:style>
  <w:style w:type="numbering" w:customStyle="1" w:styleId="11">
    <w:name w:val="Нет списка1"/>
    <w:next w:val="a3"/>
    <w:semiHidden/>
    <w:unhideWhenUsed/>
    <w:rsid w:val="001B21BF"/>
  </w:style>
  <w:style w:type="paragraph" w:customStyle="1" w:styleId="a">
    <w:name w:val="список с точками"/>
    <w:basedOn w:val="a0"/>
    <w:rsid w:val="001B21BF"/>
    <w:pPr>
      <w:numPr>
        <w:numId w:val="1"/>
      </w:numPr>
      <w:tabs>
        <w:tab w:val="num" w:pos="756"/>
      </w:tabs>
      <w:spacing w:line="312" w:lineRule="auto"/>
      <w:ind w:left="756"/>
      <w:contextualSpacing w:val="0"/>
    </w:pPr>
    <w:rPr>
      <w:rFonts w:eastAsia="Calibri"/>
      <w:sz w:val="24"/>
      <w:szCs w:val="24"/>
      <w:lang w:eastAsia="ru-RU"/>
    </w:rPr>
  </w:style>
  <w:style w:type="paragraph" w:customStyle="1" w:styleId="af0">
    <w:name w:val="Для таблиц"/>
    <w:basedOn w:val="a0"/>
    <w:rsid w:val="001B21BF"/>
    <w:pPr>
      <w:spacing w:line="240" w:lineRule="auto"/>
      <w:ind w:firstLine="0"/>
      <w:contextualSpacing w:val="0"/>
      <w:jc w:val="left"/>
    </w:pPr>
    <w:rPr>
      <w:rFonts w:eastAsia="Calibri"/>
      <w:sz w:val="24"/>
      <w:szCs w:val="24"/>
      <w:lang w:eastAsia="ru-RU"/>
    </w:rPr>
  </w:style>
  <w:style w:type="paragraph" w:styleId="af1">
    <w:name w:val="Document Map"/>
    <w:basedOn w:val="a0"/>
    <w:link w:val="af2"/>
    <w:rsid w:val="001B21BF"/>
    <w:pPr>
      <w:spacing w:line="240" w:lineRule="auto"/>
      <w:ind w:firstLine="0"/>
      <w:contextualSpacing w:val="0"/>
      <w:jc w:val="left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f2">
    <w:name w:val="Схема документа Знак"/>
    <w:basedOn w:val="a1"/>
    <w:link w:val="af1"/>
    <w:rsid w:val="001B21BF"/>
    <w:rPr>
      <w:rFonts w:ascii="Tahoma" w:hAnsi="Tahoma"/>
      <w:sz w:val="16"/>
      <w:szCs w:val="16"/>
      <w:lang w:val="x-none" w:eastAsia="x-none"/>
    </w:rPr>
  </w:style>
  <w:style w:type="paragraph" w:customStyle="1" w:styleId="Iauiue">
    <w:name w:val="Iau?iue"/>
    <w:rsid w:val="001B21BF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1B21B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footnote text"/>
    <w:basedOn w:val="a0"/>
    <w:link w:val="af4"/>
    <w:rsid w:val="001B21BF"/>
    <w:pPr>
      <w:spacing w:line="240" w:lineRule="auto"/>
      <w:ind w:firstLine="0"/>
      <w:contextualSpacing w:val="0"/>
      <w:jc w:val="left"/>
    </w:pPr>
    <w:rPr>
      <w:rFonts w:eastAsia="Calibri"/>
      <w:sz w:val="20"/>
      <w:szCs w:val="20"/>
      <w:lang w:val="x-none" w:eastAsia="x-none"/>
    </w:rPr>
  </w:style>
  <w:style w:type="character" w:customStyle="1" w:styleId="af4">
    <w:name w:val="Текст сноски Знак"/>
    <w:basedOn w:val="a1"/>
    <w:link w:val="af3"/>
    <w:rsid w:val="001B21BF"/>
    <w:rPr>
      <w:rFonts w:ascii="Times New Roman" w:hAnsi="Times New Roman"/>
      <w:lang w:val="x-none" w:eastAsia="x-none"/>
    </w:rPr>
  </w:style>
  <w:style w:type="character" w:styleId="af5">
    <w:name w:val="footnote reference"/>
    <w:rsid w:val="001B21BF"/>
    <w:rPr>
      <w:vertAlign w:val="superscript"/>
    </w:rPr>
  </w:style>
  <w:style w:type="character" w:customStyle="1" w:styleId="rtxt1Verdana">
    <w:name w:val="Стиль rtxt1 + Verdana Черный Знак"/>
    <w:rsid w:val="001B21BF"/>
    <w:rPr>
      <w:rFonts w:ascii="Verdana" w:hAnsi="Verdana"/>
      <w:color w:val="000000"/>
      <w:sz w:val="24"/>
      <w:lang w:val="ru-RU" w:eastAsia="ar-SA" w:bidi="ar-SA"/>
    </w:rPr>
  </w:style>
  <w:style w:type="paragraph" w:customStyle="1" w:styleId="af6">
    <w:name w:val="Литература"/>
    <w:basedOn w:val="a0"/>
    <w:rsid w:val="001B21BF"/>
    <w:pPr>
      <w:spacing w:before="60" w:after="60" w:line="320" w:lineRule="atLeast"/>
      <w:ind w:firstLine="0"/>
      <w:contextualSpacing w:val="0"/>
      <w:jc w:val="left"/>
    </w:pPr>
    <w:rPr>
      <w:sz w:val="24"/>
      <w:szCs w:val="20"/>
      <w:lang w:eastAsia="ar-SA"/>
    </w:rPr>
  </w:style>
  <w:style w:type="paragraph" w:styleId="af7">
    <w:name w:val="Body Text"/>
    <w:next w:val="af6"/>
    <w:link w:val="af8"/>
    <w:rsid w:val="001B21BF"/>
    <w:pPr>
      <w:spacing w:after="120"/>
    </w:pPr>
  </w:style>
  <w:style w:type="character" w:customStyle="1" w:styleId="af8">
    <w:name w:val="Основной текст Знак"/>
    <w:basedOn w:val="a1"/>
    <w:link w:val="af7"/>
    <w:rsid w:val="001B21BF"/>
    <w:rPr>
      <w:lang w:val="ru-RU" w:eastAsia="ru-RU" w:bidi="ar-SA"/>
    </w:rPr>
  </w:style>
  <w:style w:type="character" w:styleId="af9">
    <w:name w:val="FollowedHyperlink"/>
    <w:rsid w:val="001B21BF"/>
    <w:rPr>
      <w:color w:val="800080"/>
      <w:u w:val="single"/>
    </w:rPr>
  </w:style>
  <w:style w:type="character" w:customStyle="1" w:styleId="oddtlanswer">
    <w:name w:val="oddtlanswer"/>
    <w:basedOn w:val="a1"/>
    <w:rsid w:val="001B21BF"/>
  </w:style>
  <w:style w:type="character" w:customStyle="1" w:styleId="mw-headline">
    <w:name w:val="mw-headline"/>
    <w:basedOn w:val="a1"/>
    <w:rsid w:val="001B21BF"/>
  </w:style>
  <w:style w:type="character" w:customStyle="1" w:styleId="editsection">
    <w:name w:val="editsection"/>
    <w:basedOn w:val="a1"/>
    <w:rsid w:val="001B21BF"/>
  </w:style>
  <w:style w:type="paragraph" w:customStyle="1" w:styleId="Default">
    <w:name w:val="Default"/>
    <w:rsid w:val="001B21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2">
    <w:name w:val="toc 1"/>
    <w:basedOn w:val="a0"/>
    <w:next w:val="a0"/>
    <w:autoRedefine/>
    <w:semiHidden/>
    <w:rsid w:val="001B21BF"/>
    <w:pPr>
      <w:spacing w:line="240" w:lineRule="auto"/>
      <w:ind w:firstLine="0"/>
      <w:contextualSpacing w:val="0"/>
      <w:jc w:val="left"/>
    </w:pPr>
    <w:rPr>
      <w:sz w:val="20"/>
      <w:szCs w:val="20"/>
      <w:lang w:eastAsia="ru-RU"/>
    </w:rPr>
  </w:style>
  <w:style w:type="paragraph" w:styleId="23">
    <w:name w:val="toc 2"/>
    <w:basedOn w:val="a0"/>
    <w:next w:val="a0"/>
    <w:autoRedefine/>
    <w:semiHidden/>
    <w:rsid w:val="001B21BF"/>
    <w:pPr>
      <w:spacing w:line="240" w:lineRule="auto"/>
      <w:ind w:left="200" w:firstLine="0"/>
      <w:contextualSpacing w:val="0"/>
      <w:jc w:val="left"/>
    </w:pPr>
    <w:rPr>
      <w:sz w:val="20"/>
      <w:szCs w:val="20"/>
      <w:lang w:eastAsia="ru-RU"/>
    </w:rPr>
  </w:style>
  <w:style w:type="paragraph" w:styleId="31">
    <w:name w:val="toc 3"/>
    <w:basedOn w:val="a0"/>
    <w:next w:val="a0"/>
    <w:autoRedefine/>
    <w:semiHidden/>
    <w:rsid w:val="001B21BF"/>
    <w:pPr>
      <w:spacing w:line="240" w:lineRule="auto"/>
      <w:ind w:left="400" w:firstLine="0"/>
      <w:contextualSpacing w:val="0"/>
      <w:jc w:val="left"/>
    </w:pPr>
    <w:rPr>
      <w:sz w:val="20"/>
      <w:szCs w:val="20"/>
      <w:lang w:eastAsia="ru-RU"/>
    </w:rPr>
  </w:style>
  <w:style w:type="character" w:styleId="afa">
    <w:name w:val="Placeholder Text"/>
    <w:basedOn w:val="a1"/>
    <w:uiPriority w:val="99"/>
    <w:semiHidden/>
    <w:rsid w:val="00A463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25554</CharactersWithSpaces>
  <SharedDoc>false</SharedDoc>
  <HLinks>
    <vt:vector size="672" baseType="variant">
      <vt:variant>
        <vt:i4>458855</vt:i4>
      </vt:variant>
      <vt:variant>
        <vt:i4>333</vt:i4>
      </vt:variant>
      <vt:variant>
        <vt:i4>0</vt:i4>
      </vt:variant>
      <vt:variant>
        <vt:i4>5</vt:i4>
      </vt:variant>
      <vt:variant>
        <vt:lpwstr>http://ru.wikipedia.org/w/index.php?title=%D0%9A%D0%BE%D0%BE%D0%BF%D0%B5%D1%80%D0%B0%D1%82%D0%B8%D0%B2%D0%BD%D1%8B%D0%B9_%D0%BF%D0%B0%D1%82%D1%82%D0%B5%D1%80%D0%BD&amp;action=edit&amp;redlink=1</vt:lpwstr>
      </vt:variant>
      <vt:variant>
        <vt:lpwstr/>
      </vt:variant>
      <vt:variant>
        <vt:i4>3997821</vt:i4>
      </vt:variant>
      <vt:variant>
        <vt:i4>330</vt:i4>
      </vt:variant>
      <vt:variant>
        <vt:i4>0</vt:i4>
      </vt:variant>
      <vt:variant>
        <vt:i4>5</vt:i4>
      </vt:variant>
      <vt:variant>
        <vt:lpwstr>http://ru.wikipedia.org/wiki/Single_Thread_Execution</vt:lpwstr>
      </vt:variant>
      <vt:variant>
        <vt:lpwstr/>
      </vt:variant>
      <vt:variant>
        <vt:i4>5963892</vt:i4>
      </vt:variant>
      <vt:variant>
        <vt:i4>327</vt:i4>
      </vt:variant>
      <vt:variant>
        <vt:i4>0</vt:i4>
      </vt:variant>
      <vt:variant>
        <vt:i4>5</vt:i4>
      </vt:variant>
      <vt:variant>
        <vt:lpwstr>http://en.wikipedia.org/wiki/Thread-Specific_Storage</vt:lpwstr>
      </vt:variant>
      <vt:variant>
        <vt:lpwstr/>
      </vt:variant>
      <vt:variant>
        <vt:i4>1966205</vt:i4>
      </vt:variant>
      <vt:variant>
        <vt:i4>324</vt:i4>
      </vt:variant>
      <vt:variant>
        <vt:i4>0</vt:i4>
      </vt:variant>
      <vt:variant>
        <vt:i4>5</vt:i4>
      </vt:variant>
      <vt:variant>
        <vt:lpwstr>http://ru.wikipedia.org/w/index.php?title=Thread-Specific_Storage&amp;action=edit&amp;redlink=1</vt:lpwstr>
      </vt:variant>
      <vt:variant>
        <vt:lpwstr/>
      </vt:variant>
      <vt:variant>
        <vt:i4>2818171</vt:i4>
      </vt:variant>
      <vt:variant>
        <vt:i4>321</vt:i4>
      </vt:variant>
      <vt:variant>
        <vt:i4>0</vt:i4>
      </vt:variant>
      <vt:variant>
        <vt:i4>5</vt:i4>
      </vt:variant>
      <vt:variant>
        <vt:lpwstr>http://en.wikipedia.org/wiki/Thread_pool_pattern</vt:lpwstr>
      </vt:variant>
      <vt:variant>
        <vt:lpwstr/>
      </vt:variant>
      <vt:variant>
        <vt:i4>2686978</vt:i4>
      </vt:variant>
      <vt:variant>
        <vt:i4>318</vt:i4>
      </vt:variant>
      <vt:variant>
        <vt:i4>0</vt:i4>
      </vt:variant>
      <vt:variant>
        <vt:i4>5</vt:i4>
      </vt:variant>
      <vt:variant>
        <vt:lpwstr>http://ru.wikipedia.org/w/index.php?title=Thread_pool&amp;action=edit&amp;redlink=1</vt:lpwstr>
      </vt:variant>
      <vt:variant>
        <vt:lpwstr/>
      </vt:variant>
      <vt:variant>
        <vt:i4>7405595</vt:i4>
      </vt:variant>
      <vt:variant>
        <vt:i4>315</vt:i4>
      </vt:variant>
      <vt:variant>
        <vt:i4>0</vt:i4>
      </vt:variant>
      <vt:variant>
        <vt:i4>5</vt:i4>
      </vt:variant>
      <vt:variant>
        <vt:lpwstr>http://en.wikipedia.org/wiki/Scheduler_pattern</vt:lpwstr>
      </vt:variant>
      <vt:variant>
        <vt:lpwstr/>
      </vt:variant>
      <vt:variant>
        <vt:i4>6881336</vt:i4>
      </vt:variant>
      <vt:variant>
        <vt:i4>312</vt:i4>
      </vt:variant>
      <vt:variant>
        <vt:i4>0</vt:i4>
      </vt:variant>
      <vt:variant>
        <vt:i4>5</vt:i4>
      </vt:variant>
      <vt:variant>
        <vt:lpwstr>http://ru.wikipedia.org/wiki/Scheduler</vt:lpwstr>
      </vt:variant>
      <vt:variant>
        <vt:lpwstr/>
      </vt:variant>
      <vt:variant>
        <vt:i4>7405688</vt:i4>
      </vt:variant>
      <vt:variant>
        <vt:i4>309</vt:i4>
      </vt:variant>
      <vt:variant>
        <vt:i4>0</vt:i4>
      </vt:variant>
      <vt:variant>
        <vt:i4>5</vt:i4>
      </vt:variant>
      <vt:variant>
        <vt:lpwstr>http://en.wikipedia.org/wiki/Read/write_lock_pattern</vt:lpwstr>
      </vt:variant>
      <vt:variant>
        <vt:lpwstr/>
      </vt:variant>
      <vt:variant>
        <vt:i4>2752552</vt:i4>
      </vt:variant>
      <vt:variant>
        <vt:i4>306</vt:i4>
      </vt:variant>
      <vt:variant>
        <vt:i4>0</vt:i4>
      </vt:variant>
      <vt:variant>
        <vt:i4>5</vt:i4>
      </vt:variant>
      <vt:variant>
        <vt:lpwstr>http://ru.wikipedia.org/w/index.php?title=Read_write_lock&amp;action=edit&amp;redlink=1</vt:lpwstr>
      </vt:variant>
      <vt:variant>
        <vt:lpwstr/>
      </vt:variant>
      <vt:variant>
        <vt:i4>327780</vt:i4>
      </vt:variant>
      <vt:variant>
        <vt:i4>303</vt:i4>
      </vt:variant>
      <vt:variant>
        <vt:i4>0</vt:i4>
      </vt:variant>
      <vt:variant>
        <vt:i4>5</vt:i4>
      </vt:variant>
      <vt:variant>
        <vt:lpwstr>http://en.wikipedia.org/wiki/Reactor_pattern</vt:lpwstr>
      </vt:variant>
      <vt:variant>
        <vt:lpwstr/>
      </vt:variant>
      <vt:variant>
        <vt:i4>3538988</vt:i4>
      </vt:variant>
      <vt:variant>
        <vt:i4>300</vt:i4>
      </vt:variant>
      <vt:variant>
        <vt:i4>0</vt:i4>
      </vt:variant>
      <vt:variant>
        <vt:i4>5</vt:i4>
      </vt:variant>
      <vt:variant>
        <vt:lpwstr>http://ru.wikipedia.org/w/index.php?title=Reactor&amp;action=edit&amp;redlink=1</vt:lpwstr>
      </vt:variant>
      <vt:variant>
        <vt:lpwstr/>
      </vt:variant>
      <vt:variant>
        <vt:i4>8126486</vt:i4>
      </vt:variant>
      <vt:variant>
        <vt:i4>297</vt:i4>
      </vt:variant>
      <vt:variant>
        <vt:i4>0</vt:i4>
      </vt:variant>
      <vt:variant>
        <vt:i4>5</vt:i4>
      </vt:variant>
      <vt:variant>
        <vt:lpwstr>http://en.wikipedia.org/wiki/Monitor_(synchronization)</vt:lpwstr>
      </vt:variant>
      <vt:variant>
        <vt:lpwstr/>
      </vt:variant>
      <vt:variant>
        <vt:i4>8257541</vt:i4>
      </vt:variant>
      <vt:variant>
        <vt:i4>294</vt:i4>
      </vt:variant>
      <vt:variant>
        <vt:i4>0</vt:i4>
      </vt:variant>
      <vt:variant>
        <vt:i4>5</vt:i4>
      </vt:variant>
      <vt:variant>
        <vt:lpwstr>http://ru.wikipedia.org/wiki/%D0%9C%D0%BE%D0%BD%D0%B8%D1%82%D0%BE%D1%80_(%D1%81%D0%B8%D0%BD%D1%85%D1%80%D0%BE%D0%BD%D0%B8%D0%B7%D0%B0%D1%86%D0%B8%D1%8F)</vt:lpwstr>
      </vt:variant>
      <vt:variant>
        <vt:lpwstr/>
      </vt:variant>
      <vt:variant>
        <vt:i4>7274550</vt:i4>
      </vt:variant>
      <vt:variant>
        <vt:i4>291</vt:i4>
      </vt:variant>
      <vt:variant>
        <vt:i4>0</vt:i4>
      </vt:variant>
      <vt:variant>
        <vt:i4>5</vt:i4>
      </vt:variant>
      <vt:variant>
        <vt:lpwstr>http://ru.wikipedia.org/wiki/%D0%A8%D0%B0%D0%B1%D0%BB%D0%BE%D0%BD_%D0%BF%D1%80%D0%BE%D0%B5%D0%BA%D1%82%D0%B8%D1%80%D0%BE%D0%B2%D0%B0%D0%BD%D0%B8%D1%8F</vt:lpwstr>
      </vt:variant>
      <vt:variant>
        <vt:lpwstr>cite_note-2</vt:lpwstr>
      </vt:variant>
      <vt:variant>
        <vt:i4>4325393</vt:i4>
      </vt:variant>
      <vt:variant>
        <vt:i4>288</vt:i4>
      </vt:variant>
      <vt:variant>
        <vt:i4>0</vt:i4>
      </vt:variant>
      <vt:variant>
        <vt:i4>5</vt:i4>
      </vt:variant>
      <vt:variant>
        <vt:lpwstr>http://en.wikipedia.org/wiki/Lock_(computer_science)</vt:lpwstr>
      </vt:variant>
      <vt:variant>
        <vt:lpwstr/>
      </vt:variant>
      <vt:variant>
        <vt:i4>4325393</vt:i4>
      </vt:variant>
      <vt:variant>
        <vt:i4>285</vt:i4>
      </vt:variant>
      <vt:variant>
        <vt:i4>0</vt:i4>
      </vt:variant>
      <vt:variant>
        <vt:i4>5</vt:i4>
      </vt:variant>
      <vt:variant>
        <vt:lpwstr>http://en.wikipedia.org/wiki/Lock_(computer_science)</vt:lpwstr>
      </vt:variant>
      <vt:variant>
        <vt:lpwstr/>
      </vt:variant>
      <vt:variant>
        <vt:i4>6291466</vt:i4>
      </vt:variant>
      <vt:variant>
        <vt:i4>282</vt:i4>
      </vt:variant>
      <vt:variant>
        <vt:i4>0</vt:i4>
      </vt:variant>
      <vt:variant>
        <vt:i4>5</vt:i4>
      </vt:variant>
      <vt:variant>
        <vt:lpwstr>http://en.wikipedia.org/wiki/Guarded_suspension</vt:lpwstr>
      </vt:variant>
      <vt:variant>
        <vt:lpwstr/>
      </vt:variant>
      <vt:variant>
        <vt:i4>5111863</vt:i4>
      </vt:variant>
      <vt:variant>
        <vt:i4>279</vt:i4>
      </vt:variant>
      <vt:variant>
        <vt:i4>0</vt:i4>
      </vt:variant>
      <vt:variant>
        <vt:i4>5</vt:i4>
      </vt:variant>
      <vt:variant>
        <vt:lpwstr>http://ru.wikipedia.org/w/index.php?title=Guarded_suspension&amp;action=edit&amp;redlink=1</vt:lpwstr>
      </vt:variant>
      <vt:variant>
        <vt:lpwstr/>
      </vt:variant>
      <vt:variant>
        <vt:i4>3407932</vt:i4>
      </vt:variant>
      <vt:variant>
        <vt:i4>276</vt:i4>
      </vt:variant>
      <vt:variant>
        <vt:i4>0</vt:i4>
      </vt:variant>
      <vt:variant>
        <vt:i4>5</vt:i4>
      </vt:variant>
      <vt:variant>
        <vt:lpwstr>http://en.wikipedia.org/wiki/Event-Based_Asynchronous_Pattern</vt:lpwstr>
      </vt:variant>
      <vt:variant>
        <vt:lpwstr/>
      </vt:variant>
      <vt:variant>
        <vt:i4>6160436</vt:i4>
      </vt:variant>
      <vt:variant>
        <vt:i4>273</vt:i4>
      </vt:variant>
      <vt:variant>
        <vt:i4>0</vt:i4>
      </vt:variant>
      <vt:variant>
        <vt:i4>5</vt:i4>
      </vt:variant>
      <vt:variant>
        <vt:lpwstr>http://en.wikipedia.org/wiki/Double_checked_locking_pattern</vt:lpwstr>
      </vt:variant>
      <vt:variant>
        <vt:lpwstr/>
      </vt:variant>
      <vt:variant>
        <vt:i4>7405609</vt:i4>
      </vt:variant>
      <vt:variant>
        <vt:i4>270</vt:i4>
      </vt:variant>
      <vt:variant>
        <vt:i4>0</vt:i4>
      </vt:variant>
      <vt:variant>
        <vt:i4>5</vt:i4>
      </vt:variant>
      <vt:variant>
        <vt:lpwstr>http://ru.wikipedia.org/wiki/Double_checked_locking</vt:lpwstr>
      </vt:variant>
      <vt:variant>
        <vt:lpwstr/>
      </vt:variant>
      <vt:variant>
        <vt:i4>6357010</vt:i4>
      </vt:variant>
      <vt:variant>
        <vt:i4>267</vt:i4>
      </vt:variant>
      <vt:variant>
        <vt:i4>0</vt:i4>
      </vt:variant>
      <vt:variant>
        <vt:i4>5</vt:i4>
      </vt:variant>
      <vt:variant>
        <vt:lpwstr>http://en.wikipedia.org/wiki/Messaging_pattern</vt:lpwstr>
      </vt:variant>
      <vt:variant>
        <vt:lpwstr/>
      </vt:variant>
      <vt:variant>
        <vt:i4>5701683</vt:i4>
      </vt:variant>
      <vt:variant>
        <vt:i4>264</vt:i4>
      </vt:variant>
      <vt:variant>
        <vt:i4>0</vt:i4>
      </vt:variant>
      <vt:variant>
        <vt:i4>5</vt:i4>
      </vt:variant>
      <vt:variant>
        <vt:lpwstr>http://ru.wikipedia.org/w/index.php?title=Messaging_design_pattern_(MDP)&amp;action=edit&amp;redlink=1</vt:lpwstr>
      </vt:variant>
      <vt:variant>
        <vt:lpwstr/>
      </vt:variant>
      <vt:variant>
        <vt:i4>1048681</vt:i4>
      </vt:variant>
      <vt:variant>
        <vt:i4>261</vt:i4>
      </vt:variant>
      <vt:variant>
        <vt:i4>0</vt:i4>
      </vt:variant>
      <vt:variant>
        <vt:i4>5</vt:i4>
      </vt:variant>
      <vt:variant>
        <vt:lpwstr>http://en.wikipedia.org/wiki/Balking_pattern</vt:lpwstr>
      </vt:variant>
      <vt:variant>
        <vt:lpwstr/>
      </vt:variant>
      <vt:variant>
        <vt:i4>3866681</vt:i4>
      </vt:variant>
      <vt:variant>
        <vt:i4>258</vt:i4>
      </vt:variant>
      <vt:variant>
        <vt:i4>0</vt:i4>
      </vt:variant>
      <vt:variant>
        <vt:i4>5</vt:i4>
      </vt:variant>
      <vt:variant>
        <vt:lpwstr>http://ru.wikipedia.org/w/index.php?title=Balking&amp;action=edit&amp;redlink=1</vt:lpwstr>
      </vt:variant>
      <vt:variant>
        <vt:lpwstr/>
      </vt:variant>
      <vt:variant>
        <vt:i4>5242940</vt:i4>
      </vt:variant>
      <vt:variant>
        <vt:i4>255</vt:i4>
      </vt:variant>
      <vt:variant>
        <vt:i4>0</vt:i4>
      </vt:variant>
      <vt:variant>
        <vt:i4>5</vt:i4>
      </vt:variant>
      <vt:variant>
        <vt:lpwstr>http://en.wikipedia.org/wiki/Active_object</vt:lpwstr>
      </vt:variant>
      <vt:variant>
        <vt:lpwstr/>
      </vt:variant>
      <vt:variant>
        <vt:i4>4653095</vt:i4>
      </vt:variant>
      <vt:variant>
        <vt:i4>252</vt:i4>
      </vt:variant>
      <vt:variant>
        <vt:i4>0</vt:i4>
      </vt:variant>
      <vt:variant>
        <vt:i4>5</vt:i4>
      </vt:variant>
      <vt:variant>
        <vt:lpwstr>http://ru.wikipedia.org/wiki/Active_Object</vt:lpwstr>
      </vt:variant>
      <vt:variant>
        <vt:lpwstr/>
      </vt:variant>
      <vt:variant>
        <vt:i4>2490381</vt:i4>
      </vt:variant>
      <vt:variant>
        <vt:i4>249</vt:i4>
      </vt:variant>
      <vt:variant>
        <vt:i4>0</vt:i4>
      </vt:variant>
      <vt:variant>
        <vt:i4>5</vt:i4>
      </vt:variant>
      <vt:variant>
        <vt:lpwstr>http://ru.wikipedia.org/wiki/%D0%A1%D0%B8%D0%BD%D1%85%D1%80%D0%BE%D0%BD%D0%B8%D0%B7%D0%B0%D1%86%D0%B8%D1%8F_(%D0%B8%D0%BD%D1%84%D0%BE%D1%80%D0%BC%D0%B0%D1%82%D0%B8%D0%BA%D0%B0)</vt:lpwstr>
      </vt:variant>
      <vt:variant>
        <vt:lpwstr/>
      </vt:variant>
      <vt:variant>
        <vt:i4>8323130</vt:i4>
      </vt:variant>
      <vt:variant>
        <vt:i4>246</vt:i4>
      </vt:variant>
      <vt:variant>
        <vt:i4>0</vt:i4>
      </vt:variant>
      <vt:variant>
        <vt:i4>5</vt:i4>
      </vt:variant>
      <vt:variant>
        <vt:lpwstr>http://ru.wikipedia.org/wiki/%D0%9C%D0%BD%D0%BE%D0%B3%D0%BE%D0%BF%D0%BE%D1%82%D0%BE%D1%87%D0%BD%D0%BE%D1%81%D1%82%D1%8C</vt:lpwstr>
      </vt:variant>
      <vt:variant>
        <vt:lpwstr/>
      </vt:variant>
      <vt:variant>
        <vt:i4>852085</vt:i4>
      </vt:variant>
      <vt:variant>
        <vt:i4>243</vt:i4>
      </vt:variant>
      <vt:variant>
        <vt:i4>0</vt:i4>
      </vt:variant>
      <vt:variant>
        <vt:i4>5</vt:i4>
      </vt:variant>
      <vt:variant>
        <vt:lpwstr>http://en.wikipedia.org/wiki/Concurrency_pattern</vt:lpwstr>
      </vt:variant>
      <vt:variant>
        <vt:lpwstr/>
      </vt:variant>
      <vt:variant>
        <vt:i4>1048665</vt:i4>
      </vt:variant>
      <vt:variant>
        <vt:i4>240</vt:i4>
      </vt:variant>
      <vt:variant>
        <vt:i4>0</vt:i4>
      </vt:variant>
      <vt:variant>
        <vt:i4>5</vt:i4>
      </vt:variant>
      <vt:variant>
        <vt:lpwstr>http://en.wikipedia.org/wiki/Hierarchical_visitor_pattern</vt:lpwstr>
      </vt:variant>
      <vt:variant>
        <vt:lpwstr/>
      </vt:variant>
      <vt:variant>
        <vt:i4>3538995</vt:i4>
      </vt:variant>
      <vt:variant>
        <vt:i4>237</vt:i4>
      </vt:variant>
      <vt:variant>
        <vt:i4>0</vt:i4>
      </vt:variant>
      <vt:variant>
        <vt:i4>5</vt:i4>
      </vt:variant>
      <vt:variant>
        <vt:lpwstr>http://en.wikipedia.org/wiki/Single-serving_visitor_pattern</vt:lpwstr>
      </vt:variant>
      <vt:variant>
        <vt:lpwstr/>
      </vt:variant>
      <vt:variant>
        <vt:i4>1245282</vt:i4>
      </vt:variant>
      <vt:variant>
        <vt:i4>234</vt:i4>
      </vt:variant>
      <vt:variant>
        <vt:i4>0</vt:i4>
      </vt:variant>
      <vt:variant>
        <vt:i4>5</vt:i4>
      </vt:variant>
      <vt:variant>
        <vt:lpwstr>http://en.wikipedia.org/wiki/Visitor_pattern</vt:lpwstr>
      </vt:variant>
      <vt:variant>
        <vt:lpwstr/>
      </vt:variant>
      <vt:variant>
        <vt:i4>524375</vt:i4>
      </vt:variant>
      <vt:variant>
        <vt:i4>231</vt:i4>
      </vt:variant>
      <vt:variant>
        <vt:i4>0</vt:i4>
      </vt:variant>
      <vt:variant>
        <vt:i4>5</vt:i4>
      </vt:variant>
      <vt:variant>
        <vt:lpwstr>http://ru.wikipedia.org/wiki/%D0%9F%D0%BE%D1%81%D0%B5%D1%82%D0%B8%D1%82%D0%B5%D0%BB%D1%8C_(%D1%88%D0%B0%D0%B1%D0%BB%D0%BE%D0%BD_%D0%BF%D1%80%D0%BE%D0%B5%D0%BA%D1%82%D0%B8%D1%80%D0%BE%D0%B2%D0%B0%D0%BD%D0%B8%D1%8F)</vt:lpwstr>
      </vt:variant>
      <vt:variant>
        <vt:lpwstr/>
      </vt:variant>
      <vt:variant>
        <vt:i4>2556010</vt:i4>
      </vt:variant>
      <vt:variant>
        <vt:i4>228</vt:i4>
      </vt:variant>
      <vt:variant>
        <vt:i4>0</vt:i4>
      </vt:variant>
      <vt:variant>
        <vt:i4>5</vt:i4>
      </vt:variant>
      <vt:variant>
        <vt:lpwstr>http://en.wikipedia.org/wiki/Template_method_pattern</vt:lpwstr>
      </vt:variant>
      <vt:variant>
        <vt:lpwstr/>
      </vt:variant>
      <vt:variant>
        <vt:i4>5701757</vt:i4>
      </vt:variant>
      <vt:variant>
        <vt:i4>225</vt:i4>
      </vt:variant>
      <vt:variant>
        <vt:i4>0</vt:i4>
      </vt:variant>
      <vt:variant>
        <vt:i4>5</vt:i4>
      </vt:variant>
      <vt:variant>
        <vt:lpwstr>http://ru.wikipedia.org/wiki/%D0%A8%D0%B0%D0%B1%D0%BB%D0%BE%D0%BD%D0%BD%D1%8B%D0%B9_%D0%BC%D0%B5%D1%82%D0%BE%D0%B4_(%D1%88%D0%B0%D0%B1%D0%BB%D0%BE%D0%BD_%D0%BF%D1%80%D0%BE%D0%B5%D0%BA%D1%82%D0%B8%D1%80%D0%BE%D0%B2%D0%B0%D0%BD%D0%B8%D1%8F)</vt:lpwstr>
      </vt:variant>
      <vt:variant>
        <vt:lpwstr/>
      </vt:variant>
      <vt:variant>
        <vt:i4>3473501</vt:i4>
      </vt:variant>
      <vt:variant>
        <vt:i4>222</vt:i4>
      </vt:variant>
      <vt:variant>
        <vt:i4>0</vt:i4>
      </vt:variant>
      <vt:variant>
        <vt:i4>5</vt:i4>
      </vt:variant>
      <vt:variant>
        <vt:lpwstr>http://en.wikipedia.org/wiki/Strategy_pattern</vt:lpwstr>
      </vt:variant>
      <vt:variant>
        <vt:lpwstr/>
      </vt:variant>
      <vt:variant>
        <vt:i4>2556020</vt:i4>
      </vt:variant>
      <vt:variant>
        <vt:i4>219</vt:i4>
      </vt:variant>
      <vt:variant>
        <vt:i4>0</vt:i4>
      </vt:variant>
      <vt:variant>
        <vt:i4>5</vt:i4>
      </vt:variant>
      <vt:variant>
        <vt:lpwstr>http://ru.wikipedia.org/wiki/%D0%A1%D1%82%D1%80%D0%B0%D1%82%D0%B5%D0%B3%D0%B8%D1%8F_(%D1%88%D0%B0%D0%B1%D0%BB%D0%BE%D0%BD_%D0%BF%D1%80%D0%BE%D0%B5%D0%BA%D1%82%D0%B8%D1%80%D0%BE%D0%B2%D0%B0%D0%BD%D0%B8%D1%8F)</vt:lpwstr>
      </vt:variant>
      <vt:variant>
        <vt:lpwstr/>
      </vt:variant>
      <vt:variant>
        <vt:i4>6750221</vt:i4>
      </vt:variant>
      <vt:variant>
        <vt:i4>216</vt:i4>
      </vt:variant>
      <vt:variant>
        <vt:i4>0</vt:i4>
      </vt:variant>
      <vt:variant>
        <vt:i4>5</vt:i4>
      </vt:variant>
      <vt:variant>
        <vt:lpwstr>http://en.wikipedia.org/wiki/State_pattern</vt:lpwstr>
      </vt:variant>
      <vt:variant>
        <vt:lpwstr/>
      </vt:variant>
      <vt:variant>
        <vt:i4>8126496</vt:i4>
      </vt:variant>
      <vt:variant>
        <vt:i4>213</vt:i4>
      </vt:variant>
      <vt:variant>
        <vt:i4>0</vt:i4>
      </vt:variant>
      <vt:variant>
        <vt:i4>5</vt:i4>
      </vt:variant>
      <vt:variant>
        <vt:lpwstr>http://ru.wikipedia.org/wiki/%D0%A1%D0%BE%D1%81%D1%82%D0%BE%D1%8F%D0%BD%D0%B8%D0%B5_(%D1%88%D0%B0%D0%B1%D0%BB%D0%BE%D0%BD_%D0%BF%D1%80%D0%BE%D0%B5%D0%BA%D1%82%D0%B8%D1%80%D0%BE%D0%B2%D0%B0%D0%BD%D0%B8%D1%8F)</vt:lpwstr>
      </vt:variant>
      <vt:variant>
        <vt:lpwstr/>
      </vt:variant>
      <vt:variant>
        <vt:i4>6291456</vt:i4>
      </vt:variant>
      <vt:variant>
        <vt:i4>210</vt:i4>
      </vt:variant>
      <vt:variant>
        <vt:i4>0</vt:i4>
      </vt:variant>
      <vt:variant>
        <vt:i4>5</vt:i4>
      </vt:variant>
      <vt:variant>
        <vt:lpwstr>http://en.wikipedia.org/wiki/Specification_pattern</vt:lpwstr>
      </vt:variant>
      <vt:variant>
        <vt:lpwstr/>
      </vt:variant>
      <vt:variant>
        <vt:i4>7667768</vt:i4>
      </vt:variant>
      <vt:variant>
        <vt:i4>207</vt:i4>
      </vt:variant>
      <vt:variant>
        <vt:i4>0</vt:i4>
      </vt:variant>
      <vt:variant>
        <vt:i4>5</vt:i4>
      </vt:variant>
      <vt:variant>
        <vt:lpwstr>http://en.wikipedia.org/wiki/Design_pattern_Servant</vt:lpwstr>
      </vt:variant>
      <vt:variant>
        <vt:lpwstr/>
      </vt:variant>
      <vt:variant>
        <vt:i4>7471206</vt:i4>
      </vt:variant>
      <vt:variant>
        <vt:i4>204</vt:i4>
      </vt:variant>
      <vt:variant>
        <vt:i4>0</vt:i4>
      </vt:variant>
      <vt:variant>
        <vt:i4>5</vt:i4>
      </vt:variant>
      <vt:variant>
        <vt:lpwstr>http://en.wikipedia.org/wiki/Publish/subscribe</vt:lpwstr>
      </vt:variant>
      <vt:variant>
        <vt:lpwstr/>
      </vt:variant>
      <vt:variant>
        <vt:i4>2883671</vt:i4>
      </vt:variant>
      <vt:variant>
        <vt:i4>201</vt:i4>
      </vt:variant>
      <vt:variant>
        <vt:i4>0</vt:i4>
      </vt:variant>
      <vt:variant>
        <vt:i4>5</vt:i4>
      </vt:variant>
      <vt:variant>
        <vt:lpwstr>http://en.wikipedia.org/wiki/Observer_pattern</vt:lpwstr>
      </vt:variant>
      <vt:variant>
        <vt:lpwstr/>
      </vt:variant>
      <vt:variant>
        <vt:i4>1966167</vt:i4>
      </vt:variant>
      <vt:variant>
        <vt:i4>198</vt:i4>
      </vt:variant>
      <vt:variant>
        <vt:i4>0</vt:i4>
      </vt:variant>
      <vt:variant>
        <vt:i4>5</vt:i4>
      </vt:variant>
      <vt:variant>
        <vt:lpwstr>http://ru.wikipedia.org/w/index.php?title=Listener&amp;action=edit&amp;redlink=1</vt:lpwstr>
      </vt:variant>
      <vt:variant>
        <vt:lpwstr/>
      </vt:variant>
      <vt:variant>
        <vt:i4>2359421</vt:i4>
      </vt:variant>
      <vt:variant>
        <vt:i4>195</vt:i4>
      </vt:variant>
      <vt:variant>
        <vt:i4>0</vt:i4>
      </vt:variant>
      <vt:variant>
        <vt:i4>5</vt:i4>
      </vt:variant>
      <vt:variant>
        <vt:lpwstr>http://ru.wikipedia.org/wiki/%D0%9D%D0%B0%D0%B1%D0%BB%D1%8E%D0%B4%D0%B0%D1%82%D0%B5%D0%BB%D1%8C_(%D1%88%D0%B0%D0%B1%D0%BB%D0%BE%D0%BD_%D0%BF%D1%80%D0%BE%D0%B5%D0%BA%D1%82%D0%B8%D1%80%D0%BE%D0%B2%D0%B0%D0%BD%D0%B8%D1%8F)</vt:lpwstr>
      </vt:variant>
      <vt:variant>
        <vt:lpwstr/>
      </vt:variant>
      <vt:variant>
        <vt:i4>4063346</vt:i4>
      </vt:variant>
      <vt:variant>
        <vt:i4>192</vt:i4>
      </vt:variant>
      <vt:variant>
        <vt:i4>0</vt:i4>
      </vt:variant>
      <vt:variant>
        <vt:i4>5</vt:i4>
      </vt:variant>
      <vt:variant>
        <vt:lpwstr>http://en.wikipedia.org/wiki/Null_Object_pattern</vt:lpwstr>
      </vt:variant>
      <vt:variant>
        <vt:lpwstr/>
      </vt:variant>
      <vt:variant>
        <vt:i4>1114233</vt:i4>
      </vt:variant>
      <vt:variant>
        <vt:i4>189</vt:i4>
      </vt:variant>
      <vt:variant>
        <vt:i4>0</vt:i4>
      </vt:variant>
      <vt:variant>
        <vt:i4>5</vt:i4>
      </vt:variant>
      <vt:variant>
        <vt:lpwstr>http://en.wikipedia.org/wiki/Memento_pattern</vt:lpwstr>
      </vt:variant>
      <vt:variant>
        <vt:lpwstr/>
      </vt:variant>
      <vt:variant>
        <vt:i4>5570632</vt:i4>
      </vt:variant>
      <vt:variant>
        <vt:i4>186</vt:i4>
      </vt:variant>
      <vt:variant>
        <vt:i4>0</vt:i4>
      </vt:variant>
      <vt:variant>
        <vt:i4>5</vt:i4>
      </vt:variant>
      <vt:variant>
        <vt:lpwstr>http://ru.wikipedia.org/w/index.php?title=Token&amp;action=edit&amp;redlink=1</vt:lpwstr>
      </vt:variant>
      <vt:variant>
        <vt:lpwstr/>
      </vt:variant>
      <vt:variant>
        <vt:i4>8126578</vt:i4>
      </vt:variant>
      <vt:variant>
        <vt:i4>183</vt:i4>
      </vt:variant>
      <vt:variant>
        <vt:i4>0</vt:i4>
      </vt:variant>
      <vt:variant>
        <vt:i4>5</vt:i4>
      </vt:variant>
      <vt:variant>
        <vt:lpwstr>http://ru.wikipedia.org/wiki/%D0%A5%D1%80%D0%B0%D0%BD%D0%B8%D1%82%D0%B5%D0%BB%D1%8C_(%D1%88%D0%B0%D0%B1%D0%BB%D0%BE%D0%BD_%D0%BF%D1%80%D0%BE%D0%B5%D0%BA%D1%82%D0%B8%D1%80%D0%BE%D0%B2%D0%B0%D0%BD%D0%B8%D1%8F)</vt:lpwstr>
      </vt:variant>
      <vt:variant>
        <vt:lpwstr/>
      </vt:variant>
      <vt:variant>
        <vt:i4>2097246</vt:i4>
      </vt:variant>
      <vt:variant>
        <vt:i4>180</vt:i4>
      </vt:variant>
      <vt:variant>
        <vt:i4>0</vt:i4>
      </vt:variant>
      <vt:variant>
        <vt:i4>5</vt:i4>
      </vt:variant>
      <vt:variant>
        <vt:lpwstr>http://en.wikipedia.org/wiki/Mediator_pattern</vt:lpwstr>
      </vt:variant>
      <vt:variant>
        <vt:lpwstr/>
      </vt:variant>
      <vt:variant>
        <vt:i4>983126</vt:i4>
      </vt:variant>
      <vt:variant>
        <vt:i4>177</vt:i4>
      </vt:variant>
      <vt:variant>
        <vt:i4>0</vt:i4>
      </vt:variant>
      <vt:variant>
        <vt:i4>5</vt:i4>
      </vt:variant>
      <vt:variant>
        <vt:lpwstr>http://ru.wikipedia.org/wiki/Mediator</vt:lpwstr>
      </vt:variant>
      <vt:variant>
        <vt:lpwstr/>
      </vt:variant>
      <vt:variant>
        <vt:i4>2424916</vt:i4>
      </vt:variant>
      <vt:variant>
        <vt:i4>174</vt:i4>
      </vt:variant>
      <vt:variant>
        <vt:i4>0</vt:i4>
      </vt:variant>
      <vt:variant>
        <vt:i4>5</vt:i4>
      </vt:variant>
      <vt:variant>
        <vt:lpwstr>http://en.wikipedia.org/wiki/Iterator_pattern</vt:lpwstr>
      </vt:variant>
      <vt:variant>
        <vt:lpwstr/>
      </vt:variant>
      <vt:variant>
        <vt:i4>7733288</vt:i4>
      </vt:variant>
      <vt:variant>
        <vt:i4>171</vt:i4>
      </vt:variant>
      <vt:variant>
        <vt:i4>0</vt:i4>
      </vt:variant>
      <vt:variant>
        <vt:i4>5</vt:i4>
      </vt:variant>
      <vt:variant>
        <vt:lpwstr>http://ru.wikipedia.org/wiki/Cursor</vt:lpwstr>
      </vt:variant>
      <vt:variant>
        <vt:lpwstr/>
      </vt:variant>
      <vt:variant>
        <vt:i4>524292</vt:i4>
      </vt:variant>
      <vt:variant>
        <vt:i4>168</vt:i4>
      </vt:variant>
      <vt:variant>
        <vt:i4>0</vt:i4>
      </vt:variant>
      <vt:variant>
        <vt:i4>5</vt:i4>
      </vt:variant>
      <vt:variant>
        <vt:lpwstr>http://ru.wikipedia.org/wiki/%D0%98%D1%82%D0%B5%D1%80%D0%B0%D1%82%D0%BE%D1%80_(%D1%88%D0%B0%D0%B1%D0%BB%D0%BE%D0%BD_%D0%BF%D1%80%D0%BE%D0%B5%D0%BA%D1%82%D0%B8%D1%80%D0%BE%D0%B2%D0%B0%D0%BD%D0%B8%D1%8F)</vt:lpwstr>
      </vt:variant>
      <vt:variant>
        <vt:lpwstr/>
      </vt:variant>
      <vt:variant>
        <vt:i4>721014</vt:i4>
      </vt:variant>
      <vt:variant>
        <vt:i4>165</vt:i4>
      </vt:variant>
      <vt:variant>
        <vt:i4>0</vt:i4>
      </vt:variant>
      <vt:variant>
        <vt:i4>5</vt:i4>
      </vt:variant>
      <vt:variant>
        <vt:lpwstr>http://en.wikipedia.org/wiki/Interpreter_pattern</vt:lpwstr>
      </vt:variant>
      <vt:variant>
        <vt:lpwstr/>
      </vt:variant>
      <vt:variant>
        <vt:i4>1245269</vt:i4>
      </vt:variant>
      <vt:variant>
        <vt:i4>162</vt:i4>
      </vt:variant>
      <vt:variant>
        <vt:i4>0</vt:i4>
      </vt:variant>
      <vt:variant>
        <vt:i4>5</vt:i4>
      </vt:variant>
      <vt:variant>
        <vt:lpwstr>http://ru.wikipedia.org/wiki/Interpreter</vt:lpwstr>
      </vt:variant>
      <vt:variant>
        <vt:lpwstr/>
      </vt:variant>
      <vt:variant>
        <vt:i4>1769569</vt:i4>
      </vt:variant>
      <vt:variant>
        <vt:i4>159</vt:i4>
      </vt:variant>
      <vt:variant>
        <vt:i4>0</vt:i4>
      </vt:variant>
      <vt:variant>
        <vt:i4>5</vt:i4>
      </vt:variant>
      <vt:variant>
        <vt:lpwstr>http://en.wikipedia.org/wiki/Command_pattern</vt:lpwstr>
      </vt:variant>
      <vt:variant>
        <vt:lpwstr/>
      </vt:variant>
      <vt:variant>
        <vt:i4>8323114</vt:i4>
      </vt:variant>
      <vt:variant>
        <vt:i4>156</vt:i4>
      </vt:variant>
      <vt:variant>
        <vt:i4>0</vt:i4>
      </vt:variant>
      <vt:variant>
        <vt:i4>5</vt:i4>
      </vt:variant>
      <vt:variant>
        <vt:lpwstr>http://ru.wikipedia.org/wiki/%D0%9A%D0%BE%D0%BC%D0%B0%D0%BD%D0%B4%D0%B0_(%D1%88%D0%B0%D0%B1%D0%BB%D0%BE%D0%BD_%D0%BF%D1%80%D0%BE%D0%B5%D0%BA%D1%82%D0%B8%D1%80%D0%BE%D0%B2%D0%B0%D0%BD%D0%B8%D1%8F)</vt:lpwstr>
      </vt:variant>
      <vt:variant>
        <vt:lpwstr/>
      </vt:variant>
      <vt:variant>
        <vt:i4>2555986</vt:i4>
      </vt:variant>
      <vt:variant>
        <vt:i4>153</vt:i4>
      </vt:variant>
      <vt:variant>
        <vt:i4>0</vt:i4>
      </vt:variant>
      <vt:variant>
        <vt:i4>5</vt:i4>
      </vt:variant>
      <vt:variant>
        <vt:lpwstr>http://en.wikipedia.org/wiki/Chain_of_responsibility_pattern</vt:lpwstr>
      </vt:variant>
      <vt:variant>
        <vt:lpwstr/>
      </vt:variant>
      <vt:variant>
        <vt:i4>4128881</vt:i4>
      </vt:variant>
      <vt:variant>
        <vt:i4>150</vt:i4>
      </vt:variant>
      <vt:variant>
        <vt:i4>0</vt:i4>
      </vt:variant>
      <vt:variant>
        <vt:i4>5</vt:i4>
      </vt:variant>
      <vt:variant>
        <vt:lpwstr>http://ru.wikipedia.org/wiki/Chain_of_Responsibility</vt:lpwstr>
      </vt:variant>
      <vt:variant>
        <vt:lpwstr/>
      </vt:variant>
      <vt:variant>
        <vt:i4>5570599</vt:i4>
      </vt:variant>
      <vt:variant>
        <vt:i4>147</vt:i4>
      </vt:variant>
      <vt:variant>
        <vt:i4>0</vt:i4>
      </vt:variant>
      <vt:variant>
        <vt:i4>5</vt:i4>
      </vt:variant>
      <vt:variant>
        <vt:lpwstr>http://en.wikipedia.org/wiki/Behavioral_pattern</vt:lpwstr>
      </vt:variant>
      <vt:variant>
        <vt:lpwstr/>
      </vt:variant>
      <vt:variant>
        <vt:i4>131103</vt:i4>
      </vt:variant>
      <vt:variant>
        <vt:i4>144</vt:i4>
      </vt:variant>
      <vt:variant>
        <vt:i4>0</vt:i4>
      </vt:variant>
      <vt:variant>
        <vt:i4>5</vt:i4>
      </vt:variant>
      <vt:variant>
        <vt:lpwstr>http://ru.wikipedia.org/wiki/%D0%9F%D0%BE%D0%B2%D0%B5%D0%B4%D0%B5%D0%BD%D1%87%D0%B5%D1%81%D0%BA%D0%B8%D0%B5_%D1%88%D0%B0%D0%B1%D0%BB%D0%BE%D0%BD%D1%8B_%D0%BF%D1%80%D0%BE%D0%B5%D0%BA%D1%82%D0%B8%D1%80%D0%BE%D0%B2%D0%B0%D0%BD%D0%B8%D1%8F</vt:lpwstr>
      </vt:variant>
      <vt:variant>
        <vt:lpwstr/>
      </vt:variant>
      <vt:variant>
        <vt:i4>7733255</vt:i4>
      </vt:variant>
      <vt:variant>
        <vt:i4>141</vt:i4>
      </vt:variant>
      <vt:variant>
        <vt:i4>0</vt:i4>
      </vt:variant>
      <vt:variant>
        <vt:i4>5</vt:i4>
      </vt:variant>
      <vt:variant>
        <vt:lpwstr>http://en.wikipedia.org/wiki/Proxy_pattern</vt:lpwstr>
      </vt:variant>
      <vt:variant>
        <vt:lpwstr/>
      </vt:variant>
      <vt:variant>
        <vt:i4>3473535</vt:i4>
      </vt:variant>
      <vt:variant>
        <vt:i4>138</vt:i4>
      </vt:variant>
      <vt:variant>
        <vt:i4>0</vt:i4>
      </vt:variant>
      <vt:variant>
        <vt:i4>5</vt:i4>
      </vt:variant>
      <vt:variant>
        <vt:lpwstr>http://ru.wikipedia.org/wiki/Proxy_(%D1%88%D0%B0%D0%B1%D0%BB%D0%BE%D0%BD_%D0%BF%D1%80%D0%BE%D0%B5%D0%BA%D1%82%D0%B8%D1%80%D0%BE%D0%B2%D0%B0%D0%BD%D0%B8%D1%8F)</vt:lpwstr>
      </vt:variant>
      <vt:variant>
        <vt:lpwstr/>
      </vt:variant>
      <vt:variant>
        <vt:i4>7929879</vt:i4>
      </vt:variant>
      <vt:variant>
        <vt:i4>135</vt:i4>
      </vt:variant>
      <vt:variant>
        <vt:i4>0</vt:i4>
      </vt:variant>
      <vt:variant>
        <vt:i4>5</vt:i4>
      </vt:variant>
      <vt:variant>
        <vt:lpwstr>http://en.wikipedia.org/wiki/Flyweight_pattern</vt:lpwstr>
      </vt:variant>
      <vt:variant>
        <vt:lpwstr/>
      </vt:variant>
      <vt:variant>
        <vt:i4>6357044</vt:i4>
      </vt:variant>
      <vt:variant>
        <vt:i4>132</vt:i4>
      </vt:variant>
      <vt:variant>
        <vt:i4>0</vt:i4>
      </vt:variant>
      <vt:variant>
        <vt:i4>5</vt:i4>
      </vt:variant>
      <vt:variant>
        <vt:lpwstr>http://ru.wikipedia.org/wiki/Flyweight</vt:lpwstr>
      </vt:variant>
      <vt:variant>
        <vt:lpwstr/>
      </vt:variant>
      <vt:variant>
        <vt:i4>2883709</vt:i4>
      </vt:variant>
      <vt:variant>
        <vt:i4>129</vt:i4>
      </vt:variant>
      <vt:variant>
        <vt:i4>0</vt:i4>
      </vt:variant>
      <vt:variant>
        <vt:i4>5</vt:i4>
      </vt:variant>
      <vt:variant>
        <vt:lpwstr>http://en.wikipedia.org/wiki/Front_Controller_pattern</vt:lpwstr>
      </vt:variant>
      <vt:variant>
        <vt:lpwstr/>
      </vt:variant>
      <vt:variant>
        <vt:i4>4587569</vt:i4>
      </vt:variant>
      <vt:variant>
        <vt:i4>126</vt:i4>
      </vt:variant>
      <vt:variant>
        <vt:i4>0</vt:i4>
      </vt:variant>
      <vt:variant>
        <vt:i4>5</vt:i4>
      </vt:variant>
      <vt:variant>
        <vt:lpwstr>http://en.wikipedia.org/wiki/Facade_pattern</vt:lpwstr>
      </vt:variant>
      <vt:variant>
        <vt:lpwstr/>
      </vt:variant>
      <vt:variant>
        <vt:i4>8126508</vt:i4>
      </vt:variant>
      <vt:variant>
        <vt:i4>123</vt:i4>
      </vt:variant>
      <vt:variant>
        <vt:i4>0</vt:i4>
      </vt:variant>
      <vt:variant>
        <vt:i4>5</vt:i4>
      </vt:variant>
      <vt:variant>
        <vt:lpwstr>http://ru.wikipedia.org/wiki/%D0%A4%D0%B0%D1%81%D0%B0%D0%B4_(%D1%88%D0%B0%D0%B1%D0%BB%D0%BE%D0%BD_%D0%BF%D1%80%D0%BE%D0%B5%D0%BA%D1%82%D0%B8%D1%80%D0%BE%D0%B2%D0%B0%D0%BD%D0%B8%D1%8F)</vt:lpwstr>
      </vt:variant>
      <vt:variant>
        <vt:lpwstr/>
      </vt:variant>
      <vt:variant>
        <vt:i4>6488073</vt:i4>
      </vt:variant>
      <vt:variant>
        <vt:i4>120</vt:i4>
      </vt:variant>
      <vt:variant>
        <vt:i4>0</vt:i4>
      </vt:variant>
      <vt:variant>
        <vt:i4>5</vt:i4>
      </vt:variant>
      <vt:variant>
        <vt:lpwstr>http://en.wikipedia.org/wiki/Decorator_pattern</vt:lpwstr>
      </vt:variant>
      <vt:variant>
        <vt:lpwstr/>
      </vt:variant>
      <vt:variant>
        <vt:i4>2359423</vt:i4>
      </vt:variant>
      <vt:variant>
        <vt:i4>117</vt:i4>
      </vt:variant>
      <vt:variant>
        <vt:i4>0</vt:i4>
      </vt:variant>
      <vt:variant>
        <vt:i4>5</vt:i4>
      </vt:variant>
      <vt:variant>
        <vt:lpwstr>http://ru.wikipedia.org/wiki/%D0%94%D0%B5%D0%BA%D0%BE%D1%80%D0%B0%D1%82%D0%BE%D1%80_(%D1%88%D0%B0%D0%B1%D0%BB%D0%BE%D0%BD_%D0%BF%D1%80%D0%BE%D0%B5%D0%BA%D1%82%D0%B8%D1%80%D0%BE%D0%B2%D0%B0%D0%BD%D0%B8%D1%8F)</vt:lpwstr>
      </vt:variant>
      <vt:variant>
        <vt:lpwstr/>
      </vt:variant>
      <vt:variant>
        <vt:i4>8192021</vt:i4>
      </vt:variant>
      <vt:variant>
        <vt:i4>114</vt:i4>
      </vt:variant>
      <vt:variant>
        <vt:i4>0</vt:i4>
      </vt:variant>
      <vt:variant>
        <vt:i4>5</vt:i4>
      </vt:variant>
      <vt:variant>
        <vt:lpwstr>http://en.wikipedia.org/wiki/Composite_pattern</vt:lpwstr>
      </vt:variant>
      <vt:variant>
        <vt:lpwstr/>
      </vt:variant>
      <vt:variant>
        <vt:i4>6619190</vt:i4>
      </vt:variant>
      <vt:variant>
        <vt:i4>111</vt:i4>
      </vt:variant>
      <vt:variant>
        <vt:i4>0</vt:i4>
      </vt:variant>
      <vt:variant>
        <vt:i4>5</vt:i4>
      </vt:variant>
      <vt:variant>
        <vt:lpwstr>http://ru.wikipedia.org/wiki/Composite</vt:lpwstr>
      </vt:variant>
      <vt:variant>
        <vt:lpwstr/>
      </vt:variant>
      <vt:variant>
        <vt:i4>4915239</vt:i4>
      </vt:variant>
      <vt:variant>
        <vt:i4>108</vt:i4>
      </vt:variant>
      <vt:variant>
        <vt:i4>0</vt:i4>
      </vt:variant>
      <vt:variant>
        <vt:i4>5</vt:i4>
      </vt:variant>
      <vt:variant>
        <vt:lpwstr>http://en.wikipedia.org/wiki/Bridge_pattern</vt:lpwstr>
      </vt:variant>
      <vt:variant>
        <vt:lpwstr/>
      </vt:variant>
      <vt:variant>
        <vt:i4>524377</vt:i4>
      </vt:variant>
      <vt:variant>
        <vt:i4>105</vt:i4>
      </vt:variant>
      <vt:variant>
        <vt:i4>0</vt:i4>
      </vt:variant>
      <vt:variant>
        <vt:i4>5</vt:i4>
      </vt:variant>
      <vt:variant>
        <vt:lpwstr>http://ru.wikipedia.org/wiki/%D0%9C%D0%BE%D1%81%D1%82_(%D1%88%D0%B0%D0%B1%D0%BB%D0%BE%D0%BD_%D0%BF%D1%80%D0%BE%D0%B5%D0%BA%D1%82%D0%B8%D1%80%D0%BE%D0%B2%D0%B0%D0%BD%D0%B8%D1%8F)</vt:lpwstr>
      </vt:variant>
      <vt:variant>
        <vt:lpwstr/>
      </vt:variant>
      <vt:variant>
        <vt:i4>1441916</vt:i4>
      </vt:variant>
      <vt:variant>
        <vt:i4>102</vt:i4>
      </vt:variant>
      <vt:variant>
        <vt:i4>0</vt:i4>
      </vt:variant>
      <vt:variant>
        <vt:i4>5</vt:i4>
      </vt:variant>
      <vt:variant>
        <vt:lpwstr>http://en.wikipedia.org/wiki/Adapter_pattern</vt:lpwstr>
      </vt:variant>
      <vt:variant>
        <vt:lpwstr/>
      </vt:variant>
      <vt:variant>
        <vt:i4>8323192</vt:i4>
      </vt:variant>
      <vt:variant>
        <vt:i4>99</vt:i4>
      </vt:variant>
      <vt:variant>
        <vt:i4>0</vt:i4>
      </vt:variant>
      <vt:variant>
        <vt:i4>5</vt:i4>
      </vt:variant>
      <vt:variant>
        <vt:lpwstr>http://ru.wikipedia.org/wiki/%D0%90%D0%B4%D0%B0%D0%BF%D1%82%D0%B5%D1%80_(%D1%88%D0%B0%D0%B1%D0%BB%D0%BE%D0%BD_%D0%BF%D1%80%D0%BE%D0%B5%D0%BA%D1%82%D0%B8%D1%80%D0%BE%D0%B2%D0%B0%D0%BD%D0%B8%D1%8F)</vt:lpwstr>
      </vt:variant>
      <vt:variant>
        <vt:lpwstr/>
      </vt:variant>
      <vt:variant>
        <vt:i4>5308485</vt:i4>
      </vt:variant>
      <vt:variant>
        <vt:i4>96</vt:i4>
      </vt:variant>
      <vt:variant>
        <vt:i4>0</vt:i4>
      </vt:variant>
      <vt:variant>
        <vt:i4>5</vt:i4>
      </vt:variant>
      <vt:variant>
        <vt:lpwstr>http://ru.wikipedia.org/wiki/%D0%98%D0%BD%D1%82%D0%B5%D1%80%D1%84%D0%B5%D0%B9%D1%81_(%D0%BE%D0%B1%D1%8A%D0%B5%D0%BA%D1%82%D0%BD%D0%BE-%D0%BE%D1%80%D0%B8%D0%B5%D0%BD%D1%82%D0%B8%D1%80%D0%BE%D0%B2%D0%B0%D0%BD%D0%BD%D0%BE%D0%B5_%D0%BF%D1%80%D0%BE%D0%B3%D1%80%D0%B0%D0%BC%D0%BC%D0%B8%D1%80%D0%BE%D0%B2%D0%B0%D0%BD%D0%B8%D0%B5)</vt:lpwstr>
      </vt:variant>
      <vt:variant>
        <vt:lpwstr/>
      </vt:variant>
      <vt:variant>
        <vt:i4>5308479</vt:i4>
      </vt:variant>
      <vt:variant>
        <vt:i4>93</vt:i4>
      </vt:variant>
      <vt:variant>
        <vt:i4>0</vt:i4>
      </vt:variant>
      <vt:variant>
        <vt:i4>5</vt:i4>
      </vt:variant>
      <vt:variant>
        <vt:lpwstr>http://en.wikipedia.org/wiki/Structural_pattern</vt:lpwstr>
      </vt:variant>
      <vt:variant>
        <vt:lpwstr/>
      </vt:variant>
      <vt:variant>
        <vt:i4>65602</vt:i4>
      </vt:variant>
      <vt:variant>
        <vt:i4>90</vt:i4>
      </vt:variant>
      <vt:variant>
        <vt:i4>0</vt:i4>
      </vt:variant>
      <vt:variant>
        <vt:i4>5</vt:i4>
      </vt:variant>
      <vt:variant>
        <vt:lpwstr>http://ru.wikipedia.org/wiki/%D0%A1%D1%82%D1%80%D1%83%D0%BA%D1%82%D1%83%D1%80%D0%BD%D1%8B%D0%B5_%D1%88%D0%B0%D0%B1%D0%BB%D0%BE%D0%BD%D1%8B_%D0%BF%D1%80%D0%BE%D0%B5%D0%BA%D1%82%D0%B8%D1%80%D0%BE%D0%B2%D0%B0%D0%BD%D0%B8%D1%8F</vt:lpwstr>
      </vt:variant>
      <vt:variant>
        <vt:lpwstr/>
      </vt:variant>
      <vt:variant>
        <vt:i4>8060937</vt:i4>
      </vt:variant>
      <vt:variant>
        <vt:i4>87</vt:i4>
      </vt:variant>
      <vt:variant>
        <vt:i4>0</vt:i4>
      </vt:variant>
      <vt:variant>
        <vt:i4>5</vt:i4>
      </vt:variant>
      <vt:variant>
        <vt:lpwstr>http://en.wikipedia.org/wiki/Singleton_pattern</vt:lpwstr>
      </vt:variant>
      <vt:variant>
        <vt:lpwstr/>
      </vt:variant>
      <vt:variant>
        <vt:i4>5439570</vt:i4>
      </vt:variant>
      <vt:variant>
        <vt:i4>84</vt:i4>
      </vt:variant>
      <vt:variant>
        <vt:i4>0</vt:i4>
      </vt:variant>
      <vt:variant>
        <vt:i4>5</vt:i4>
      </vt:variant>
      <vt:variant>
        <vt:lpwstr>http://ru.wikipedia.org/wiki/%D0%9E%D0%B4%D0%B8%D0%BD%D0%BE%D1%87%D0%BA%D0%B0_(%D1%88%D0%B0%D0%B1%D0%BB%D0%BE%D0%BD_%D0%BF%D1%80%D0%BE%D0%B5%D0%BA%D1%82%D0%B8%D1%80%D0%BE%D0%B2%D0%B0%D0%BD%D0%B8%D1%8F)</vt:lpwstr>
      </vt:variant>
      <vt:variant>
        <vt:lpwstr/>
      </vt:variant>
      <vt:variant>
        <vt:i4>2490460</vt:i4>
      </vt:variant>
      <vt:variant>
        <vt:i4>81</vt:i4>
      </vt:variant>
      <vt:variant>
        <vt:i4>0</vt:i4>
      </vt:variant>
      <vt:variant>
        <vt:i4>5</vt:i4>
      </vt:variant>
      <vt:variant>
        <vt:lpwstr>http://ru.wikipedia.org/wiki/%D0%9F%D0%BE%D0%BB%D1%83%D1%87%D0%B5%D0%BD%D0%B8%D0%B5_%D1%80%D0%B5%D1%81%D1%83%D1%80%D1%81%D0%B0_%D0%B5%D1%81%D1%82%D1%8C_%D0%B8%D0%BD%D0%B8%D1%86%D0%B8%D0%B0%D0%BB%D0%B8%D0%B7%D0%B0%D1%86%D0%B8%D1%8F</vt:lpwstr>
      </vt:variant>
      <vt:variant>
        <vt:lpwstr/>
      </vt:variant>
      <vt:variant>
        <vt:i4>8126479</vt:i4>
      </vt:variant>
      <vt:variant>
        <vt:i4>78</vt:i4>
      </vt:variant>
      <vt:variant>
        <vt:i4>0</vt:i4>
      </vt:variant>
      <vt:variant>
        <vt:i4>5</vt:i4>
      </vt:variant>
      <vt:variant>
        <vt:lpwstr>http://en.wikipedia.org/wiki/Prototype_pattern</vt:lpwstr>
      </vt:variant>
      <vt:variant>
        <vt:lpwstr/>
      </vt:variant>
      <vt:variant>
        <vt:i4>5439572</vt:i4>
      </vt:variant>
      <vt:variant>
        <vt:i4>75</vt:i4>
      </vt:variant>
      <vt:variant>
        <vt:i4>0</vt:i4>
      </vt:variant>
      <vt:variant>
        <vt:i4>5</vt:i4>
      </vt:variant>
      <vt:variant>
        <vt:lpwstr>http://ru.wikipedia.org/wiki/%D0%9F%D1%80%D0%BE%D1%82%D0%BE%D1%82%D0%B8%D0%BF_(%D1%88%D0%B0%D0%B1%D0%BB%D0%BE%D0%BD_%D0%BF%D1%80%D0%BE%D0%B5%D0%BA%D1%82%D0%B8%D1%80%D0%BE%D0%B2%D0%B0%D0%BD%D0%B8%D1%8F)</vt:lpwstr>
      </vt:variant>
      <vt:variant>
        <vt:lpwstr/>
      </vt:variant>
      <vt:variant>
        <vt:i4>2752609</vt:i4>
      </vt:variant>
      <vt:variant>
        <vt:i4>72</vt:i4>
      </vt:variant>
      <vt:variant>
        <vt:i4>0</vt:i4>
      </vt:variant>
      <vt:variant>
        <vt:i4>5</vt:i4>
      </vt:variant>
      <vt:variant>
        <vt:lpwstr>http://en.wikipedia.org/wiki/Object_pool_pattern</vt:lpwstr>
      </vt:variant>
      <vt:variant>
        <vt:lpwstr/>
      </vt:variant>
      <vt:variant>
        <vt:i4>5636143</vt:i4>
      </vt:variant>
      <vt:variant>
        <vt:i4>69</vt:i4>
      </vt:variant>
      <vt:variant>
        <vt:i4>0</vt:i4>
      </vt:variant>
      <vt:variant>
        <vt:i4>5</vt:i4>
      </vt:variant>
      <vt:variant>
        <vt:lpwstr>http://ru.wikipedia.org/wiki/%D0%9E%D0%B1%D1%8A%D0%B5%D0%BA%D1%82%D0%BD%D1%8B%D0%B9_%D0%BF%D1%83%D0%BB</vt:lpwstr>
      </vt:variant>
      <vt:variant>
        <vt:lpwstr/>
      </vt:variant>
      <vt:variant>
        <vt:i4>2097231</vt:i4>
      </vt:variant>
      <vt:variant>
        <vt:i4>66</vt:i4>
      </vt:variant>
      <vt:variant>
        <vt:i4>0</vt:i4>
      </vt:variant>
      <vt:variant>
        <vt:i4>5</vt:i4>
      </vt:variant>
      <vt:variant>
        <vt:lpwstr>http://en.wikipedia.org/wiki/Multiton_pattern</vt:lpwstr>
      </vt:variant>
      <vt:variant>
        <vt:lpwstr/>
      </vt:variant>
      <vt:variant>
        <vt:i4>7340120</vt:i4>
      </vt:variant>
      <vt:variant>
        <vt:i4>63</vt:i4>
      </vt:variant>
      <vt:variant>
        <vt:i4>0</vt:i4>
      </vt:variant>
      <vt:variant>
        <vt:i4>5</vt:i4>
      </vt:variant>
      <vt:variant>
        <vt:lpwstr>http://ru.wikipedia.org/wiki/%D0%9F%D1%83%D0%BB_%D0%BE%D0%B4%D0%B8%D0%BD%D0%BE%D1%87%D0%B5%D0%BA_(%D1%88%D0%B0%D0%B1%D0%BB%D0%BE%D0%BD_%D0%BF%D1%80%D0%BE%D0%B5%D0%BA%D1%82%D0%B8%D1%80%D0%BE%D0%B2%D0%B0%D0%BD%D0%B8%D1%8F)</vt:lpwstr>
      </vt:variant>
      <vt:variant>
        <vt:lpwstr/>
      </vt:variant>
      <vt:variant>
        <vt:i4>2228297</vt:i4>
      </vt:variant>
      <vt:variant>
        <vt:i4>60</vt:i4>
      </vt:variant>
      <vt:variant>
        <vt:i4>0</vt:i4>
      </vt:variant>
      <vt:variant>
        <vt:i4>5</vt:i4>
      </vt:variant>
      <vt:variant>
        <vt:lpwstr>http://en.wikipedia.org/wiki/Lazy_initialization</vt:lpwstr>
      </vt:variant>
      <vt:variant>
        <vt:lpwstr/>
      </vt:variant>
      <vt:variant>
        <vt:i4>720945</vt:i4>
      </vt:variant>
      <vt:variant>
        <vt:i4>57</vt:i4>
      </vt:variant>
      <vt:variant>
        <vt:i4>0</vt:i4>
      </vt:variant>
      <vt:variant>
        <vt:i4>5</vt:i4>
      </vt:variant>
      <vt:variant>
        <vt:lpwstr>http://ru.wikipedia.org/wiki/%D0%9E%D1%82%D0%BB%D0%BE%D0%B6%D0%B5%D0%BD%D0%BD%D0%B0%D1%8F_%D0%B8%D0%BD%D0%B8%D1%86%D0%B8%D0%B0%D0%BB%D0%B8%D0%B7%D0%B0%D1%86%D0%B8%D1%8F_(%D1%88%D0%B0%D0%B1%D0%BB%D0%BE%D0%BD_%D0%BF%D1%80%D0%BE%D0%B5%D0%BA%D1%82%D0%B8%D1%80%D0%BE%D0%B2%D0%B0%D0%BD%D0%B8%D1%8F)</vt:lpwstr>
      </vt:variant>
      <vt:variant>
        <vt:lpwstr/>
      </vt:variant>
      <vt:variant>
        <vt:i4>4325381</vt:i4>
      </vt:variant>
      <vt:variant>
        <vt:i4>54</vt:i4>
      </vt:variant>
      <vt:variant>
        <vt:i4>0</vt:i4>
      </vt:variant>
      <vt:variant>
        <vt:i4>5</vt:i4>
      </vt:variant>
      <vt:variant>
        <vt:lpwstr>http://en.wikipedia.org/wiki/Factory_method_pattern</vt:lpwstr>
      </vt:variant>
      <vt:variant>
        <vt:lpwstr/>
      </vt:variant>
      <vt:variant>
        <vt:i4>5701677</vt:i4>
      </vt:variant>
      <vt:variant>
        <vt:i4>51</vt:i4>
      </vt:variant>
      <vt:variant>
        <vt:i4>0</vt:i4>
      </vt:variant>
      <vt:variant>
        <vt:i4>5</vt:i4>
      </vt:variant>
      <vt:variant>
        <vt:lpwstr>http://ru.wikipedia.org/wiki/%D0%A4%D0%B0%D0%B1%D1%80%D0%B8%D1%87%D0%BD%D1%8B%D0%B9_%D0%BC%D0%B5%D1%82%D0%BE%D0%B4_(%D1%88%D0%B0%D0%B1%D0%BB%D0%BE%D0%BD_%D0%BF%D1%80%D0%BE%D0%B5%D0%BA%D1%82%D0%B8%D1%80%D0%BE%D0%B2%D0%B0%D0%BD%D0%B8%D1%8F)</vt:lpwstr>
      </vt:variant>
      <vt:variant>
        <vt:lpwstr/>
      </vt:variant>
      <vt:variant>
        <vt:i4>852081</vt:i4>
      </vt:variant>
      <vt:variant>
        <vt:i4>48</vt:i4>
      </vt:variant>
      <vt:variant>
        <vt:i4>0</vt:i4>
      </vt:variant>
      <vt:variant>
        <vt:i4>5</vt:i4>
      </vt:variant>
      <vt:variant>
        <vt:lpwstr>http://en.wikipedia.org/wiki/Builder_pattern</vt:lpwstr>
      </vt:variant>
      <vt:variant>
        <vt:lpwstr/>
      </vt:variant>
      <vt:variant>
        <vt:i4>2556021</vt:i4>
      </vt:variant>
      <vt:variant>
        <vt:i4>45</vt:i4>
      </vt:variant>
      <vt:variant>
        <vt:i4>0</vt:i4>
      </vt:variant>
      <vt:variant>
        <vt:i4>5</vt:i4>
      </vt:variant>
      <vt:variant>
        <vt:lpwstr>http://ru.wikipedia.org/wiki/%D0%A1%D1%82%D1%80%D0%BE%D0%B8%D1%82%D0%B5%D0%BB%D1%8C_(%D1%88%D0%B0%D0%B1%D0%BB%D0%BE%D0%BD_%D0%BF%D1%80%D0%BE%D0%B5%D0%BA%D1%82%D0%B8%D1%80%D0%BE%D0%B2%D0%B0%D0%BD%D0%B8%D1%8F)</vt:lpwstr>
      </vt:variant>
      <vt:variant>
        <vt:lpwstr/>
      </vt:variant>
      <vt:variant>
        <vt:i4>1835076</vt:i4>
      </vt:variant>
      <vt:variant>
        <vt:i4>42</vt:i4>
      </vt:variant>
      <vt:variant>
        <vt:i4>0</vt:i4>
      </vt:variant>
      <vt:variant>
        <vt:i4>5</vt:i4>
      </vt:variant>
      <vt:variant>
        <vt:lpwstr>http://en.wikipedia.org/wiki/Abstract_factory_pattern</vt:lpwstr>
      </vt:variant>
      <vt:variant>
        <vt:lpwstr/>
      </vt:variant>
      <vt:variant>
        <vt:i4>5439551</vt:i4>
      </vt:variant>
      <vt:variant>
        <vt:i4>39</vt:i4>
      </vt:variant>
      <vt:variant>
        <vt:i4>0</vt:i4>
      </vt:variant>
      <vt:variant>
        <vt:i4>5</vt:i4>
      </vt:variant>
      <vt:variant>
        <vt:lpwstr>http://ru.wikipedia.org/wiki/%D0%90%D0%B1%D1%81%D1%82%D1%80%D0%B0%D0%BA%D1%82%D0%BD%D0%B0%D1%8F_%D1%84%D0%B0%D0%B1%D1%80%D0%B8%D0%BA%D0%B0_(%D1%88%D0%B0%D0%B1%D0%BB%D0%BE%D0%BD_%D0%BF%D1%80%D0%BE%D0%B5%D0%BA%D1%82%D0%B8%D1%80%D0%BE%D0%B2%D0%B0%D0%BD%D0%B8%D1%8F)</vt:lpwstr>
      </vt:variant>
      <vt:variant>
        <vt:lpwstr/>
      </vt:variant>
      <vt:variant>
        <vt:i4>5963820</vt:i4>
      </vt:variant>
      <vt:variant>
        <vt:i4>36</vt:i4>
      </vt:variant>
      <vt:variant>
        <vt:i4>0</vt:i4>
      </vt:variant>
      <vt:variant>
        <vt:i4>5</vt:i4>
      </vt:variant>
      <vt:variant>
        <vt:lpwstr>http://en.wikipedia.org/wiki/Creational_pattern</vt:lpwstr>
      </vt:variant>
      <vt:variant>
        <vt:lpwstr/>
      </vt:variant>
      <vt:variant>
        <vt:i4>5832724</vt:i4>
      </vt:variant>
      <vt:variant>
        <vt:i4>33</vt:i4>
      </vt:variant>
      <vt:variant>
        <vt:i4>0</vt:i4>
      </vt:variant>
      <vt:variant>
        <vt:i4>5</vt:i4>
      </vt:variant>
      <vt:variant>
        <vt:lpwstr>http://ru.wikipedia.org/wiki/%D0%9F%D0%BE%D1%80%D0%BE%D0%B6%D0%B4%D0%B0%D1%8E%D1%89%D0%B8%D0%B5_%D1%88%D0%B0%D0%B1%D0%BB%D0%BE%D0%BD%D1%8B_%D0%BF%D1%80%D0%BE%D0%B5%D0%BA%D1%82%D0%B8%D1%80%D0%BE%D0%B2%D0%B0%D0%BD%D0%B8%D1%8F</vt:lpwstr>
      </vt:variant>
      <vt:variant>
        <vt:lpwstr/>
      </vt:variant>
      <vt:variant>
        <vt:i4>6684686</vt:i4>
      </vt:variant>
      <vt:variant>
        <vt:i4>30</vt:i4>
      </vt:variant>
      <vt:variant>
        <vt:i4>0</vt:i4>
      </vt:variant>
      <vt:variant>
        <vt:i4>5</vt:i4>
      </vt:variant>
      <vt:variant>
        <vt:lpwstr>http://ru.wikipedia.org/w/index.php?title=Property_Container&amp;action=edit&amp;redlink=1</vt:lpwstr>
      </vt:variant>
      <vt:variant>
        <vt:lpwstr/>
      </vt:variant>
      <vt:variant>
        <vt:i4>786503</vt:i4>
      </vt:variant>
      <vt:variant>
        <vt:i4>27</vt:i4>
      </vt:variant>
      <vt:variant>
        <vt:i4>0</vt:i4>
      </vt:variant>
      <vt:variant>
        <vt:i4>5</vt:i4>
      </vt:variant>
      <vt:variant>
        <vt:lpwstr>http://en.wikipedia.org/wiki/Marker_interface_pattern</vt:lpwstr>
      </vt:variant>
      <vt:variant>
        <vt:lpwstr/>
      </vt:variant>
      <vt:variant>
        <vt:i4>786531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http://ru.wikipedia.org/w/index.php?title=Marker_interface&amp;action=edit&amp;redlink=1</vt:lpwstr>
      </vt:variant>
      <vt:variant>
        <vt:lpwstr/>
      </vt:variant>
      <vt:variant>
        <vt:i4>8060931</vt:i4>
      </vt:variant>
      <vt:variant>
        <vt:i4>21</vt:i4>
      </vt:variant>
      <vt:variant>
        <vt:i4>0</vt:i4>
      </vt:variant>
      <vt:variant>
        <vt:i4>5</vt:i4>
      </vt:variant>
      <vt:variant>
        <vt:lpwstr>http://en.wikipedia.org/wiki/Interface_pattern</vt:lpwstr>
      </vt:variant>
      <vt:variant>
        <vt:lpwstr/>
      </vt:variant>
      <vt:variant>
        <vt:i4>8323199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http://ru.wikipedia.org/wiki/%D0%98%D0%BD%D1%82%D0%B5%D1%80%D1%84%D0%B5%D0%B9%D1%81_(%D1%88%D0%B0%D0%B1%D0%BB%D0%BE%D0%BD_%D0%BF%D1%80%D0%BE%D0%B5%D0%BA%D1%82%D0%B8%D1%80%D0%BE%D0%B2%D0%B0%D0%BD%D0%B8%D1%8F)</vt:lpwstr>
      </vt:variant>
      <vt:variant>
        <vt:lpwstr/>
      </vt:variant>
      <vt:variant>
        <vt:i4>917624</vt:i4>
      </vt:variant>
      <vt:variant>
        <vt:i4>15</vt:i4>
      </vt:variant>
      <vt:variant>
        <vt:i4>0</vt:i4>
      </vt:variant>
      <vt:variant>
        <vt:i4>5</vt:i4>
      </vt:variant>
      <vt:variant>
        <vt:lpwstr>http://en.wikipedia.org/wiki/Immutable_object</vt:lpwstr>
      </vt:variant>
      <vt:variant>
        <vt:lpwstr/>
      </vt:variant>
      <vt:variant>
        <vt:i4>6225961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http://ru.wikipedia.org/wiki/%D0%9D%D0%B5%D0%B8%D0%B7%D0%BC%D0%B5%D0%BD%D1%8F%D0%B5%D0%BC%D1%8B%D0%B9_%D0%BE%D0%B1%D1%8A%D0%B5%D0%BA%D1%82</vt:lpwstr>
      </vt:variant>
      <vt:variant>
        <vt:lpwstr/>
      </vt:variant>
      <vt:variant>
        <vt:i4>5242936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http://en.wikipedia.org/wiki/Functional_design</vt:lpwstr>
      </vt:variant>
      <vt:variant>
        <vt:lpwstr/>
      </vt:variant>
      <vt:variant>
        <vt:i4>589899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http://ru.wikipedia.org/wiki/%D0%A8%D0%B0%D0%B1%D0%BB%D0%BE%D0%BD_%D1%84%D1%83%D0%BD%D0%BA%D1%86%D0%B8%D0%BE%D0%BD%D0%B0%D0%BB%D1%8C%D0%BD%D0%BE%D0%B3%D0%BE_%D0%B4%D0%B8%D0%B7%D0%B0%D0%B9%D0%BD%D0%B0</vt:lpwstr>
      </vt:variant>
      <vt:variant>
        <vt:lpwstr/>
      </vt:variant>
      <vt:variant>
        <vt:i4>5439538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http://en.wikipedia.org/wiki/Delegation_pattern</vt:lpwstr>
      </vt:variant>
      <vt:variant>
        <vt:lpwstr/>
      </vt:variant>
      <vt:variant>
        <vt:i4>2424835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http://ru.wikipedia.org/wiki/%D0%A8%D0%B0%D0%B1%D0%BB%D0%BE%D0%BD_%D0%B4%D0%B5%D0%BB%D0%B5%D0%B3%D0%B8%D1%80%D0%BE%D0%B2%D0%B0%D0%BD%D0%B8%D1%8F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Sivilla</dc:creator>
  <cp:lastModifiedBy>kate</cp:lastModifiedBy>
  <cp:revision>2</cp:revision>
  <cp:lastPrinted>2016-01-20T17:48:00Z</cp:lastPrinted>
  <dcterms:created xsi:type="dcterms:W3CDTF">2023-03-26T18:36:00Z</dcterms:created>
  <dcterms:modified xsi:type="dcterms:W3CDTF">2023-03-26T18:36:00Z</dcterms:modified>
</cp:coreProperties>
</file>