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61B" w:rsidRPr="0076661B" w:rsidRDefault="0076661B" w:rsidP="0076661B">
      <w:pPr>
        <w:spacing w:before="300" w:after="300" w:line="240" w:lineRule="auto"/>
        <w:ind w:left="300" w:right="300"/>
        <w:outlineLvl w:val="0"/>
        <w:rPr>
          <w:rFonts w:ascii="Roboto" w:eastAsia="Times New Roman" w:hAnsi="Roboto" w:cs="Times New Roman"/>
          <w:b/>
          <w:bCs/>
          <w:color w:val="3F4545"/>
          <w:kern w:val="36"/>
          <w:sz w:val="33"/>
          <w:szCs w:val="33"/>
          <w:lang w:eastAsia="ru-RU"/>
        </w:rPr>
      </w:pPr>
      <w:r w:rsidRPr="0076661B">
        <w:rPr>
          <w:rFonts w:ascii="Roboto" w:eastAsia="Times New Roman" w:hAnsi="Roboto" w:cs="Times New Roman"/>
          <w:b/>
          <w:bCs/>
          <w:color w:val="3F4545"/>
          <w:kern w:val="36"/>
          <w:sz w:val="33"/>
          <w:szCs w:val="33"/>
          <w:lang w:eastAsia="ru-RU"/>
        </w:rPr>
        <w:t>Подключение внешних устройств к компьютеру и их настройка</w:t>
      </w:r>
      <w:bookmarkStart w:id="0" w:name="_GoBack"/>
      <w:bookmarkEnd w:id="0"/>
    </w:p>
    <w:p w:rsidR="0076661B" w:rsidRPr="0076661B" w:rsidRDefault="0076661B" w:rsidP="00766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61B" w:rsidRPr="0076661B" w:rsidRDefault="0076661B" w:rsidP="0076661B">
      <w:pPr>
        <w:spacing w:before="150" w:after="150" w:line="390" w:lineRule="atLeast"/>
        <w:ind w:left="150" w:right="150" w:firstLine="558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Ранее мы рассмотрели многообразие внешних устройств, подключаемых к компьютеру. Теперь рассмотрим, каким образом следует осуществлять их подключение и настройку. Остановим свой выбор на таких наиболее часто используемых устройствах, как принтер и сканер.</w:t>
      </w:r>
    </w:p>
    <w:p w:rsidR="0076661B" w:rsidRPr="0076661B" w:rsidRDefault="0076661B" w:rsidP="0076661B">
      <w:pPr>
        <w:ind w:firstLine="558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С учетом того, что операционная система согласно </w:t>
      </w:r>
      <w:proofErr w:type="gramStart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стандарту</w:t>
      </w:r>
      <w:proofErr w:type="gram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</w:t>
      </w:r>
      <w:proofErr w:type="spellStart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Plug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</w:t>
      </w:r>
      <w:proofErr w:type="spellStart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and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</w:t>
      </w:r>
      <w:proofErr w:type="spellStart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Play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сама обнаружит подключаемое к компьютеру устройство, </w:t>
      </w:r>
      <w:r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п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ользователю остается выполнить два простых действия: · 1. Осуществить соединение внешнего устройства и компьютера посредством кабеля с интерфейсом USB.</w:t>
      </w:r>
    </w:p>
    <w:p w:rsidR="0076661B" w:rsidRPr="0076661B" w:rsidRDefault="0076661B" w:rsidP="0076661B">
      <w:pPr>
        <w:spacing w:before="150" w:after="150" w:line="390" w:lineRule="atLeast"/>
        <w:ind w:left="150" w:right="150" w:firstLine="558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· 2. Включить питание внешнего устройства и, безусловно, компьютера.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Автоматическая установка устройства может закончиться неудачей в нескольких случаях. Во-первых, если на компьютере установлена операционная система очень старой версии, например, вместо </w:t>
      </w:r>
      <w:proofErr w:type="spellStart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Windows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7 по какой-то причине пользователь использует </w:t>
      </w:r>
      <w:proofErr w:type="spellStart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Windows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ХР, а пытается установить внешнее устройство последней модификации. В этом случае в составе устаревшей ОС может не быть нужного драйвера внешнего устройства. Во-вторых, в процессе установки нового устройства ОС определяет тип принтера, сканера и т.п., однако сообщает о проблеме установки устройства.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Для решения данных проблем можно воспользоваться установкой внешнего устройства вручную. Для этого следует выполнить несколько действий: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· 1. Подключить устройство к компьютеру и включить питание.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· 2. Выполнить команду </w:t>
      </w:r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 xml:space="preserve">Пуск/Устройства и </w:t>
      </w:r>
      <w:proofErr w:type="spellStart"/>
      <w:proofErr w:type="gram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принтеры.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Откроется</w:t>
      </w:r>
      <w:proofErr w:type="spellEnd"/>
      <w:proofErr w:type="gram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окно, представленное на рис. 114.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· 3. Выбрать команду </w:t>
      </w:r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 xml:space="preserve">Установка </w:t>
      </w:r>
      <w:proofErr w:type="spellStart"/>
      <w:proofErr w:type="gram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принтера.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Щелкнуть</w:t>
      </w:r>
      <w:proofErr w:type="spellEnd"/>
      <w:proofErr w:type="gram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на пункте </w:t>
      </w:r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 xml:space="preserve">Добавить локальный </w:t>
      </w:r>
      <w:proofErr w:type="spell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принтер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и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нажать кнопку </w:t>
      </w:r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Далее.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· 4. Выбрать пункт </w:t>
      </w:r>
      <w:proofErr w:type="gram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Использовать</w:t>
      </w:r>
      <w:proofErr w:type="gramEnd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 xml:space="preserve"> существующий </w:t>
      </w:r>
      <w:proofErr w:type="spell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порт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в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следующем окне Мастера установки (рис. 115).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 5. Выбрать нужную модель принтера. Если ее нет в списке, то щелкнуть на кнопке </w:t>
      </w:r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 xml:space="preserve">Центр обновления </w:t>
      </w:r>
      <w:proofErr w:type="spell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Windows</w:t>
      </w:r>
      <w:proofErr w:type="spellEnd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.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lastRenderedPageBreak/>
        <w:t>· 6. Если результат ваших поисков закончится ничем, тогда есть еще один способ — выбор кнопки </w:t>
      </w:r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 xml:space="preserve">Установить с </w:t>
      </w:r>
      <w:proofErr w:type="spellStart"/>
      <w:proofErr w:type="gram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диска.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К</w:t>
      </w:r>
      <w:proofErr w:type="spellEnd"/>
      <w:proofErr w:type="gram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каждому принтеру (или другому внешнему устройству) прилагается CD/DVD-диск с драйверами устройства. Вам необходимо найти на диске соответствующую папку, в которой хранится файл с расширением .</w:t>
      </w:r>
      <w:proofErr w:type="spellStart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inf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, и осуществить его выбор.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· 7. Щелкнуть по кнопке </w:t>
      </w:r>
      <w:proofErr w:type="spell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Далее.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Введите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имя принтера, которое будет отображаться в окне </w:t>
      </w:r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 xml:space="preserve">Устройства и </w:t>
      </w:r>
      <w:proofErr w:type="spellStart"/>
      <w:proofErr w:type="gram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принтеры,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и</w:t>
      </w:r>
      <w:proofErr w:type="spellEnd"/>
      <w:proofErr w:type="gram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нажмите кнопку </w:t>
      </w:r>
      <w:proofErr w:type="spell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Далее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для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установки драйверов.</w:t>
      </w:r>
    </w:p>
    <w:p w:rsidR="0076661B" w:rsidRPr="0076661B" w:rsidRDefault="0076661B" w:rsidP="0076661B">
      <w:pPr>
        <w:spacing w:before="150" w:after="150" w:line="390" w:lineRule="atLeast"/>
        <w:ind w:left="150" w:right="150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· 8. В результате вам будет предложено напечатать пробную страницу, можете согласиться, а можете нажать на кнопку </w:t>
      </w:r>
      <w:proofErr w:type="spell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Готово.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На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этом установка принтера закончена, в окне </w:t>
      </w:r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 xml:space="preserve">Принтеры и </w:t>
      </w:r>
      <w:proofErr w:type="spellStart"/>
      <w:r w:rsidRPr="0076661B">
        <w:rPr>
          <w:rFonts w:ascii="Arial" w:eastAsia="Times New Roman" w:hAnsi="Arial" w:cs="Arial"/>
          <w:b/>
          <w:bCs/>
          <w:color w:val="393B3B"/>
          <w:sz w:val="27"/>
          <w:szCs w:val="27"/>
          <w:lang w:eastAsia="ru-RU"/>
        </w:rPr>
        <w:t>факсы</w:t>
      </w:r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>будет</w:t>
      </w:r>
      <w:proofErr w:type="spellEnd"/>
      <w:r w:rsidRPr="0076661B">
        <w:rPr>
          <w:rFonts w:ascii="Arial" w:eastAsia="Times New Roman" w:hAnsi="Arial" w:cs="Arial"/>
          <w:color w:val="393B3B"/>
          <w:sz w:val="27"/>
          <w:szCs w:val="27"/>
          <w:lang w:eastAsia="ru-RU"/>
        </w:rPr>
        <w:t xml:space="preserve"> отображаться установленный принтер. Зеленой галочкой помечено устройство, используемое по умолчанию.</w:t>
      </w:r>
    </w:p>
    <w:p w:rsidR="0076661B" w:rsidRPr="0076661B" w:rsidRDefault="0076661B" w:rsidP="0076661B">
      <w:pPr>
        <w:spacing w:before="150" w:after="150" w:line="390" w:lineRule="atLeast"/>
        <w:ind w:left="150" w:right="150" w:firstLine="558"/>
        <w:rPr>
          <w:rFonts w:ascii="Arial" w:eastAsia="Times New Roman" w:hAnsi="Arial" w:cs="Arial"/>
          <w:color w:val="393B3B"/>
          <w:sz w:val="27"/>
          <w:szCs w:val="27"/>
          <w:lang w:eastAsia="ru-RU"/>
        </w:rPr>
      </w:pPr>
    </w:p>
    <w:p w:rsidR="00D77D30" w:rsidRDefault="00D77D30"/>
    <w:sectPr w:rsidR="00D77D30" w:rsidSect="007666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1B"/>
    <w:rsid w:val="0076661B"/>
    <w:rsid w:val="00D7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E31D"/>
  <w15:chartTrackingRefBased/>
  <w15:docId w15:val="{65DB7391-1B84-4279-9CEF-A5C6774E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6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2023-03-15T10:52:00Z</dcterms:created>
  <dcterms:modified xsi:type="dcterms:W3CDTF">2023-03-15T10:54:00Z</dcterms:modified>
</cp:coreProperties>
</file>