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228" w:rsidRPr="00567228" w:rsidRDefault="00567228" w:rsidP="00567228">
      <w:pPr>
        <w:spacing w:after="0" w:line="240" w:lineRule="auto"/>
        <w:rPr>
          <w:rFonts w:ascii="Arial" w:eastAsia="Times New Roman" w:hAnsi="Arial" w:cs="Arial"/>
          <w:b/>
          <w:color w:val="000000"/>
          <w:spacing w:val="0"/>
          <w:kern w:val="0"/>
          <w:szCs w:val="28"/>
          <w:shd w:val="clear" w:color="auto" w:fill="FFFFFF"/>
          <w:lang w:eastAsia="ru-RU"/>
        </w:rPr>
      </w:pPr>
      <w:bookmarkStart w:id="0" w:name="_GoBack"/>
      <w:r w:rsidRPr="00567228">
        <w:rPr>
          <w:rFonts w:ascii="Arial" w:eastAsia="Times New Roman" w:hAnsi="Arial" w:cs="Arial"/>
          <w:b/>
          <w:color w:val="000000"/>
          <w:spacing w:val="0"/>
          <w:kern w:val="0"/>
          <w:szCs w:val="28"/>
          <w:shd w:val="clear" w:color="auto" w:fill="FFFFFF"/>
          <w:lang w:eastAsia="ru-RU"/>
        </w:rPr>
        <w:t>Лекция Сетевой клиент</w:t>
      </w:r>
    </w:p>
    <w:bookmarkEnd w:id="0"/>
    <w:p w:rsidR="00567228" w:rsidRDefault="00567228" w:rsidP="00567228">
      <w:pPr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shd w:val="clear" w:color="auto" w:fill="FFFFFF"/>
          <w:lang w:eastAsia="ru-RU"/>
        </w:rPr>
      </w:pPr>
    </w:p>
    <w:p w:rsidR="00567228" w:rsidRPr="00567228" w:rsidRDefault="00567228" w:rsidP="00567228">
      <w:pPr>
        <w:spacing w:after="0" w:line="240" w:lineRule="auto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shd w:val="clear" w:color="auto" w:fill="FFFFFF"/>
          <w:lang w:eastAsia="ru-RU"/>
        </w:rPr>
        <w:t xml:space="preserve"> Часто начинающие программисты сталкиваются с задачей налаживания общения приложения по средствам сетевого обмена информацией. Но отсутствие должной документации и знаний. Убивают всю идею на корню. Хотя в такой задаче </w:t>
      </w:r>
      <w:proofErr w:type="gramStart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shd w:val="clear" w:color="auto" w:fill="FFFFFF"/>
          <w:lang w:eastAsia="ru-RU"/>
        </w:rPr>
        <w:t>нет ничего сложного достаточно понимать</w:t>
      </w:r>
      <w:proofErr w:type="gramEnd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shd w:val="clear" w:color="auto" w:fill="FFFFFF"/>
          <w:lang w:eastAsia="ru-RU"/>
        </w:rPr>
        <w:t xml:space="preserve"> основные принципы работы в сети.</w:t>
      </w: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>    Чтобы наладить в приложении передачу данных по сети необходимо различать 2 основных простых понятия.</w:t>
      </w: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 xml:space="preserve">1) Сервер - это сетевой </w:t>
      </w:r>
      <w:proofErr w:type="gramStart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>процесс</w:t>
      </w:r>
      <w:proofErr w:type="gramEnd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 xml:space="preserve"> который способен принимать соединения от клиентов. И получать либо передавать информацию клиенту при необходимости. </w:t>
      </w: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 xml:space="preserve">2) Клиент - это сетевой </w:t>
      </w:r>
      <w:proofErr w:type="gramStart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>процесс</w:t>
      </w:r>
      <w:proofErr w:type="gramEnd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 xml:space="preserve"> который способен создавать соединение с сервером и передавать либо принимать сообщения при необходимости.</w:t>
      </w: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 xml:space="preserve">    Конечно </w:t>
      </w:r>
      <w:proofErr w:type="gramStart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 xml:space="preserve">какие </w:t>
      </w:r>
      <w:proofErr w:type="spellStart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>нибудь</w:t>
      </w:r>
      <w:proofErr w:type="spellEnd"/>
      <w:proofErr w:type="gramEnd"/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 xml:space="preserve"> супер энциклопедии могут и поспорить со мной но весь принцип работы в сети сводиться к этим двум понятиям.</w:t>
      </w: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  <w:r w:rsidRPr="00567228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Серверная часть</w:t>
      </w: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>Для работы сервера необходимы следующие условия.</w:t>
      </w:r>
    </w:p>
    <w:tbl>
      <w:tblPr>
        <w:tblW w:w="9654" w:type="dxa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4"/>
      </w:tblGrid>
      <w:tr w:rsidR="00567228" w:rsidRPr="00567228" w:rsidTr="00567228">
        <w:trPr>
          <w:trHeight w:val="2025"/>
        </w:trPr>
        <w:tc>
          <w:tcPr>
            <w:tcW w:w="9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567228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eastAsia="ru-RU"/>
              </w:rPr>
              <w:t xml:space="preserve">1) Наличие свободного сетевого порта на </w:t>
            </w:r>
            <w:proofErr w:type="gramStart"/>
            <w:r w:rsidRPr="00567228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eastAsia="ru-RU"/>
              </w:rPr>
              <w:t>компьютере</w:t>
            </w:r>
            <w:proofErr w:type="gramEnd"/>
            <w:r w:rsidRPr="00567228">
              <w:rPr>
                <w:rFonts w:eastAsia="Times New Roman"/>
                <w:color w:val="auto"/>
                <w:spacing w:val="0"/>
                <w:kern w:val="0"/>
                <w:sz w:val="20"/>
                <w:szCs w:val="20"/>
                <w:lang w:eastAsia="ru-RU"/>
              </w:rPr>
              <w:t xml:space="preserve"> который можно занять нашим сетевым процессом.</w:t>
            </w: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2) Наличие сети. На самом деле при разработки системы сеть может быть внутренней внутри одной ЭВМ</w:t>
            </w:r>
            <w:proofErr w:type="gramStart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о лучше конечно иметь под рукой пару связанных между собой ЭВМ для более реалистичной отладки приложения.</w:t>
            </w: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3) При разработке только северной части нужно </w:t>
            </w:r>
            <w:proofErr w:type="gramStart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проверить</w:t>
            </w:r>
            <w:proofErr w:type="gramEnd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 как она работает, для этого можно воспользоваться встроенной в </w:t>
            </w:r>
            <w:proofErr w:type="spellStart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windows</w:t>
            </w:r>
            <w:proofErr w:type="spellEnd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 утилитой </w:t>
            </w:r>
            <w:proofErr w:type="spellStart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telnet</w:t>
            </w:r>
            <w:proofErr w:type="spellEnd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 которая в последних версиях отключена но ее можно включить.</w:t>
            </w: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</w:p>
          <w:p w:rsidR="00567228" w:rsidRPr="00567228" w:rsidRDefault="00567228" w:rsidP="00567228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color w:val="4E7DBF"/>
                <w:spacing w:val="0"/>
                <w:kern w:val="0"/>
                <w:sz w:val="24"/>
                <w:szCs w:val="24"/>
                <w:lang w:eastAsia="ru-RU"/>
              </w:rPr>
              <w:drawing>
                <wp:inline distT="0" distB="0" distL="0" distR="0" wp14:anchorId="4A128E85" wp14:editId="44F25ADC">
                  <wp:extent cx="3848100" cy="3133725"/>
                  <wp:effectExtent l="0" t="0" r="0" b="9525"/>
                  <wp:docPr id="2" name="Рисунок 2" descr="https://www.sites.google.com/site/raznyeurokipoinformatiki/_/rsrc/1431894504414/home/proekty/setevoj-klient-server/c1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sites.google.com/site/raznyeurokipoinformatiki/_/rsrc/1431894504414/home/proekty/setevoj-klient-server/c1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313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Основным </w:t>
            </w:r>
            <w:proofErr w:type="gramStart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>преимуществом</w:t>
            </w:r>
            <w:proofErr w:type="gramEnd"/>
            <w:r w:rsidRPr="00567228"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  <w:t xml:space="preserve"> которой является способность отключаться по любому заданному порту к удаленному компьютеру.</w:t>
            </w: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</w:p>
          <w:p w:rsidR="00567228" w:rsidRPr="00567228" w:rsidRDefault="00567228" w:rsidP="00567228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color w:val="4E7DBF"/>
                <w:spacing w:val="0"/>
                <w:kern w:val="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947BE5" wp14:editId="7B61CF16">
                  <wp:extent cx="3105150" cy="971550"/>
                  <wp:effectExtent l="0" t="0" r="0" b="0"/>
                  <wp:docPr id="1" name="Рисунок 1" descr="https://www.sites.google.com/site/raznyeurokipoinformatiki/_/rsrc/1431894504414/home/proekty/setevoj-klient-server/c2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sites.google.com/site/raznyeurokipoinformatiki/_/rsrc/1431894504414/home/proekty/setevoj-klient-server/c2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7228" w:rsidRPr="00567228" w:rsidRDefault="00567228" w:rsidP="00567228">
            <w:pPr>
              <w:spacing w:after="0" w:line="240" w:lineRule="auto"/>
              <w:rPr>
                <w:rFonts w:eastAsia="Times New Roman"/>
                <w:color w:val="auto"/>
                <w:spacing w:val="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  <w:r w:rsidRPr="00567228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Клиентская часть</w:t>
      </w: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</w:p>
    <w:p w:rsidR="00567228" w:rsidRPr="00567228" w:rsidRDefault="00567228" w:rsidP="005672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</w:pPr>
      <w:r w:rsidRPr="00567228">
        <w:rPr>
          <w:rFonts w:ascii="Arial" w:eastAsia="Times New Roman" w:hAnsi="Arial" w:cs="Arial"/>
          <w:color w:val="000000"/>
          <w:spacing w:val="0"/>
          <w:kern w:val="0"/>
          <w:sz w:val="20"/>
          <w:szCs w:val="20"/>
          <w:lang w:eastAsia="ru-RU"/>
        </w:rPr>
        <w:t>Для работы клиентской часть достаточно наличия сети и компьютера способного принять наш запрос на соединения. 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28"/>
    <w:rsid w:val="003A70BD"/>
    <w:rsid w:val="00567228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7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7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sites.google.com/site/raznyeurokipoinformatiki/home/proekty/setevoj-klient-server/c2.png?attredirects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sites.google.com/site/raznyeurokipoinformatiki/home/proekty/setevoj-klient-server/c1.png?attredirects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2023-03-26T17:59:00Z</dcterms:created>
  <dcterms:modified xsi:type="dcterms:W3CDTF">2023-03-26T18:00:00Z</dcterms:modified>
</cp:coreProperties>
</file>