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646464"/>
          <w:sz w:val="23"/>
          <w:szCs w:val="23"/>
          <w:lang w:eastAsia="ru-RU"/>
        </w:rPr>
      </w:pPr>
      <w:bookmarkStart w:id="0" w:name="_GoBack"/>
      <w:r w:rsidRPr="002B6417">
        <w:rPr>
          <w:rFonts w:ascii="Arial" w:eastAsia="Times New Roman" w:hAnsi="Arial" w:cs="Arial"/>
          <w:b/>
          <w:color w:val="646464"/>
          <w:sz w:val="23"/>
          <w:szCs w:val="23"/>
          <w:lang w:eastAsia="ru-RU"/>
        </w:rPr>
        <w:t xml:space="preserve">Лекция 31. Особенности и функции </w:t>
      </w:r>
      <w:r w:rsidRPr="002B6417">
        <w:rPr>
          <w:rFonts w:ascii="Arial" w:eastAsia="Times New Roman" w:hAnsi="Arial" w:cs="Arial"/>
          <w:b/>
          <w:color w:val="646464"/>
          <w:sz w:val="23"/>
          <w:szCs w:val="23"/>
          <w:lang w:val="en-US" w:eastAsia="ru-RU"/>
        </w:rPr>
        <w:t>Word</w:t>
      </w:r>
      <w:r w:rsidRPr="002B6417">
        <w:rPr>
          <w:rFonts w:ascii="Arial" w:eastAsia="Times New Roman" w:hAnsi="Arial" w:cs="Arial"/>
          <w:b/>
          <w:color w:val="646464"/>
          <w:sz w:val="23"/>
          <w:szCs w:val="23"/>
          <w:lang w:eastAsia="ru-RU"/>
        </w:rPr>
        <w:t xml:space="preserve"> </w:t>
      </w:r>
      <w:r w:rsidRPr="002B6417">
        <w:rPr>
          <w:rFonts w:ascii="Arial" w:eastAsia="Times New Roman" w:hAnsi="Arial" w:cs="Arial"/>
          <w:b/>
          <w:color w:val="646464"/>
          <w:sz w:val="23"/>
          <w:szCs w:val="23"/>
          <w:lang w:val="en-US" w:eastAsia="ru-RU"/>
        </w:rPr>
        <w:t>Press</w:t>
      </w:r>
    </w:p>
    <w:bookmarkEnd w:id="0"/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система управления содержимым сайта (CMS) с открытым исходным кодом.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Написана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на PHP, в качестве базы данных использует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MySQL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. Сфера применения -- от блогов до достаточно сложных новостных ресурсов и даже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интернет-магазинов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 Встроенная система «тем» и «плагинов» вместе с удачной архитектурой позволяет конструировать практически любые проекты.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Одной из главных особенностей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 является структура организации базы данных. Гибкость и функциональность связей позволяют создавать и выводить на страницу материал любого вида с любыми параметрами.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Встроенная система «тегирования» создает дополнительные связи для материалов сайта, что при необходимости, позволяет оперировать всеми записями, соответствующими определенным условиям.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системе управления контентом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 предлагается гибкая схема организации структуры сайта на основе таксономии. Таксономия - механизм, позволяющий создавать произвольное количество связей между объектами содержимого сайта и ассоциировать их с «Ключами записей», «Категориями записей» или «Категориями ссылок».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«Категории», «Ключевые слова» и «Ссылки» могут представлять плоские или иерархические списки, либо сложные структуры, где элемент может иметь несколько «родителей» и несколько дочерних элементов. С помощью подобной схемы одними и теми же компонентами системы управления контентом возможна организация различных вариантов структуризации, обработки, редактирования и вывода содержимого.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Итак, основными функциональными особенностями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являются: публикация статей, защита от спама в комментариях, интегрированная лента дружественных блогов, управление страницами, паролирование записей и страниц, дополнительные поля, простая установка, настройка и обновление скрипта. Осуществляется поддержка 10 уровней пользователей с разными правами доступа, поддержка нескольких категорий и подкатегорий, запрограммированные публикации, полная поддержка веб-стандартов, для работы использует PHP и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MySQL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, полностью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бесплатен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Преимущества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При выборе для создания сайта системы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», мы можем сразу заметить следующие ее преимущества: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Простота в установке и настройке;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Наличие удобного, настраиваемого административного интерфейса;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Легкость при непосредственном создании сайта;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 дальнейшем, простое управление сайтом и его редактирование;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- Наличие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простого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и удобного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консоля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Поддержка «тем», позволяющих легко менять как внешний вид, так и способы вывода данных;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Наличие громадных библиотек «тем» и «плагинов»;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Наличие системы контроля безопасности сайта;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 xml:space="preserve">- Наличие системы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автосохранения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набираемого в редакторе текста, для предотвращения потери информации из-за программного или аппаратного сбоя;</w:t>
      </w:r>
    </w:p>
    <w:p w:rsidR="002B6417" w:rsidRPr="002B6417" w:rsidRDefault="002B6417" w:rsidP="002B6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Наличие инструмента автоматического обновления до более свежей версии.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Возможности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 -- это полностью бесплатная, свободно распространяемая система программ, написанных на скриптовом языке РНР. В ней применяются и CSS-стили, позволяющие мгновенно менять внешний вид сайта, доступно множество готовых тем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наборов стилей для оформления текста и страницы в целом. Плюс необходимые графические элементы дизайна, наборы скриптов и специальных дополнений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spellStart"/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, помогающих создать на сайте меню, удобную систему рубрик, архивы записей, поиск по сайту и прочие дополнительные удобства. Темы весьма разнообразные, выглядят солидно и профессионально. Каждая тема состоит из нескольких файлов-шаблонов, которые разрешается редактировать для изменения оформления сайта или создания своих собственных тем. Кроме стандартного набора возможностей, прописанных в той или иной теме,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позволяет усложнять оформление и функциональные возможности за счет тех или иных дополнений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плагинов. Плагины пишутся уже не столько разработчиками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», сколько сторонними программистами.</w:t>
      </w:r>
    </w:p>
    <w:p w:rsidR="002B6417" w:rsidRPr="002B6417" w:rsidRDefault="002B6417" w:rsidP="002B6417">
      <w:pPr>
        <w:shd w:val="clear" w:color="auto" w:fill="68D175"/>
        <w:spacing w:line="240" w:lineRule="auto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Итак, система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 имеет следующий ряд возможностей: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Шаблонный дизайн графического оформления страниц создает гибкость, простоту редактирования и дает возможность установить стандарт выполнения любых шаблонов для данной системы управления;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Создание чистого HTML _ кода при помощи графического редактора текста;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подключать плагины, с уникально простой системой их взаимодействия с основным кодом;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в реальном времени осуществлять мониторинг уязвимостей и изменений в потенциально-опасных файлах;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встроенными средствами защитить определенные папки веб-сервера, от посещения пользователями, путем полного запрета доступа конкретным подсетям или установки режима авторизации;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- Возможность ограничения доступа к интерфейсу администратора по спискам разрешенных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IP_адресов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редактирования непосредственно самого PHP кода;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Встроенный редактор ЧПУ, делающий ссылки на записи сайта более привлекательными для роботов поисковых систем;</w:t>
      </w:r>
    </w:p>
    <w:p w:rsidR="002B6417" w:rsidRPr="002B6417" w:rsidRDefault="002B6417" w:rsidP="002B6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создания современного динамического многофункционального сайта с ярким внешним видом на совершенно любую тематику.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Плагины.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Плагин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независимо компилируемый программный модуль, динамически подключаемый к основной программе, предназначенный для расширения и/или использования её возможностей. Плагины обычно выполняются в виде разделяемых библиотек.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Основное приложение предоставляет сервисы, которые плагин может использовать. К ним относится предоставляемая плагину возможность зарегистрировать себя в основном приложении, а также протокол обмена данными с другими плагинами. </w:t>
      </w: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 xml:space="preserve">Плагины являются зависимыми от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сервисов, предоставляемых основным приложением и зачастую отдельно не используются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 В противоположность им, основное приложение независимо оперирует плагинами, предоставляя конечным пользователям возможность динамически добавлять и обновлять плагины без необходимости внесения изменений в основное приложение.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является универсальной и наиболее популярной платформой для ведения блогов, функции которой возможно расширить с помощью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различных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плагинов».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Плагины добавляют функциональности блогу. Плагинов для </w:t>
      </w:r>
      <w:proofErr w:type="spellStart"/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пожалуй даже больше, чем Тем. Поскольку большинство из плагинов узкоспециализированы, перевести все не представляется возможным. Только в официальном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репозитории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плагинов для “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” более 2300.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Виджеты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Виджеты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в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играют роль модулей. С помощью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можно вывести информацию на сайт.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Например: страницы, категории (рубрики), облако тегов, архив записей и т.д.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Устанавливаются они вместе с плагинами.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Виджеты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 это блоки, которые можно размещать в колонках сайта.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Встроенные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в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виджеты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позволяют добавить следующую информацию в колонках блога: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список категорий;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список страниц;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архивы;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ссылки;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последние сообщения;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последние комментарии;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календарь;</w:t>
      </w:r>
    </w:p>
    <w:p w:rsidR="002B6417" w:rsidRPr="002B6417" w:rsidRDefault="002B6417" w:rsidP="002B64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RSS потоки;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И самое полезное: текстовые блоки. В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текстовом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виджете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можно разместить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html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-код,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JavaScript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или простой текст. Этот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можно использовать для размещения кода различных счетчиков, рекламных блоков и тому подобного. Количество 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текстовых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можно варьировать от 1 до 9.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Темы, которые имеют большой выбор мест для размещения различных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, нравятся пользователям и удобны для настройки. Первый шаг на пути к использованию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на создаваемом сайте под управлением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 сделать тему сайта доступной для применения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 Задача достаточно просто решается, если поместить правильный код в правильное место.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Создание нескольких областей для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Чтобы получить несколько областей для использования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нужно зарегистрировать их в файле “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functions.php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” выбранной темы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. Допустим, у нас используется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трехколоночная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тема, и мы хотим получить две разных боковых панели справа и слева: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контент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программный сайт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&lt;?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php</w:t>
      </w:r>
      <w:proofErr w:type="spellEnd"/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register_sidebar</w:t>
      </w:r>
      <w:proofErr w:type="spellEnd"/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( </w:t>
      </w:r>
      <w:proofErr w:type="spellStart"/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array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(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name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'left-sidebar',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id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'left-sidebar',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before_widget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'&lt;div id="%1$s" class="%2$s widget"&gt;',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after_widget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'&lt;/div&gt;',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before_title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'&lt;h3 class="widget-title"&gt;',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after_title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'&lt;/h3&gt;'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) );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register_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sidebar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(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 xml:space="preserve"> array(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name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'right-sidebar',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id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'right-sidebar',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before_widget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'&lt;div id="%1$s" class="%2$s widget"&gt;',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after_widget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'&lt;/div&gt;',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before_title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'&lt;h3 class="widget-title"&gt;',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after_title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' =&gt; '&lt;/h3&gt;'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));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Активация областей для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После создания нескольких областей нужно поместить код динамической боковой панели в нужный файл. В зависимости от структуры темы, код может быть расположен в файле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sidebar.php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или другом. Вот пример кода для использования: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&lt;?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php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if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(!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dynamic_sidebar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("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left-sidebar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")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)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: ?&gt;;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Код для левой боковой панели по умолчанию располагается здесь...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&lt;?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php</w:t>
      </w:r>
      <w:proofErr w:type="spellEnd"/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 xml:space="preserve">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endif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; ?&gt;;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</w:pP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&lt;?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php</w:t>
      </w:r>
      <w:proofErr w:type="spellEnd"/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 xml:space="preserve"> if (!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dynamic_sidebar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val="en-US" w:eastAsia="ru-RU"/>
        </w:rPr>
        <w:t>("right-sidebar") ) : ?&gt;;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Код для правой боковой панели по умолчанию располагается здесь...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&lt;?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php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endif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;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?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&gt;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 xml:space="preserve">Код между тегами PHP будет выводиться, если не используется никаких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в соответствующей области. Например, если никаких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не подключено к левой боковой панели, то будет выведено "Код для левой боковой панели по умолчанию располагается здесь".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Возможности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 -- это полностью бесплатная, свободно распространяемая система программ, написанных на скриптовом языке РНР. В ней применяются и CSS-стили, позволяющие мгновенно менять внешний вид сайта, доступно множество готовых тем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наборов стилей для оформления текста и страницы в целом, плюс необходимые графические элементы дизайна. Наборы скриптов и специальных дополнений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spellStart"/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виджетов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, помогающих создать на сайте меню, удобную систему рубрик, архивы записей, поиск по сайту и прочие дополнительные удобства. Темы весьма разнообразные, выглядят солидно и профессионально. Каждая тема состоит из нескольких файлов-шаблонов, которые разрешается редактировать для изменения оформления сайта или создания своих собственных тем. Кроме стандартного набора возможностей, прописанных в той или иной теме,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позволяет усложнять оформление и функциональные возможности за счет тех или иных дополнений</w:t>
      </w:r>
      <w:proofErr w:type="gram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-- </w:t>
      </w:r>
      <w:proofErr w:type="gram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плагинов. Плагины пишутся уже не столько разработчиками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», сколько сторонними программистами.</w:t>
      </w:r>
    </w:p>
    <w:p w:rsidR="002B6417" w:rsidRPr="002B6417" w:rsidRDefault="002B6417" w:rsidP="002B641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Итак, система «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Wordpress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» имеет следующий ряд возможностей: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Шаблонный дизайн графического оформления страниц создает гибкость, простоту редактирования и дает возможность установить стандарт выполнения любых шаблонов для данной системы управления;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- Создание чистого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HTML_кода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при помощи графического редактора текста;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подключать плагины, с уникально простой системой их взаимодействия с основным кодом;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-Возможность в реальном времени осуществлять мониторинг уязвимостей и изменений в потенциально-опасных файлах;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встроенными средствами защитить определенные папки веб-сервера, от посещения пользователями, путем полного запрета доступа конкретным подсетям или установки режима авторизации;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- Возможность ограничения доступа к интерфейсу администратора по спискам разрешенных </w:t>
      </w:r>
      <w:proofErr w:type="spellStart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IP_адресов</w:t>
      </w:r>
      <w:proofErr w:type="spellEnd"/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редактирования непосредственно самого PHP кода;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Встроенный редактор ЧПУ, делающий ссылки на записи сайта более привлекательными для роботов поисковых систем;</w:t>
      </w:r>
    </w:p>
    <w:p w:rsidR="002B6417" w:rsidRPr="002B6417" w:rsidRDefault="002B6417" w:rsidP="002B64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2B6417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Возможность создания современного динамического многофункционального сайта с ярким внешним видом на совершенно любую тематику.</w:t>
      </w:r>
    </w:p>
    <w:p w:rsidR="000C25DE" w:rsidRDefault="000C25DE"/>
    <w:sectPr w:rsidR="000C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5D6F"/>
    <w:multiLevelType w:val="multilevel"/>
    <w:tmpl w:val="7442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A0983"/>
    <w:multiLevelType w:val="multilevel"/>
    <w:tmpl w:val="485E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148C9"/>
    <w:multiLevelType w:val="multilevel"/>
    <w:tmpl w:val="0BE2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8109E"/>
    <w:multiLevelType w:val="multilevel"/>
    <w:tmpl w:val="6546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17"/>
    <w:rsid w:val="000C25DE"/>
    <w:rsid w:val="002B6417"/>
    <w:rsid w:val="002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6417"/>
    <w:rPr>
      <w:color w:val="0000FF"/>
      <w:u w:val="single"/>
    </w:rPr>
  </w:style>
  <w:style w:type="character" w:customStyle="1" w:styleId="f5484c598">
    <w:name w:val="f5484c598"/>
    <w:basedOn w:val="a0"/>
    <w:rsid w:val="002B6417"/>
  </w:style>
  <w:style w:type="character" w:customStyle="1" w:styleId="ye4e52c2b">
    <w:name w:val="ye4e52c2b"/>
    <w:basedOn w:val="a0"/>
    <w:rsid w:val="002B6417"/>
  </w:style>
  <w:style w:type="character" w:customStyle="1" w:styleId="rfcd5a84">
    <w:name w:val="rfcd5a84"/>
    <w:basedOn w:val="a0"/>
    <w:rsid w:val="002B6417"/>
  </w:style>
  <w:style w:type="character" w:customStyle="1" w:styleId="h1126f81d">
    <w:name w:val="h1126f81d"/>
    <w:basedOn w:val="a0"/>
    <w:rsid w:val="002B6417"/>
  </w:style>
  <w:style w:type="paragraph" w:styleId="a5">
    <w:name w:val="Balloon Text"/>
    <w:basedOn w:val="a"/>
    <w:link w:val="a6"/>
    <w:uiPriority w:val="99"/>
    <w:semiHidden/>
    <w:unhideWhenUsed/>
    <w:rsid w:val="002B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6417"/>
    <w:rPr>
      <w:color w:val="0000FF"/>
      <w:u w:val="single"/>
    </w:rPr>
  </w:style>
  <w:style w:type="character" w:customStyle="1" w:styleId="f5484c598">
    <w:name w:val="f5484c598"/>
    <w:basedOn w:val="a0"/>
    <w:rsid w:val="002B6417"/>
  </w:style>
  <w:style w:type="character" w:customStyle="1" w:styleId="ye4e52c2b">
    <w:name w:val="ye4e52c2b"/>
    <w:basedOn w:val="a0"/>
    <w:rsid w:val="002B6417"/>
  </w:style>
  <w:style w:type="character" w:customStyle="1" w:styleId="rfcd5a84">
    <w:name w:val="rfcd5a84"/>
    <w:basedOn w:val="a0"/>
    <w:rsid w:val="002B6417"/>
  </w:style>
  <w:style w:type="character" w:customStyle="1" w:styleId="h1126f81d">
    <w:name w:val="h1126f81d"/>
    <w:basedOn w:val="a0"/>
    <w:rsid w:val="002B6417"/>
  </w:style>
  <w:style w:type="paragraph" w:styleId="a5">
    <w:name w:val="Balloon Text"/>
    <w:basedOn w:val="a"/>
    <w:link w:val="a6"/>
    <w:uiPriority w:val="99"/>
    <w:semiHidden/>
    <w:unhideWhenUsed/>
    <w:rsid w:val="002B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85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0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2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04274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52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81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59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61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9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9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4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67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38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74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79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392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725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00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5001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831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830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815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68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64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833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339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698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802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27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159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330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491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737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800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2023-03-27T06:29:00Z</dcterms:created>
  <dcterms:modified xsi:type="dcterms:W3CDTF">2023-03-27T06:31:00Z</dcterms:modified>
</cp:coreProperties>
</file>