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7CF" w:rsidRP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b/>
          <w:color w:val="3A3A3A"/>
          <w:sz w:val="23"/>
          <w:szCs w:val="23"/>
        </w:rPr>
      </w:pPr>
      <w:bookmarkStart w:id="0" w:name="_GoBack"/>
      <w:r w:rsidRPr="00C927CF">
        <w:rPr>
          <w:rFonts w:ascii="Arial" w:hAnsi="Arial" w:cs="Arial"/>
          <w:b/>
          <w:color w:val="3A3A3A"/>
          <w:sz w:val="23"/>
          <w:szCs w:val="23"/>
        </w:rPr>
        <w:t>Лекция Выявление ошибок системных компонентов</w:t>
      </w:r>
    </w:p>
    <w:bookmarkEnd w:id="0"/>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Если мы исходим из предположения, что в программном обеспечении будут ошибки, то, очевидно, в первую очередь следует принять меры для их обнаружения. Более того, если необходимо принимать дополнительные меры (например, исправлять ошибки или их последствия), то все равно сначала нужно уметь обнаруживать ошибки.</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Меры по обнаружению ошибок можно разбить на две подгруппы:</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пассивные попытки обнаружить симптомы ошибки в процессе «обычной» работы программного обеспечения и активные попытки программной системы периодически обследовать свое состояние в поисках признаков ошибок.</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Пассивное обнаружение ошибок</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Меры по обнаружению ошибок могут быть приняты на нескольких структурных уровнях программной системы. Нас интересуют меры по обнаружению симптомов ошибок, предпринимаемые при переходе от одной компоненты к другой, а также внутри компоненты. Все это, конечно, применимо также к отдельным модулям внутри компоненты.</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Разрабатывая эти меры, мы будем опираться на следующие положения:</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1. Взаимное недоверие. Каждая из компонент должна предполагать, что все другие содержат ошибки. Когда она получает какие-нибудь данные от другой компоненты или из источника вне системы, она должна предполагать, что данные могут быть неправильными, и пытаться найти в них ошибки.</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2. Немедленное обнаружение. Ошибки необходимо обнаружить как можно раньше. Это не только ограничивает наносимый ими ущерб, но и значительно упрощает задачу отладки.</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3. Избыточность. Все средства обнаружения ошибок основаны на некоторой форме избыточности (явной или неявной).</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Конкретные меры обнаружения сильно зависят от специфики прикладной области. Однако некоторые идеи можно почерпнуть из следующего списка:</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Проверяйте атрибуты любого элемента входных данных. Если входные данные должны быть числовыми или буквенными, проверьте это. Если число на входе должно быть положительным, проверьте его значение. Если известно, какой должна быть длина входных данных, проверьте ее.</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Применяйте «тэги» в таблицах, записях и управляющих блоках и проверяйте с их помощью допустимость входных данных. Тэг — это поле записи, явно указывающее на ее назначение.</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Проверяйте, находится ли входное значение в установленных пределах. Например, если входной элемент — адрес в основной памяти, проверяйте его</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допустимость. Всегда проверяйте поле адреса или указателя на нуль и считайте, что оно неверно, если равно нулю. Если входные данные — таблица вероятностей, проверьте, находятся ли все значения между нулем и единицей.</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Проверяйте допустимость всех вариантов значений. Если входное поле — код, обозначающий один из десяти районов, никогда не предполагайте, что если это не код ни одного из районов 1, 2,…, 9, то это обязательно код района 10.</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Если во входных данных есть какая-либо явная избыточность, воспользуйтесь ею для проверки данных.</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Там, где во входных данных нет явной избыточности, введите ее. Если ваша система использует крайне важную таблицу, подумайте о включении в нее контрольной суммы. Всякий раз, когда таблица обновляется, следует просуммировать (по некоторому модулю) ее поля и результат поместить в специальное поле контрольной суммы. Подсистема, использующая таблицу, сможет теперь проверить, не была ли таблица случайно испорчена, — для этого только нужно выполнить контрольное суммирование.</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lastRenderedPageBreak/>
        <w:t>· Сравнивайте, согласуются ли входные данные с какими-либо внутренними данными. Если на входе операционной системы возникает требование освободить некоторый блок памяти, она должна убедиться, что этот блок в данный момент действительно занят.</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Когда разрабатываются меры по обнаружению ошибок, важно принять согласованную стратегию для всей системы (т.е. применить идею концептуальной целостности). Действия, предпринимаемые после обнаружения ошибки в программном обеспечении (например, возврат кода ошибки), должны быть единообразными для всех компонент системы. Это ставит вопрос о том, какие именно действия следует предпринять, когда ошибка обнаружена. Наилучшее решение — немедленно завершить выполнение программы или (в случае операционной системы) перевести ЦП в состояние ожидания. С точки зрения предоставления человеку, отлаживающему программу, например системному программисту, самых благоприятных условий для диагностики ошибок немедленное завершение представляется наилучшей стратегией. Конечно, во многих системах подобная стратегия бывает нецелесообразной (например, может оказаться, что приостанавливать работу системы нельзя). В таком случае используется метод регистрации ошибок. Описание симптомов ошибки и «моментальный снимок» состояния системы сохраняется во внешнем файле, после чего система может продолжать работу. Этот файл позднее будет изучен обслуживающим персоналом. Такой метод использован в операционной системе OS/VS2MVS фирмы IBM. Каждая компонента содержит программу восстановления, которая перехватывает все случаи ненормального</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завершения и программные прерывания в этой компоненте и регистрирует данные об ошибке во внешнем файле.</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Всегда, когда это возможно, лучше приостановить выполнение программы, чем регистрировать ошибки (либо обеспечить как дополнительную возможность работу системы в любом из этих режимов). Различие между этими методами проиллюстрируем на способах выявления причин возникающего иногда скрежета вашего автомобиля. Если автомеханик находится на заднем сиденье, то он может обследовать состояние машины в тот момент, когда скрежет возникает. Если же вы выбираете метод регистрации ошибок (записывая скрежет на магнитофон), задача диагностики будет значительно сложнее.</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Пример: система PRIME</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Система PRIME-это мультипроцессорная система с виртуальной памятью, разработанная в Калифорнийском университете в Беркли. Один из процессоров системы выделен в качестве центрального процессора и содержит центральный управляющий монитор (ССМ — </w:t>
      </w:r>
      <w:proofErr w:type="spellStart"/>
      <w:r>
        <w:rPr>
          <w:rFonts w:ascii="Arial" w:hAnsi="Arial" w:cs="Arial"/>
          <w:color w:val="3A3A3A"/>
          <w:sz w:val="23"/>
          <w:szCs w:val="23"/>
        </w:rPr>
        <w:t>central</w:t>
      </w:r>
      <w:proofErr w:type="spellEnd"/>
      <w:r>
        <w:rPr>
          <w:rFonts w:ascii="Arial" w:hAnsi="Arial" w:cs="Arial"/>
          <w:color w:val="3A3A3A"/>
          <w:sz w:val="23"/>
          <w:szCs w:val="23"/>
        </w:rPr>
        <w:t xml:space="preserve"> </w:t>
      </w:r>
      <w:proofErr w:type="spellStart"/>
      <w:r>
        <w:rPr>
          <w:rFonts w:ascii="Arial" w:hAnsi="Arial" w:cs="Arial"/>
          <w:color w:val="3A3A3A"/>
          <w:sz w:val="23"/>
          <w:szCs w:val="23"/>
        </w:rPr>
        <w:t>control</w:t>
      </w:r>
      <w:proofErr w:type="spellEnd"/>
      <w:r>
        <w:rPr>
          <w:rFonts w:ascii="Arial" w:hAnsi="Arial" w:cs="Arial"/>
          <w:color w:val="3A3A3A"/>
          <w:sz w:val="23"/>
          <w:szCs w:val="23"/>
        </w:rPr>
        <w:t xml:space="preserve"> </w:t>
      </w:r>
      <w:proofErr w:type="spellStart"/>
      <w:r>
        <w:rPr>
          <w:rFonts w:ascii="Arial" w:hAnsi="Arial" w:cs="Arial"/>
          <w:color w:val="3A3A3A"/>
          <w:sz w:val="23"/>
          <w:szCs w:val="23"/>
        </w:rPr>
        <w:t>monitor</w:t>
      </w:r>
      <w:proofErr w:type="spellEnd"/>
      <w:r>
        <w:rPr>
          <w:rFonts w:ascii="Arial" w:hAnsi="Arial" w:cs="Arial"/>
          <w:color w:val="3A3A3A"/>
          <w:sz w:val="23"/>
          <w:szCs w:val="23"/>
        </w:rPr>
        <w:t xml:space="preserve">) — управляющую программу, которая распределяет страницы памяти и пространство на диске, назначает программы другим процессорам (проблемным процессорам) и регулирует пересылки всех межпроцессорных сообщений. Расширенный управляющий монитор (ЕСМ — </w:t>
      </w:r>
      <w:proofErr w:type="spellStart"/>
      <w:r>
        <w:rPr>
          <w:rFonts w:ascii="Arial" w:hAnsi="Arial" w:cs="Arial"/>
          <w:color w:val="3A3A3A"/>
          <w:sz w:val="23"/>
          <w:szCs w:val="23"/>
        </w:rPr>
        <w:t>extended</w:t>
      </w:r>
      <w:proofErr w:type="spellEnd"/>
      <w:r>
        <w:rPr>
          <w:rFonts w:ascii="Arial" w:hAnsi="Arial" w:cs="Arial"/>
          <w:color w:val="3A3A3A"/>
          <w:sz w:val="23"/>
          <w:szCs w:val="23"/>
        </w:rPr>
        <w:t xml:space="preserve"> </w:t>
      </w:r>
      <w:proofErr w:type="spellStart"/>
      <w:r>
        <w:rPr>
          <w:rFonts w:ascii="Arial" w:hAnsi="Arial" w:cs="Arial"/>
          <w:color w:val="3A3A3A"/>
          <w:sz w:val="23"/>
          <w:szCs w:val="23"/>
        </w:rPr>
        <w:t>control</w:t>
      </w:r>
      <w:proofErr w:type="spellEnd"/>
      <w:r>
        <w:rPr>
          <w:rFonts w:ascii="Arial" w:hAnsi="Arial" w:cs="Arial"/>
          <w:color w:val="3A3A3A"/>
          <w:sz w:val="23"/>
          <w:szCs w:val="23"/>
        </w:rPr>
        <w:t xml:space="preserve"> </w:t>
      </w:r>
      <w:proofErr w:type="spellStart"/>
      <w:r>
        <w:rPr>
          <w:rFonts w:ascii="Arial" w:hAnsi="Arial" w:cs="Arial"/>
          <w:color w:val="3A3A3A"/>
          <w:sz w:val="23"/>
          <w:szCs w:val="23"/>
        </w:rPr>
        <w:t>monitor</w:t>
      </w:r>
      <w:proofErr w:type="spellEnd"/>
      <w:r>
        <w:rPr>
          <w:rFonts w:ascii="Arial" w:hAnsi="Arial" w:cs="Arial"/>
          <w:color w:val="3A3A3A"/>
          <w:sz w:val="23"/>
          <w:szCs w:val="23"/>
        </w:rPr>
        <w:t xml:space="preserve">) — это реализованная </w:t>
      </w:r>
      <w:proofErr w:type="spellStart"/>
      <w:r>
        <w:rPr>
          <w:rFonts w:ascii="Arial" w:hAnsi="Arial" w:cs="Arial"/>
          <w:color w:val="3A3A3A"/>
          <w:sz w:val="23"/>
          <w:szCs w:val="23"/>
        </w:rPr>
        <w:t>микропрограммно</w:t>
      </w:r>
      <w:proofErr w:type="spellEnd"/>
      <w:r>
        <w:rPr>
          <w:rFonts w:ascii="Arial" w:hAnsi="Arial" w:cs="Arial"/>
          <w:color w:val="3A3A3A"/>
          <w:sz w:val="23"/>
          <w:szCs w:val="23"/>
        </w:rPr>
        <w:t>-управляющая программа, постоянно присутствующая в каждом процессоре и управляющая диспетчеризацией процессов, операциями ввода-вывода и посылки / получения.</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Защита данных — одна из основных целей системы. В этом направлении в системе PRIME сделан шаг вперед по сравнению с большинством других систем: в дополнение к обеспечению защиты в нормальных условиях ставится цель гарантировать защиту даже при наличии отдельной ошибки в программном обеспечении или отдельного сбоя аппаратуры. Меры по обнаружению ошибок составляют основу метода достижения этой цели.</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Во время разработки системы PRIME были явно выделены все принимаемые операционной системой решения, ошибки в которых могут привести к тому, что данные одного пользователя станут доступными другому пользователю или его программе. Были реализованы средства обнаружения ошибок для каждого из этих решений.</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lastRenderedPageBreak/>
        <w:t>Многие из них представляют собой комбинацию аппаратных и программных средств. Например, всякий раз, когда процессу пользователя выделяется терминал, ССМ запоминает идентификатор этого процесса в регистре терминала. Когда ЕСМ посылает данные на терминал, тот всегда сравнивает хранимый идентификатор с идентификатором при посланных данных. Последнее гарантирует, что отдельная ошибка в программном обеспечении или сбой аппаратуры не приведут к печати данных не на том терминале.</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Система PRIME содержит механизм посылки / получения, который позволяет процессу одного пользователя послать сообщение процессу другого пользователя. Для этого процесс-отправитель передает своему ЕСМ это сообщение и идентификатор процесса-получателя. ЕСМ добавляет идентификатор отправителя и передает сообщение ССМ. Тот передает сообщение ЕСМ процессора, содержащего процесс-получатель, а </w:t>
      </w:r>
      <w:proofErr w:type="gramStart"/>
      <w:r>
        <w:rPr>
          <w:rFonts w:ascii="Arial" w:hAnsi="Arial" w:cs="Arial"/>
          <w:color w:val="3A3A3A"/>
          <w:sz w:val="23"/>
          <w:szCs w:val="23"/>
        </w:rPr>
        <w:t>ЕСМ</w:t>
      </w:r>
      <w:proofErr w:type="gramEnd"/>
      <w:r>
        <w:rPr>
          <w:rFonts w:ascii="Arial" w:hAnsi="Arial" w:cs="Arial"/>
          <w:color w:val="3A3A3A"/>
          <w:sz w:val="23"/>
          <w:szCs w:val="23"/>
        </w:rPr>
        <w:t xml:space="preserve"> наконец передает сообщение указанному процессу пользователя. В этой последовательности выполняются три проверки с целью обнаружения ошибки. ССМ проверяет, правильный ли идентификатор процесса-отправителя добавлен ЕСМ; он может это сделать, поскольку известно, какому пользователю выделен процессор. ЕСМ адресата проверяет, тому ли процессору ССМ направил сообщение; он выполняет это, сравнивая идентификатор процесса в сообщении с идентификатором процесса, которому в данный момент выделен процессор. Третья проверка делается для обеспечения сохранности сообщения при транзите. ЕСМ-отправитель формирует для сообщения контрольную сумму и передает ее вместе с сообщением. ЕСМ-получатель вычисляет контрольную сумму доставленного сообщения и сравнивает с </w:t>
      </w:r>
      <w:proofErr w:type="gramStart"/>
      <w:r>
        <w:rPr>
          <w:rFonts w:ascii="Arial" w:hAnsi="Arial" w:cs="Arial"/>
          <w:color w:val="3A3A3A"/>
          <w:sz w:val="23"/>
          <w:szCs w:val="23"/>
        </w:rPr>
        <w:t>извлеченной</w:t>
      </w:r>
      <w:proofErr w:type="gramEnd"/>
      <w:r>
        <w:rPr>
          <w:rFonts w:ascii="Arial" w:hAnsi="Arial" w:cs="Arial"/>
          <w:color w:val="3A3A3A"/>
          <w:sz w:val="23"/>
          <w:szCs w:val="23"/>
        </w:rPr>
        <w:t xml:space="preserve"> из сообщения.</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В качестве примера другой проверки отметим, что ССМ распределяет свободные страницы памяти между процессами пользователей и хранит список свободных страниц. Когда страница больше не нужна ЕСМ, он помечает ее и сообщает ССМ, чтобы тот включил ее в список свободных. Получая очередную выделенную страницу, ЕСМ проверяет пометку на ней, чтобы убедиться, что страница действительно свободна. Эта избыточность может быть использована для обнаружения ошибок, потому что список свободных страниц обрабатывается ССМ, а помечают страницы другие процессоры.</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Активное обнаружение ошибок</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Не все ошибки можно выявить пассивными методами, поскольку эти методы обнаруживают ошибку лишь тогда, когда ее симптомы подвергаются соответствующей проверке. Можно делать и дополнительные проверки, если спроектировать специальные программные средства для активного поиска признаков ошибок в системе. Такие средства называются средствами активного обнаружения ошибок.</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Активные средства обнаружения ошибок обычно объединяются в диагностический монитор: параллельный процесс, который периодически анализирует состояние системы с целью обнаружить ошибку. Большие программные системы, управляющие ресурсами, часто содержат ошибки, приводящие к потере ресурсов на длительное время. Например, управление памятью операционной системы сдает блоки памяти «в аренду» программам пользователей и другим частям операционной системы. Ошибка в этих самых «других частях» системы может иногда вести к неправильной работе блока управления памятью,</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proofErr w:type="gramStart"/>
      <w:r>
        <w:rPr>
          <w:rFonts w:ascii="Arial" w:hAnsi="Arial" w:cs="Arial"/>
          <w:color w:val="3A3A3A"/>
          <w:sz w:val="23"/>
          <w:szCs w:val="23"/>
        </w:rPr>
        <w:t>занимающегося</w:t>
      </w:r>
      <w:proofErr w:type="gramEnd"/>
      <w:r>
        <w:rPr>
          <w:rFonts w:ascii="Arial" w:hAnsi="Arial" w:cs="Arial"/>
          <w:color w:val="3A3A3A"/>
          <w:sz w:val="23"/>
          <w:szCs w:val="23"/>
        </w:rPr>
        <w:t xml:space="preserve"> возвратом сданной ранее в аренду памяти, что вызывает медленное вырождение системы.</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Диагностический монитор можно реализовать как периодически выполняемую задачу (например, она планируется на каждый час) либо как задачу с низким приоритетом, которая планируется для выполнения в то время, когда система переходит в состояние ожидания. Как и прежде, выполняемые монитором конкретные проверки зависят от специфики системы, но некоторые идеи будут понятны из примеров. Монитор может обследовать основную память, чтобы обнаружить блоки памяти, не выделенные ни одной из выполняемых задач и не включенные в системный </w:t>
      </w:r>
      <w:r>
        <w:rPr>
          <w:rFonts w:ascii="Arial" w:hAnsi="Arial" w:cs="Arial"/>
          <w:color w:val="3A3A3A"/>
          <w:sz w:val="23"/>
          <w:szCs w:val="23"/>
        </w:rPr>
        <w:lastRenderedPageBreak/>
        <w:t>список свободной памяти. Он может проверять также необычные ситуации: например, процесс не планировался для выполнения в течение некоторого разумного интервала времени. Монитор может осуществлять поиск «затерявшихся» внутри системы сообщений или операций ввода-вывода, которые необычно долгое время остаются незавершенными, участков памяти на диске, которые не помечены как выделенные и не включены в список свободной памяти, а также различного рода странностей в файлах данных.</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Иногда желательно, чтобы в чрезвычайных обстоятельствах монитор выполнял диагностические тесты системы. Он может вызывать определенные системные функции, сравнивая их результат с заранее </w:t>
      </w:r>
      <w:proofErr w:type="gramStart"/>
      <w:r>
        <w:rPr>
          <w:rFonts w:ascii="Arial" w:hAnsi="Arial" w:cs="Arial"/>
          <w:color w:val="3A3A3A"/>
          <w:sz w:val="23"/>
          <w:szCs w:val="23"/>
        </w:rPr>
        <w:t>определенным</w:t>
      </w:r>
      <w:proofErr w:type="gramEnd"/>
      <w:r>
        <w:rPr>
          <w:rFonts w:ascii="Arial" w:hAnsi="Arial" w:cs="Arial"/>
          <w:color w:val="3A3A3A"/>
          <w:sz w:val="23"/>
          <w:szCs w:val="23"/>
        </w:rPr>
        <w:t xml:space="preserve"> и проверяя, насколько разумно время выполнения. Монитор может также периодически предъявлять системе «пустые» или «легкие» задания, чтобы убедиться, что система функционирует хотя бы самым примитивным образом.</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Пример: программа обнаружения разрушений, разработанная фирмой TRW</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Система защиты ресурсов фирмы IBM — это экспериментальная модификация операционной системы OS/360 для изучения проблем, связанных с системами защиты. Используя ее, корпорация TRW разработала монитор, действующий в заранее установленные интервалы времени и пытающийся обнаружить признаки того, что программа пользователя нарушила правила защиты.</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 xml:space="preserve">Этот монитор проверяет много различных условий. </w:t>
      </w:r>
      <w:proofErr w:type="gramStart"/>
      <w:r>
        <w:rPr>
          <w:rFonts w:ascii="Arial" w:hAnsi="Arial" w:cs="Arial"/>
          <w:color w:val="3A3A3A"/>
          <w:sz w:val="23"/>
          <w:szCs w:val="23"/>
        </w:rPr>
        <w:t>Большинство из них характерно именно для OS/360 и поэтому интересны не для всех.</w:t>
      </w:r>
      <w:proofErr w:type="gramEnd"/>
      <w:r>
        <w:rPr>
          <w:rFonts w:ascii="Arial" w:hAnsi="Arial" w:cs="Arial"/>
          <w:color w:val="3A3A3A"/>
          <w:sz w:val="23"/>
          <w:szCs w:val="23"/>
        </w:rPr>
        <w:t xml:space="preserve"> В качестве некоторых примеров, можно, однако, указать, что монитор определяет, вся ли управляющая информация OS/3CO о задачах пользователя хранится в защищенной области памяти. Монитор также проверяет, </w:t>
      </w:r>
      <w:proofErr w:type="gramStart"/>
      <w:r>
        <w:rPr>
          <w:rFonts w:ascii="Arial" w:hAnsi="Arial" w:cs="Arial"/>
          <w:color w:val="3A3A3A"/>
          <w:sz w:val="23"/>
          <w:szCs w:val="23"/>
        </w:rPr>
        <w:t>всели</w:t>
      </w:r>
      <w:proofErr w:type="gramEnd"/>
      <w:r>
        <w:rPr>
          <w:rFonts w:ascii="Arial" w:hAnsi="Arial" w:cs="Arial"/>
          <w:color w:val="3A3A3A"/>
          <w:sz w:val="23"/>
          <w:szCs w:val="23"/>
        </w:rPr>
        <w:t xml:space="preserve"> программы пользователя выполняются в режиме задачи и вся ли память пользователя защищена от выборки соответствующим ключом защиты. Монитор контролирует правильность соблюдения очереди ожидающими операциями ввода-вывода и гарантирует, что точки входа для всех прерываний являются соответствующими входами OS/360 и что вся память супервизора надлежащим образом</w:t>
      </w:r>
    </w:p>
    <w:p w:rsidR="00C927CF" w:rsidRDefault="00C927CF" w:rsidP="00C927CF">
      <w:pPr>
        <w:pStyle w:val="a3"/>
        <w:shd w:val="clear" w:color="auto" w:fill="FFFFFF"/>
        <w:spacing w:before="0" w:beforeAutospacing="0" w:after="0" w:afterAutospacing="0" w:line="264" w:lineRule="auto"/>
        <w:ind w:firstLine="709"/>
        <w:jc w:val="both"/>
        <w:textAlignment w:val="baseline"/>
        <w:rPr>
          <w:rFonts w:ascii="Arial" w:hAnsi="Arial" w:cs="Arial"/>
          <w:color w:val="3A3A3A"/>
          <w:sz w:val="23"/>
          <w:szCs w:val="23"/>
        </w:rPr>
      </w:pPr>
      <w:r>
        <w:rPr>
          <w:rFonts w:ascii="Arial" w:hAnsi="Arial" w:cs="Arial"/>
          <w:color w:val="3A3A3A"/>
          <w:sz w:val="23"/>
          <w:szCs w:val="23"/>
        </w:rPr>
        <w:t>защищена. Как только обнаруживается какое-то несоответствие, немедленно выдается сообщение оператору.</w:t>
      </w:r>
    </w:p>
    <w:p w:rsidR="00F4184A" w:rsidRDefault="00F4184A" w:rsidP="00C927CF">
      <w:pPr>
        <w:spacing w:after="0" w:line="264" w:lineRule="auto"/>
        <w:ind w:firstLine="709"/>
        <w:jc w:val="both"/>
      </w:pPr>
    </w:p>
    <w:sectPr w:rsidR="00F4184A" w:rsidSect="00C927CF">
      <w:pgSz w:w="11906" w:h="16838"/>
      <w:pgMar w:top="709" w:right="850"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7CF"/>
    <w:rsid w:val="003A70BD"/>
    <w:rsid w:val="00C927CF"/>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27CF"/>
    <w:pPr>
      <w:spacing w:before="100" w:beforeAutospacing="1" w:after="100" w:afterAutospacing="1" w:line="240" w:lineRule="auto"/>
    </w:pPr>
    <w:rPr>
      <w:rFonts w:eastAsia="Times New Roman"/>
      <w:color w:val="auto"/>
      <w:spacing w:val="0"/>
      <w:kern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27CF"/>
    <w:pPr>
      <w:spacing w:before="100" w:beforeAutospacing="1" w:after="100" w:afterAutospacing="1" w:line="240" w:lineRule="auto"/>
    </w:pPr>
    <w:rPr>
      <w:rFonts w:eastAsia="Times New Roman"/>
      <w:color w:val="auto"/>
      <w:spacing w:val="0"/>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52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1924</Words>
  <Characters>10971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2023-03-26T18:20:00Z</dcterms:created>
  <dcterms:modified xsi:type="dcterms:W3CDTF">2023-03-26T18:21:00Z</dcterms:modified>
</cp:coreProperties>
</file>