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36" w:rsidRPr="00A56F36" w:rsidRDefault="00A56F36" w:rsidP="00A56F36">
      <w:pPr>
        <w:pStyle w:val="a3"/>
        <w:jc w:val="center"/>
        <w:rPr>
          <w:rFonts w:ascii="Arial" w:hAnsi="Arial" w:cs="Arial"/>
          <w:b/>
          <w:color w:val="000000"/>
        </w:rPr>
      </w:pPr>
      <w:bookmarkStart w:id="0" w:name="_GoBack"/>
      <w:r w:rsidRPr="00A56F36">
        <w:rPr>
          <w:rFonts w:ascii="Arial" w:hAnsi="Arial" w:cs="Arial"/>
          <w:b/>
          <w:color w:val="000000"/>
        </w:rPr>
        <w:t xml:space="preserve">Лекция Формирование </w:t>
      </w:r>
      <w:proofErr w:type="spellStart"/>
      <w:r w:rsidRPr="00A56F36">
        <w:rPr>
          <w:rFonts w:ascii="Arial" w:hAnsi="Arial" w:cs="Arial"/>
          <w:b/>
          <w:color w:val="000000"/>
        </w:rPr>
        <w:t>репозитории</w:t>
      </w:r>
      <w:proofErr w:type="spellEnd"/>
      <w:r w:rsidRPr="00A56F36">
        <w:rPr>
          <w:rFonts w:ascii="Arial" w:hAnsi="Arial" w:cs="Arial"/>
          <w:b/>
          <w:color w:val="000000"/>
        </w:rPr>
        <w:t xml:space="preserve"> проекта</w:t>
      </w:r>
    </w:p>
    <w:bookmarkEnd w:id="0"/>
    <w:p w:rsidR="00A56F36" w:rsidRDefault="00A56F36" w:rsidP="00A56F36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Репозитории</w:t>
      </w:r>
      <w:proofErr w:type="spellEnd"/>
      <w:r>
        <w:rPr>
          <w:rFonts w:ascii="Arial" w:hAnsi="Arial" w:cs="Arial"/>
          <w:color w:val="000000"/>
        </w:rPr>
        <w:t xml:space="preserve"> - хранилище информации, связанной с проектом разработки программного продукта в течение всего его жизненного цикла. В современных инструментальных системах </w:t>
      </w:r>
      <w:proofErr w:type="spellStart"/>
      <w:r>
        <w:rPr>
          <w:rFonts w:ascii="Arial" w:hAnsi="Arial" w:cs="Arial"/>
          <w:color w:val="000000"/>
        </w:rPr>
        <w:t>репозитории</w:t>
      </w:r>
      <w:proofErr w:type="spellEnd"/>
      <w:r>
        <w:rPr>
          <w:rFonts w:ascii="Arial" w:hAnsi="Arial" w:cs="Arial"/>
          <w:color w:val="000000"/>
        </w:rPr>
        <w:t xml:space="preserve"> приобретают роль фундамента всей информационной среды. Важно, чтобы </w:t>
      </w:r>
      <w:proofErr w:type="spellStart"/>
      <w:r>
        <w:rPr>
          <w:rFonts w:ascii="Arial" w:hAnsi="Arial" w:cs="Arial"/>
          <w:color w:val="000000"/>
        </w:rPr>
        <w:t>репозитории</w:t>
      </w:r>
      <w:proofErr w:type="spellEnd"/>
      <w:r>
        <w:rPr>
          <w:rFonts w:ascii="Arial" w:hAnsi="Arial" w:cs="Arial"/>
          <w:color w:val="000000"/>
        </w:rPr>
        <w:t xml:space="preserve"> помогали работе инструментальных систем.</w:t>
      </w:r>
    </w:p>
    <w:p w:rsidR="00A56F36" w:rsidRDefault="00A56F36" w:rsidP="00A56F36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Филипп Бернштейн (</w:t>
      </w:r>
      <w:proofErr w:type="spellStart"/>
      <w:r>
        <w:rPr>
          <w:rFonts w:ascii="Arial" w:hAnsi="Arial" w:cs="Arial"/>
          <w:color w:val="000000"/>
        </w:rPr>
        <w:t>Philipp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Bernstein</w:t>
      </w:r>
      <w:proofErr w:type="spellEnd"/>
      <w:r>
        <w:rPr>
          <w:rFonts w:ascii="Arial" w:hAnsi="Arial" w:cs="Arial"/>
          <w:color w:val="000000"/>
        </w:rPr>
        <w:t xml:space="preserve">) определяет </w:t>
      </w:r>
      <w:proofErr w:type="spellStart"/>
      <w:r>
        <w:rPr>
          <w:rFonts w:ascii="Arial" w:hAnsi="Arial" w:cs="Arial"/>
          <w:color w:val="000000"/>
        </w:rPr>
        <w:t>репозитории</w:t>
      </w:r>
      <w:proofErr w:type="spellEnd"/>
      <w:r>
        <w:rPr>
          <w:rFonts w:ascii="Arial" w:hAnsi="Arial" w:cs="Arial"/>
          <w:color w:val="000000"/>
        </w:rPr>
        <w:t xml:space="preserve"> как разделяемую базу данных с информацией об артефактах проектирования, требующую некоторых дополнительных функций управления помимо предоставляемых обычными системами баз данных.</w:t>
      </w:r>
    </w:p>
    <w:p w:rsidR="00A56F36" w:rsidRDefault="00A56F36" w:rsidP="00A56F36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Большинство технологических подходов к разработке программного обеспечения предполагает работу с тремя основными типами информации - модельными спецификациями, интерфейсом прикладного программиста и окружением проекта. Выделим три уровня </w:t>
      </w:r>
      <w:proofErr w:type="spellStart"/>
      <w:r>
        <w:rPr>
          <w:rFonts w:ascii="Arial" w:hAnsi="Arial" w:cs="Arial"/>
          <w:color w:val="000000"/>
        </w:rPr>
        <w:t>репозиториев</w:t>
      </w:r>
      <w:proofErr w:type="spellEnd"/>
      <w:r>
        <w:rPr>
          <w:rFonts w:ascii="Arial" w:hAnsi="Arial" w:cs="Arial"/>
          <w:color w:val="000000"/>
        </w:rPr>
        <w:t>, соответствующих этим типам.</w:t>
      </w:r>
    </w:p>
    <w:p w:rsidR="00A56F36" w:rsidRDefault="00A56F36" w:rsidP="00A56F36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Модельный.</w:t>
      </w:r>
    </w:p>
    <w:p w:rsidR="00A56F36" w:rsidRDefault="00A56F36" w:rsidP="00A56F36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Программного интерфейса.</w:t>
      </w:r>
    </w:p>
    <w:p w:rsidR="00A56F36" w:rsidRDefault="00A56F36" w:rsidP="00A56F36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Окружения.</w:t>
      </w:r>
    </w:p>
    <w:p w:rsidR="00A56F36" w:rsidRDefault="00A56F36" w:rsidP="00A56F36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Уровень моделирования достаточно хорошо может быть описан универсальным языком UML. Данный язык является абстрактным, не привязанным к конкретной модели. Язык дает возможность описать зависимости элементов, иерархию, взаимосвязи, свойства и т. п.</w:t>
      </w:r>
    </w:p>
    <w:p w:rsidR="00A56F36" w:rsidRDefault="00A56F36" w:rsidP="00A56F36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Уровень программного интерфейса разумно описывать с помощью языка определения интерфейсов IDL, обеспечивающего независимость спецификации интерфейсов от их реализации. Уровень играет не только роль промежуточного слоя, также его средства поддерживают распределенное программирование (в том числе в Интернете).</w:t>
      </w:r>
    </w:p>
    <w:p w:rsidR="00A56F36" w:rsidRDefault="00A56F36" w:rsidP="00A56F36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Репозитории</w:t>
      </w:r>
      <w:proofErr w:type="spellEnd"/>
      <w:r>
        <w:rPr>
          <w:rFonts w:ascii="Arial" w:hAnsi="Arial" w:cs="Arial"/>
          <w:color w:val="000000"/>
        </w:rPr>
        <w:t xml:space="preserve"> окружения программного проекта </w:t>
      </w:r>
      <w:proofErr w:type="gramStart"/>
      <w:r>
        <w:rPr>
          <w:rFonts w:ascii="Arial" w:hAnsi="Arial" w:cs="Arial"/>
          <w:color w:val="000000"/>
        </w:rPr>
        <w:t>предназначен</w:t>
      </w:r>
      <w:proofErr w:type="gramEnd"/>
      <w:r>
        <w:rPr>
          <w:rFonts w:ascii="Arial" w:hAnsi="Arial" w:cs="Arial"/>
          <w:color w:val="000000"/>
        </w:rPr>
        <w:t xml:space="preserve"> для хранения информации, разделяемой компонентами и подкомпонентами систем программирования в процессе их работы. Приведем ниже основные группы и подгруппы полезной информации.</w:t>
      </w:r>
    </w:p>
    <w:p w:rsidR="00A56F36" w:rsidRDefault="00A56F36" w:rsidP="00A56F36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Языково-независимая группа.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для отладчика.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Информация для </w:t>
      </w:r>
      <w:proofErr w:type="spellStart"/>
      <w:r>
        <w:rPr>
          <w:rFonts w:ascii="Arial" w:hAnsi="Arial" w:cs="Arial"/>
          <w:color w:val="000000"/>
        </w:rPr>
        <w:t>просмотрщика</w:t>
      </w:r>
      <w:proofErr w:type="spellEnd"/>
      <w:r>
        <w:rPr>
          <w:rFonts w:ascii="Arial" w:hAnsi="Arial" w:cs="Arial"/>
          <w:color w:val="000000"/>
        </w:rPr>
        <w:t xml:space="preserve"> исходных текстов.</w:t>
      </w:r>
    </w:p>
    <w:p w:rsidR="00A56F36" w:rsidRDefault="00A56F36" w:rsidP="00A56F36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Языково-зависимая группа (например, для языка C++).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для шаблонов.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Коды встроенных функций.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Виртуальные функции.</w:t>
      </w:r>
    </w:p>
    <w:p w:rsidR="00A56F36" w:rsidRDefault="00A56F36" w:rsidP="00A56F36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Группа контроля </w:t>
      </w:r>
      <w:proofErr w:type="spellStart"/>
      <w:r>
        <w:rPr>
          <w:rFonts w:ascii="Arial" w:hAnsi="Arial" w:cs="Arial"/>
          <w:color w:val="000000"/>
        </w:rPr>
        <w:t>репозитория</w:t>
      </w:r>
      <w:proofErr w:type="spellEnd"/>
      <w:r>
        <w:rPr>
          <w:rFonts w:ascii="Arial" w:hAnsi="Arial" w:cs="Arial"/>
          <w:color w:val="000000"/>
        </w:rPr>
        <w:t>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Контроль информации о версиях.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Контроль отношения к проекту.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Тип параллельной обработки.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Тип управления </w:t>
      </w:r>
      <w:proofErr w:type="spellStart"/>
      <w:r>
        <w:rPr>
          <w:rFonts w:ascii="Arial" w:hAnsi="Arial" w:cs="Arial"/>
          <w:color w:val="000000"/>
        </w:rPr>
        <w:t>репозиторием</w:t>
      </w:r>
      <w:proofErr w:type="spellEnd"/>
      <w:r>
        <w:rPr>
          <w:rFonts w:ascii="Arial" w:hAnsi="Arial" w:cs="Arial"/>
          <w:color w:val="000000"/>
        </w:rPr>
        <w:t>.</w:t>
      </w:r>
    </w:p>
    <w:p w:rsidR="00A56F36" w:rsidRDefault="00A56F36" w:rsidP="00A56F36">
      <w:pPr>
        <w:pStyle w:val="a3"/>
        <w:numPr>
          <w:ilvl w:val="1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Проверка цифровой подписи.</w:t>
      </w:r>
    </w:p>
    <w:p w:rsidR="00A56F36" w:rsidRDefault="00A56F36" w:rsidP="00A56F36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Основными достоинствами применения </w:t>
      </w:r>
      <w:proofErr w:type="spellStart"/>
      <w:r>
        <w:rPr>
          <w:rFonts w:ascii="Arial" w:hAnsi="Arial" w:cs="Arial"/>
          <w:color w:val="000000"/>
        </w:rPr>
        <w:t>репозиториев</w:t>
      </w:r>
      <w:proofErr w:type="spellEnd"/>
      <w:r>
        <w:rPr>
          <w:rFonts w:ascii="Arial" w:hAnsi="Arial" w:cs="Arial"/>
          <w:color w:val="000000"/>
        </w:rPr>
        <w:t xml:space="preserve"> окружения являются:</w:t>
      </w:r>
    </w:p>
    <w:p w:rsidR="00A56F36" w:rsidRDefault="00A56F36" w:rsidP="00A56F36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эффективность работы с информацией;</w:t>
      </w:r>
    </w:p>
    <w:p w:rsidR="00A56F36" w:rsidRDefault="00A56F36" w:rsidP="00A56F36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использование информации для целей оптимизации;</w:t>
      </w:r>
    </w:p>
    <w:p w:rsidR="00A56F36" w:rsidRDefault="00A56F36" w:rsidP="00A56F36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распределенность</w:t>
      </w:r>
      <w:proofErr w:type="spellEnd"/>
      <w:r>
        <w:rPr>
          <w:rFonts w:ascii="Arial" w:hAnsi="Arial" w:cs="Arial"/>
          <w:color w:val="000000"/>
        </w:rPr>
        <w:t xml:space="preserve"> (из </w:t>
      </w:r>
      <w:proofErr w:type="gramStart"/>
      <w:r>
        <w:rPr>
          <w:rFonts w:ascii="Arial" w:hAnsi="Arial" w:cs="Arial"/>
          <w:color w:val="000000"/>
        </w:rPr>
        <w:t>которой</w:t>
      </w:r>
      <w:proofErr w:type="gramEnd"/>
      <w:r>
        <w:rPr>
          <w:rFonts w:ascii="Arial" w:hAnsi="Arial" w:cs="Arial"/>
          <w:color w:val="000000"/>
        </w:rPr>
        <w:t xml:space="preserve"> следуют доступность, параллелизм и специализация);</w:t>
      </w:r>
    </w:p>
    <w:p w:rsidR="00A56F36" w:rsidRDefault="00A56F36" w:rsidP="00A56F36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модульность, включающая независимость от конкретных инструментов (например, компиляторов);</w:t>
      </w:r>
    </w:p>
    <w:p w:rsidR="00A56F36" w:rsidRDefault="00A56F36" w:rsidP="00A56F36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возможность работы с </w:t>
      </w:r>
      <w:proofErr w:type="spellStart"/>
      <w:proofErr w:type="gramStart"/>
      <w:r>
        <w:rPr>
          <w:rFonts w:ascii="Arial" w:hAnsi="Arial" w:cs="Arial"/>
          <w:color w:val="000000"/>
        </w:rPr>
        <w:t>репозиторием</w:t>
      </w:r>
      <w:proofErr w:type="spellEnd"/>
      <w:proofErr w:type="gramEnd"/>
      <w:r>
        <w:rPr>
          <w:rFonts w:ascii="Arial" w:hAnsi="Arial" w:cs="Arial"/>
          <w:color w:val="000000"/>
        </w:rPr>
        <w:t xml:space="preserve"> как в архитектуре "клиент-сервер", так и в "связанном" с инструментом режиме.</w:t>
      </w:r>
    </w:p>
    <w:p w:rsidR="00A56F36" w:rsidRDefault="00A56F36" w:rsidP="00A56F36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Статистика отмечает, что около 80% программного обеспечения создается по уже </w:t>
      </w:r>
      <w:proofErr w:type="gramStart"/>
      <w:r>
        <w:rPr>
          <w:rFonts w:ascii="Arial" w:hAnsi="Arial" w:cs="Arial"/>
          <w:color w:val="000000"/>
        </w:rPr>
        <w:t>имеющемуся</w:t>
      </w:r>
      <w:proofErr w:type="gramEnd"/>
      <w:r>
        <w:rPr>
          <w:rFonts w:ascii="Arial" w:hAnsi="Arial" w:cs="Arial"/>
          <w:color w:val="000000"/>
        </w:rPr>
        <w:t xml:space="preserve">. Следовательно, необходимо иметь инфраструктуру (электронную библиотеку), которая будет поддерживать архивы и достаточно интеллектуальный поиск нужных прототипов и фрагментов. Фактически, мы на более высоком уровне обращаемся к парадигме сборочного программирования, которая характеризуется стремлением к выделению независимой единицы программистского знания (модульной абстракции). Одним из наиболее известных </w:t>
      </w:r>
      <w:proofErr w:type="spellStart"/>
      <w:r>
        <w:rPr>
          <w:rFonts w:ascii="Arial" w:hAnsi="Arial" w:cs="Arial"/>
          <w:color w:val="000000"/>
        </w:rPr>
        <w:t>репозиториев</w:t>
      </w:r>
      <w:proofErr w:type="spellEnd"/>
      <w:r>
        <w:rPr>
          <w:rFonts w:ascii="Arial" w:hAnsi="Arial" w:cs="Arial"/>
          <w:color w:val="000000"/>
        </w:rPr>
        <w:t xml:space="preserve"> является </w:t>
      </w:r>
      <w:proofErr w:type="spellStart"/>
      <w:r>
        <w:rPr>
          <w:rFonts w:ascii="Arial" w:hAnsi="Arial" w:cs="Arial"/>
          <w:color w:val="000000"/>
        </w:rPr>
        <w:t>Microsoft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Repository</w:t>
      </w:r>
      <w:proofErr w:type="spellEnd"/>
      <w:r>
        <w:rPr>
          <w:rFonts w:ascii="Arial" w:hAnsi="Arial" w:cs="Arial"/>
          <w:color w:val="000000"/>
        </w:rPr>
        <w:t xml:space="preserve"> (компании </w:t>
      </w:r>
      <w:proofErr w:type="spellStart"/>
      <w:r>
        <w:rPr>
          <w:rFonts w:ascii="Arial" w:hAnsi="Arial" w:cs="Arial"/>
          <w:color w:val="000000"/>
        </w:rPr>
        <w:t>Microsoft</w:t>
      </w:r>
      <w:proofErr w:type="spellEnd"/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  <w:u w:val="single"/>
        </w:rPr>
        <w:t>http://www.microsoft.com/</w:t>
      </w:r>
      <w:r>
        <w:rPr>
          <w:rFonts w:ascii="Arial" w:hAnsi="Arial" w:cs="Arial"/>
          <w:color w:val="000000"/>
        </w:rPr>
        <w:t>)).</w:t>
      </w:r>
    </w:p>
    <w:p w:rsidR="00F4184A" w:rsidRDefault="00F4184A"/>
    <w:sectPr w:rsidR="00F4184A" w:rsidSect="00A56F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677DB"/>
    <w:multiLevelType w:val="multilevel"/>
    <w:tmpl w:val="9FCA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685AA3"/>
    <w:multiLevelType w:val="multilevel"/>
    <w:tmpl w:val="BD8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374506"/>
    <w:multiLevelType w:val="multilevel"/>
    <w:tmpl w:val="8774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36"/>
    <w:rsid w:val="003A70BD"/>
    <w:rsid w:val="00A56F36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F3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F3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2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2023-03-26T17:25:00Z</dcterms:created>
  <dcterms:modified xsi:type="dcterms:W3CDTF">2023-03-26T17:25:00Z</dcterms:modified>
</cp:coreProperties>
</file>