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A93" w:rsidRPr="000E3A93" w:rsidRDefault="000E3A93" w:rsidP="000E3A93">
      <w:pPr>
        <w:pStyle w:val="a3"/>
        <w:jc w:val="both"/>
        <w:rPr>
          <w:rFonts w:ascii="Arial" w:hAnsi="Arial" w:cs="Arial"/>
          <w:b/>
          <w:i/>
          <w:iCs/>
          <w:color w:val="000000"/>
          <w:sz w:val="28"/>
          <w:szCs w:val="28"/>
        </w:rPr>
      </w:pPr>
      <w:bookmarkStart w:id="0" w:name="_GoBack"/>
      <w:r w:rsidRPr="000E3A93">
        <w:rPr>
          <w:rFonts w:ascii="Arial" w:hAnsi="Arial" w:cs="Arial"/>
          <w:b/>
          <w:i/>
          <w:iCs/>
          <w:color w:val="000000"/>
          <w:sz w:val="28"/>
          <w:szCs w:val="28"/>
        </w:rPr>
        <w:t>Лекция 19. Стратегия развития бизнес-процессов</w:t>
      </w:r>
    </w:p>
    <w:bookmarkEnd w:id="0"/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Стратегическое управление </w:t>
      </w:r>
      <w:r>
        <w:rPr>
          <w:rFonts w:ascii="Arial" w:hAnsi="Arial" w:cs="Arial"/>
          <w:color w:val="000000"/>
        </w:rPr>
        <w:t>представляет собой процесс, определяю</w:t>
      </w:r>
      <w:r>
        <w:rPr>
          <w:rFonts w:ascii="Arial" w:hAnsi="Arial" w:cs="Arial"/>
          <w:color w:val="000000"/>
        </w:rPr>
        <w:softHyphen/>
        <w:t>щий последовательность действий организации по разработке и реализа</w:t>
      </w:r>
      <w:r>
        <w:rPr>
          <w:rFonts w:ascii="Arial" w:hAnsi="Arial" w:cs="Arial"/>
          <w:color w:val="000000"/>
        </w:rPr>
        <w:softHyphen/>
        <w:t>ции стратегии. Он включает постановку целей, выработку стратегии, определение необходимых ресурсов и поддержание взаимоотношений с внешней средой, которые позволяют организации добиваться поставлен</w:t>
      </w:r>
      <w:r>
        <w:rPr>
          <w:rFonts w:ascii="Arial" w:hAnsi="Arial" w:cs="Arial"/>
          <w:color w:val="000000"/>
        </w:rPr>
        <w:softHyphen/>
        <w:t>ных задач. Эта формулировка очень близка тематике управления бизнес-процессами. И действительно, сам метод стратегического управления, описанный в литературе по менеджменту, рассматривается на процессный подход, а широко известный термин "ци</w:t>
      </w:r>
      <w:proofErr w:type="gramStart"/>
      <w:r>
        <w:rPr>
          <w:rFonts w:ascii="Arial" w:hAnsi="Arial" w:cs="Arial"/>
          <w:color w:val="000000"/>
        </w:rPr>
        <w:t>кл стр</w:t>
      </w:r>
      <w:proofErr w:type="gramEnd"/>
      <w:r>
        <w:rPr>
          <w:rFonts w:ascii="Arial" w:hAnsi="Arial" w:cs="Arial"/>
          <w:color w:val="000000"/>
        </w:rPr>
        <w:t>атегического планирования" есть не что иное, как формализованный бизнес-процесс стратегического планирования.</w:t>
      </w:r>
    </w:p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Необходимо также пояснить разницу между стратегическим планиро</w:t>
      </w:r>
      <w:r>
        <w:rPr>
          <w:rFonts w:ascii="Arial" w:hAnsi="Arial" w:cs="Arial"/>
          <w:color w:val="000000"/>
        </w:rPr>
        <w:softHyphen/>
        <w:t>ванием и стратегическим управлением. С одной стороны, стратегическое планирование не может и не должно подменять собой соответствующую систему стратегического управления. Но, с другой стороны, с позиции правильного стратегического мышления и современного стратегического менеджмента стратегическое планирование является необходимым элемен</w:t>
      </w:r>
      <w:r>
        <w:rPr>
          <w:rFonts w:ascii="Arial" w:hAnsi="Arial" w:cs="Arial"/>
          <w:color w:val="000000"/>
        </w:rPr>
        <w:softHyphen/>
        <w:t>том процесса стратегического управления. Точнее, стратегическое плани</w:t>
      </w:r>
      <w:r>
        <w:rPr>
          <w:rFonts w:ascii="Arial" w:hAnsi="Arial" w:cs="Arial"/>
          <w:color w:val="000000"/>
        </w:rPr>
        <w:softHyphen/>
        <w:t>рование — это составная часть процесса разработки стратегий как отдель</w:t>
      </w:r>
      <w:r>
        <w:rPr>
          <w:rFonts w:ascii="Arial" w:hAnsi="Arial" w:cs="Arial"/>
          <w:color w:val="000000"/>
        </w:rPr>
        <w:softHyphen/>
        <w:t>ных подсистем деятельности организации (структурных подразделений, функциональных служб, отдельных бизнесов и т.д.), так и ее корпоратив</w:t>
      </w:r>
      <w:r>
        <w:rPr>
          <w:rFonts w:ascii="Arial" w:hAnsi="Arial" w:cs="Arial"/>
          <w:color w:val="000000"/>
        </w:rPr>
        <w:softHyphen/>
        <w:t>ной стратегии в целом.</w:t>
      </w:r>
    </w:p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Поскольку управление бизнес-процессами является достаточно слож</w:t>
      </w:r>
      <w:r>
        <w:rPr>
          <w:rFonts w:ascii="Arial" w:hAnsi="Arial" w:cs="Arial"/>
          <w:color w:val="000000"/>
        </w:rPr>
        <w:softHyphen/>
        <w:t>ным инструментом, требующим перестройки всей системы управления предприятием, ломки складывавшихся годами стереотипов управления и изменения корпоративной культуры, внедрение такого инструмента не может быть проведено без тщательно разработанного плана организацион</w:t>
      </w:r>
      <w:r>
        <w:rPr>
          <w:rFonts w:ascii="Arial" w:hAnsi="Arial" w:cs="Arial"/>
          <w:color w:val="000000"/>
        </w:rPr>
        <w:softHyphen/>
        <w:t xml:space="preserve">ных изменений. При этом, если локальные изменения в работе отдельных подразделений предприятия могут быть проведены в достаточно короткие сроки (от 3 до б </w:t>
      </w:r>
      <w:proofErr w:type="spellStart"/>
      <w:proofErr w:type="gramStart"/>
      <w:r>
        <w:rPr>
          <w:rFonts w:ascii="Arial" w:hAnsi="Arial" w:cs="Arial"/>
          <w:color w:val="000000"/>
        </w:rPr>
        <w:t>мес</w:t>
      </w:r>
      <w:proofErr w:type="spellEnd"/>
      <w:proofErr w:type="gramEnd"/>
      <w:r>
        <w:rPr>
          <w:rFonts w:ascii="Arial" w:hAnsi="Arial" w:cs="Arial"/>
          <w:color w:val="000000"/>
        </w:rPr>
        <w:t>), то полномасштабные его изменения без четкой организации и координации всех действий могут растянуться на годы. Именно поэтому такой инструмент, как стратегическое планирование, отлично подходит для внедрения управления бизнес-процессами.</w:t>
      </w:r>
    </w:p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Руководство предприятия должно открыто заявить о том, что </w:t>
      </w:r>
      <w:r>
        <w:rPr>
          <w:rFonts w:ascii="Arial" w:hAnsi="Arial" w:cs="Arial"/>
          <w:i/>
          <w:iCs/>
          <w:color w:val="000000"/>
        </w:rPr>
        <w:t>внедрение управления бизнес-процессами становится частью стратегии предпри</w:t>
      </w:r>
      <w:r>
        <w:rPr>
          <w:rFonts w:ascii="Arial" w:hAnsi="Arial" w:cs="Arial"/>
          <w:i/>
          <w:iCs/>
          <w:color w:val="000000"/>
        </w:rPr>
        <w:softHyphen/>
        <w:t>ятия. </w:t>
      </w:r>
      <w:r>
        <w:rPr>
          <w:rFonts w:ascii="Arial" w:hAnsi="Arial" w:cs="Arial"/>
          <w:color w:val="000000"/>
        </w:rPr>
        <w:t>Включение этого положения в стратегический план развития пред</w:t>
      </w:r>
      <w:r>
        <w:rPr>
          <w:rFonts w:ascii="Arial" w:hAnsi="Arial" w:cs="Arial"/>
          <w:color w:val="000000"/>
        </w:rPr>
        <w:softHyphen/>
        <w:t>приятия имеет ряд важных моментов.</w:t>
      </w:r>
    </w:p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Во-первых, </w:t>
      </w:r>
      <w:r>
        <w:rPr>
          <w:rFonts w:ascii="Arial" w:hAnsi="Arial" w:cs="Arial"/>
          <w:color w:val="000000"/>
        </w:rPr>
        <w:t>включение управления бизнес-процессами в стратегию предприятия имеет огромное значение для его внутрифирменной полити</w:t>
      </w:r>
      <w:r>
        <w:rPr>
          <w:rFonts w:ascii="Arial" w:hAnsi="Arial" w:cs="Arial"/>
          <w:color w:val="000000"/>
        </w:rPr>
        <w:softHyphen/>
        <w:t xml:space="preserve">ки. Все сотрудники должны знать, насколько важно для предприятия или его руководства эффективно управлять бизнес-процессами. Уже это может заставить сотрудников более внимательно </w:t>
      </w:r>
      <w:proofErr w:type="gramStart"/>
      <w:r>
        <w:rPr>
          <w:rFonts w:ascii="Arial" w:hAnsi="Arial" w:cs="Arial"/>
          <w:color w:val="000000"/>
        </w:rPr>
        <w:t>подходить</w:t>
      </w:r>
      <w:proofErr w:type="gramEnd"/>
      <w:r>
        <w:rPr>
          <w:rFonts w:ascii="Arial" w:hAnsi="Arial" w:cs="Arial"/>
          <w:color w:val="000000"/>
        </w:rPr>
        <w:t xml:space="preserve"> по крайней мере к таким важным характеристикам бизнес-процессов, как стоимость и темпы выполнения. Кроме того, открыто продемонстрированная важность данно</w:t>
      </w:r>
      <w:r>
        <w:rPr>
          <w:rFonts w:ascii="Arial" w:hAnsi="Arial" w:cs="Arial"/>
          <w:color w:val="000000"/>
        </w:rPr>
        <w:softHyphen/>
        <w:t>го вопроса снизит вероятность потенциального внутриорганизационного сопротивления еще до начала первых шагов по его внедрению.</w:t>
      </w:r>
    </w:p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Во-вторых, </w:t>
      </w:r>
      <w:r>
        <w:rPr>
          <w:rFonts w:ascii="Arial" w:hAnsi="Arial" w:cs="Arial"/>
          <w:color w:val="000000"/>
        </w:rPr>
        <w:t>если проце</w:t>
      </w:r>
      <w:proofErr w:type="gramStart"/>
      <w:r>
        <w:rPr>
          <w:rFonts w:ascii="Arial" w:hAnsi="Arial" w:cs="Arial"/>
          <w:color w:val="000000"/>
        </w:rPr>
        <w:t>сс стр</w:t>
      </w:r>
      <w:proofErr w:type="gramEnd"/>
      <w:r>
        <w:rPr>
          <w:rFonts w:ascii="Arial" w:hAnsi="Arial" w:cs="Arial"/>
          <w:color w:val="000000"/>
        </w:rPr>
        <w:t>атегического планирования на предпри</w:t>
      </w:r>
      <w:r>
        <w:rPr>
          <w:rFonts w:ascii="Arial" w:hAnsi="Arial" w:cs="Arial"/>
          <w:color w:val="000000"/>
        </w:rPr>
        <w:softHyphen/>
        <w:t>ятии уже достаточно устоявшийся, то после утверждения стратегического плана на предприятии начнется работа по его детальной проработке и доведению конкретных планов и программ до отдельных подразделений и соответствующих должностных лиц. Тем самым будет обеспечено исполь</w:t>
      </w:r>
      <w:r>
        <w:rPr>
          <w:rFonts w:ascii="Arial" w:hAnsi="Arial" w:cs="Arial"/>
          <w:color w:val="000000"/>
        </w:rPr>
        <w:softHyphen/>
        <w:t xml:space="preserve">зование инструмента </w:t>
      </w:r>
      <w:r>
        <w:rPr>
          <w:rFonts w:ascii="Arial" w:hAnsi="Arial" w:cs="Arial"/>
          <w:color w:val="000000"/>
        </w:rPr>
        <w:lastRenderedPageBreak/>
        <w:t>стратегического планирования для подготовки все</w:t>
      </w:r>
      <w:r>
        <w:rPr>
          <w:rFonts w:ascii="Arial" w:hAnsi="Arial" w:cs="Arial"/>
          <w:color w:val="000000"/>
        </w:rPr>
        <w:softHyphen/>
        <w:t>объемлющего и согласованного плана внедрения управления бизнес-про</w:t>
      </w:r>
      <w:r>
        <w:rPr>
          <w:rFonts w:ascii="Arial" w:hAnsi="Arial" w:cs="Arial"/>
          <w:color w:val="000000"/>
        </w:rPr>
        <w:softHyphen/>
        <w:t>цессами. Если же проце</w:t>
      </w:r>
      <w:proofErr w:type="gramStart"/>
      <w:r>
        <w:rPr>
          <w:rFonts w:ascii="Arial" w:hAnsi="Arial" w:cs="Arial"/>
          <w:color w:val="000000"/>
        </w:rPr>
        <w:t>сс стр</w:t>
      </w:r>
      <w:proofErr w:type="gramEnd"/>
      <w:r>
        <w:rPr>
          <w:rFonts w:ascii="Arial" w:hAnsi="Arial" w:cs="Arial"/>
          <w:color w:val="000000"/>
        </w:rPr>
        <w:t>атегического планирования на предприятии осуществляется впервые, то руководству предприятия необходимо уделять пристальное внимание доведению сформулированной стратегии до конкре</w:t>
      </w:r>
      <w:r>
        <w:rPr>
          <w:rFonts w:ascii="Arial" w:hAnsi="Arial" w:cs="Arial"/>
          <w:color w:val="000000"/>
        </w:rPr>
        <w:softHyphen/>
        <w:t>тизированных по времени и ресурсам планов. В этом случае результаты внедрения управления бизнес-процессами могут стать неплохим критерием эффективности процесса стратегического управления.</w:t>
      </w:r>
    </w:p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В-третьих, </w:t>
      </w:r>
      <w:r>
        <w:rPr>
          <w:rFonts w:ascii="Arial" w:hAnsi="Arial" w:cs="Arial"/>
          <w:color w:val="000000"/>
        </w:rPr>
        <w:t>включение управления бизнес-процессами в стратегию предприятия на стадии ее разработки должно обеспечить единое видение и понимание сути управления бизнес-процессами. Значение этого факта трудно переоценить, поскольку все сотрудники предприятия до начала процесса внедрения должны быть обучены как минимум основам управле</w:t>
      </w:r>
      <w:r>
        <w:rPr>
          <w:rFonts w:ascii="Arial" w:hAnsi="Arial" w:cs="Arial"/>
          <w:color w:val="000000"/>
        </w:rPr>
        <w:softHyphen/>
        <w:t>ния бизнес-процессами и иметь четкое представление о том, что руковод</w:t>
      </w:r>
      <w:r>
        <w:rPr>
          <w:rFonts w:ascii="Arial" w:hAnsi="Arial" w:cs="Arial"/>
          <w:color w:val="000000"/>
        </w:rPr>
        <w:softHyphen/>
        <w:t>ство предприятия собирается внедрять. Предприятие должно пройти через несколько этапов, прежде чем единое стратегическое видение управления бизнес-процессами будет окончательно сформулировано.</w:t>
      </w:r>
    </w:p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В-четвертых, </w:t>
      </w:r>
      <w:r>
        <w:rPr>
          <w:rFonts w:ascii="Arial" w:hAnsi="Arial" w:cs="Arial"/>
          <w:color w:val="000000"/>
        </w:rPr>
        <w:t>включение управления бизнес-процессами в стратегичес</w:t>
      </w:r>
      <w:r>
        <w:rPr>
          <w:rFonts w:ascii="Arial" w:hAnsi="Arial" w:cs="Arial"/>
          <w:color w:val="000000"/>
        </w:rPr>
        <w:softHyphen/>
        <w:t>кий план должно сопровождаться размышлением, зачем или почему это необходимо предприятию. Эта проблема должна снова и снова звучать на совещаниях, в приказах и в неформальных беседах руководства с персо</w:t>
      </w:r>
      <w:r>
        <w:rPr>
          <w:rFonts w:ascii="Arial" w:hAnsi="Arial" w:cs="Arial"/>
          <w:color w:val="000000"/>
        </w:rPr>
        <w:softHyphen/>
        <w:t>налом. Общее осознание необходимости и роли управления бизнес-процес</w:t>
      </w:r>
      <w:r>
        <w:rPr>
          <w:rFonts w:ascii="Arial" w:hAnsi="Arial" w:cs="Arial"/>
          <w:color w:val="000000"/>
        </w:rPr>
        <w:softHyphen/>
        <w:t>сами является критически важным для его успешного внедрения, посколь</w:t>
      </w:r>
      <w:r>
        <w:rPr>
          <w:rFonts w:ascii="Arial" w:hAnsi="Arial" w:cs="Arial"/>
          <w:color w:val="000000"/>
        </w:rPr>
        <w:softHyphen/>
        <w:t>ку на предприятии нет ни одного человека, не вовлеченного в тот или иной бизнес-процесс.</w:t>
      </w:r>
    </w:p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Следует добавить, что опыт компаний, внедрявших систему управле</w:t>
      </w:r>
      <w:r>
        <w:rPr>
          <w:rFonts w:ascii="Arial" w:hAnsi="Arial" w:cs="Arial"/>
          <w:color w:val="000000"/>
        </w:rPr>
        <w:softHyphen/>
        <w:t>ния, ориентированную на бизнес-процессы без использования стратегии, показывает, что такие компании редко добиваются успеха в этих начина</w:t>
      </w:r>
      <w:r>
        <w:rPr>
          <w:rFonts w:ascii="Arial" w:hAnsi="Arial" w:cs="Arial"/>
          <w:color w:val="000000"/>
        </w:rPr>
        <w:softHyphen/>
        <w:t>ниях, а работа по внедрению не идет дальше проектирования на бумаге существующих или желаемых бизнес-процессов.</w:t>
      </w:r>
    </w:p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того, как организация совершенствует бизнес-процессы, зависит не только ее успешная деятельность в настоящем, но и выживание в будущем. Такая постановка вопроса приводит руководство организации к необходи</w:t>
      </w:r>
      <w:r>
        <w:rPr>
          <w:rFonts w:ascii="Arial" w:hAnsi="Arial" w:cs="Arial"/>
          <w:color w:val="000000"/>
        </w:rPr>
        <w:softHyphen/>
        <w:t>мости проведения постоянной работы в этом направлении, что говорит о существовании в организации неких бизнес-процессов, обеспечивающих</w:t>
      </w:r>
    </w:p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выполнение этой работы. Эти </w:t>
      </w:r>
      <w:proofErr w:type="spellStart"/>
      <w:r>
        <w:rPr>
          <w:rFonts w:ascii="Arial" w:hAnsi="Arial" w:cs="Arial"/>
          <w:color w:val="000000"/>
        </w:rPr>
        <w:t>метапроцессы</w:t>
      </w:r>
      <w:proofErr w:type="spellEnd"/>
      <w:r>
        <w:rPr>
          <w:rFonts w:ascii="Arial" w:hAnsi="Arial" w:cs="Arial"/>
          <w:color w:val="000000"/>
        </w:rPr>
        <w:t xml:space="preserve"> (бизнес-процессы бизнес-про</w:t>
      </w:r>
      <w:r>
        <w:rPr>
          <w:rFonts w:ascii="Arial" w:hAnsi="Arial" w:cs="Arial"/>
          <w:color w:val="000000"/>
        </w:rPr>
        <w:softHyphen/>
        <w:t>цессов) наиболее часто выпадают из поля зрения тех руководителей, которые, сосредоточившись на конечной цели развития организации, забывают о процессе его осуществления.</w:t>
      </w:r>
    </w:p>
    <w:p w:rsidR="000E3A93" w:rsidRDefault="000E3A93" w:rsidP="000E3A9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любой организации существуют два основных взаимосвязанных </w:t>
      </w:r>
      <w:proofErr w:type="spellStart"/>
      <w:r>
        <w:rPr>
          <w:rFonts w:ascii="Arial" w:hAnsi="Arial" w:cs="Arial"/>
          <w:color w:val="000000"/>
        </w:rPr>
        <w:t>метапроцесса</w:t>
      </w:r>
      <w:proofErr w:type="spellEnd"/>
      <w:r>
        <w:rPr>
          <w:rFonts w:ascii="Arial" w:hAnsi="Arial" w:cs="Arial"/>
          <w:color w:val="000000"/>
        </w:rPr>
        <w:t>:</w:t>
      </w:r>
    </w:p>
    <w:p w:rsidR="000E3A93" w:rsidRDefault="000E3A93" w:rsidP="000E3A93">
      <w:pPr>
        <w:pStyle w:val="a3"/>
        <w:numPr>
          <w:ilvl w:val="0"/>
          <w:numId w:val="7"/>
        </w:numPr>
        <w:tabs>
          <w:tab w:val="clear" w:pos="720"/>
          <w:tab w:val="num" w:pos="142"/>
        </w:tabs>
        <w:ind w:left="0" w:firstLine="360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Метапроцесс</w:t>
      </w:r>
      <w:proofErr w:type="spellEnd"/>
      <w:r>
        <w:rPr>
          <w:rFonts w:ascii="Arial" w:hAnsi="Arial" w:cs="Arial"/>
          <w:i/>
          <w:iCs/>
          <w:color w:val="000000"/>
        </w:rPr>
        <w:t xml:space="preserve"> управления бизнес-процессами </w:t>
      </w:r>
      <w:r>
        <w:rPr>
          <w:rFonts w:ascii="Arial" w:hAnsi="Arial" w:cs="Arial"/>
          <w:color w:val="000000"/>
        </w:rPr>
        <w:t xml:space="preserve">отчетливо проявляется в организациях, которые осознали </w:t>
      </w:r>
      <w:proofErr w:type="gramStart"/>
      <w:r>
        <w:rPr>
          <w:rFonts w:ascii="Arial" w:hAnsi="Arial" w:cs="Arial"/>
          <w:color w:val="000000"/>
        </w:rPr>
        <w:t>необходимость</w:t>
      </w:r>
      <w:proofErr w:type="gramEnd"/>
      <w:r>
        <w:rPr>
          <w:rFonts w:ascii="Arial" w:hAnsi="Arial" w:cs="Arial"/>
          <w:color w:val="000000"/>
        </w:rPr>
        <w:t xml:space="preserve"> и перешли к целенаправ</w:t>
      </w:r>
      <w:r>
        <w:rPr>
          <w:rFonts w:ascii="Arial" w:hAnsi="Arial" w:cs="Arial"/>
          <w:color w:val="000000"/>
        </w:rPr>
        <w:softHyphen/>
        <w:t xml:space="preserve">ленному управлению своими бизнес-процессами. Этот </w:t>
      </w:r>
      <w:proofErr w:type="spellStart"/>
      <w:r>
        <w:rPr>
          <w:rFonts w:ascii="Arial" w:hAnsi="Arial" w:cs="Arial"/>
          <w:color w:val="000000"/>
        </w:rPr>
        <w:t>метапроцесс</w:t>
      </w:r>
      <w:proofErr w:type="spellEnd"/>
      <w:r>
        <w:rPr>
          <w:rFonts w:ascii="Arial" w:hAnsi="Arial" w:cs="Arial"/>
          <w:color w:val="000000"/>
        </w:rPr>
        <w:t xml:space="preserve"> направ</w:t>
      </w:r>
      <w:r>
        <w:rPr>
          <w:rFonts w:ascii="Arial" w:hAnsi="Arial" w:cs="Arial"/>
          <w:color w:val="000000"/>
        </w:rPr>
        <w:softHyphen/>
        <w:t>лен на достижение режима отказоустойчивой работы организации; про такие организации говорят, что они работают "как часы". Под отказоус</w:t>
      </w:r>
      <w:r>
        <w:rPr>
          <w:rFonts w:ascii="Arial" w:hAnsi="Arial" w:cs="Arial"/>
          <w:color w:val="000000"/>
        </w:rPr>
        <w:softHyphen/>
        <w:t>тойчивостью работы организации понимается ее способность выполнять свои функции в режиме </w:t>
      </w:r>
      <w:r>
        <w:rPr>
          <w:rFonts w:ascii="Arial" w:hAnsi="Arial" w:cs="Arial"/>
          <w:b/>
          <w:bCs/>
          <w:color w:val="000000"/>
        </w:rPr>
        <w:t>24 х 365 </w:t>
      </w:r>
      <w:r>
        <w:rPr>
          <w:rFonts w:ascii="Arial" w:hAnsi="Arial" w:cs="Arial"/>
          <w:color w:val="000000"/>
        </w:rPr>
        <w:t>(по </w:t>
      </w:r>
      <w:r>
        <w:rPr>
          <w:rFonts w:ascii="Arial" w:hAnsi="Arial" w:cs="Arial"/>
          <w:b/>
          <w:bCs/>
          <w:color w:val="000000"/>
        </w:rPr>
        <w:t>24 </w:t>
      </w:r>
      <w:r>
        <w:rPr>
          <w:rFonts w:ascii="Arial" w:hAnsi="Arial" w:cs="Arial"/>
          <w:color w:val="000000"/>
        </w:rPr>
        <w:t>ч в сутки в течение </w:t>
      </w:r>
      <w:r>
        <w:rPr>
          <w:rFonts w:ascii="Arial" w:hAnsi="Arial" w:cs="Arial"/>
          <w:b/>
          <w:bCs/>
          <w:color w:val="000000"/>
        </w:rPr>
        <w:t>365 </w:t>
      </w:r>
      <w:r>
        <w:rPr>
          <w:rFonts w:ascii="Arial" w:hAnsi="Arial" w:cs="Arial"/>
          <w:color w:val="000000"/>
        </w:rPr>
        <w:t>дней в году) и быть невосприимчивой к возможным отказам одного или несколь</w:t>
      </w:r>
      <w:r>
        <w:rPr>
          <w:rFonts w:ascii="Arial" w:hAnsi="Arial" w:cs="Arial"/>
          <w:color w:val="000000"/>
        </w:rPr>
        <w:softHyphen/>
        <w:t>ких элементов ее структуры. В основе концепции отказоустойчивой работы в режиме </w:t>
      </w:r>
      <w:r>
        <w:rPr>
          <w:rFonts w:ascii="Arial" w:hAnsi="Arial" w:cs="Arial"/>
          <w:b/>
          <w:bCs/>
          <w:color w:val="000000"/>
        </w:rPr>
        <w:t>24 х 365 </w:t>
      </w:r>
      <w:r>
        <w:rPr>
          <w:rFonts w:ascii="Arial" w:hAnsi="Arial" w:cs="Arial"/>
          <w:color w:val="000000"/>
        </w:rPr>
        <w:t xml:space="preserve">лежит положение о том, что организация должна выполнять существующий набор </w:t>
      </w:r>
      <w:r>
        <w:rPr>
          <w:rFonts w:ascii="Arial" w:hAnsi="Arial" w:cs="Arial"/>
          <w:color w:val="000000"/>
        </w:rPr>
        <w:lastRenderedPageBreak/>
        <w:t>функций, соответствующий ее целям, при любых обстоятельствах в любое время суток (года) — счета будут прини</w:t>
      </w:r>
      <w:r>
        <w:rPr>
          <w:rFonts w:ascii="Arial" w:hAnsi="Arial" w:cs="Arial"/>
          <w:color w:val="000000"/>
        </w:rPr>
        <w:softHyphen/>
        <w:t xml:space="preserve">маться, продукция отгружаться, сырье заказываться и т.п. Это концепция опирается на четкую, хорошо отлаженную и саморегулирующуюся систему организации и управления бизнес-процессами. Несмотря на </w:t>
      </w:r>
      <w:proofErr w:type="gramStart"/>
      <w:r>
        <w:rPr>
          <w:rFonts w:ascii="Arial" w:hAnsi="Arial" w:cs="Arial"/>
          <w:color w:val="000000"/>
        </w:rPr>
        <w:t>то</w:t>
      </w:r>
      <w:proofErr w:type="gramEnd"/>
      <w:r>
        <w:rPr>
          <w:rFonts w:ascii="Arial" w:hAnsi="Arial" w:cs="Arial"/>
          <w:color w:val="000000"/>
        </w:rPr>
        <w:t xml:space="preserve"> что не у всех организаций есть необходимость работы в режиме </w:t>
      </w:r>
      <w:r>
        <w:rPr>
          <w:rFonts w:ascii="Arial" w:hAnsi="Arial" w:cs="Arial"/>
          <w:b/>
          <w:bCs/>
          <w:color w:val="000000"/>
        </w:rPr>
        <w:t>24 х365, </w:t>
      </w:r>
      <w:r>
        <w:rPr>
          <w:rFonts w:ascii="Arial" w:hAnsi="Arial" w:cs="Arial"/>
          <w:color w:val="000000"/>
        </w:rPr>
        <w:t>основные положения данной концепции имеют важное практическое значение и при традиционном режиме работы организации.</w:t>
      </w:r>
    </w:p>
    <w:p w:rsidR="000E3A93" w:rsidRDefault="000E3A93" w:rsidP="000E3A93">
      <w:pPr>
        <w:pStyle w:val="a3"/>
        <w:numPr>
          <w:ilvl w:val="0"/>
          <w:numId w:val="7"/>
        </w:numPr>
        <w:tabs>
          <w:tab w:val="clear" w:pos="720"/>
          <w:tab w:val="num" w:pos="142"/>
        </w:tabs>
        <w:ind w:left="0" w:firstLine="360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Метапроцесс</w:t>
      </w:r>
      <w:proofErr w:type="spellEnd"/>
      <w:r>
        <w:rPr>
          <w:rFonts w:ascii="Arial" w:hAnsi="Arial" w:cs="Arial"/>
          <w:i/>
          <w:iCs/>
          <w:color w:val="000000"/>
        </w:rPr>
        <w:t xml:space="preserve"> совершенствования бизнес-процессов </w:t>
      </w:r>
      <w:r>
        <w:rPr>
          <w:rFonts w:ascii="Arial" w:hAnsi="Arial" w:cs="Arial"/>
          <w:color w:val="000000"/>
        </w:rPr>
        <w:t xml:space="preserve">в большинстве организаций хотя и существует под давлением внешних обстоятельств, но осуществляется </w:t>
      </w:r>
      <w:proofErr w:type="spellStart"/>
      <w:r>
        <w:rPr>
          <w:rFonts w:ascii="Arial" w:hAnsi="Arial" w:cs="Arial"/>
          <w:color w:val="000000"/>
        </w:rPr>
        <w:t>неорганизованно</w:t>
      </w:r>
      <w:proofErr w:type="spellEnd"/>
      <w:r>
        <w:rPr>
          <w:rFonts w:ascii="Arial" w:hAnsi="Arial" w:cs="Arial"/>
          <w:color w:val="000000"/>
        </w:rPr>
        <w:t xml:space="preserve"> (стихийно). Лишь те организации, кото</w:t>
      </w:r>
      <w:r>
        <w:rPr>
          <w:rFonts w:ascii="Arial" w:hAnsi="Arial" w:cs="Arial"/>
          <w:color w:val="000000"/>
        </w:rPr>
        <w:softHyphen/>
        <w:t>рые включают совершенствование бизнес-процессов в свою стратегию, разрабатывают методологию и технику осуществления изменений, отсле</w:t>
      </w:r>
      <w:r>
        <w:rPr>
          <w:rFonts w:ascii="Arial" w:hAnsi="Arial" w:cs="Arial"/>
          <w:color w:val="000000"/>
        </w:rPr>
        <w:softHyphen/>
        <w:t xml:space="preserve">живают их внедрение и успешно преодолевают барьеры организационных изменений, могут по праву говорить об управлении этим важнейшим </w:t>
      </w:r>
      <w:proofErr w:type="spellStart"/>
      <w:r>
        <w:rPr>
          <w:rFonts w:ascii="Arial" w:hAnsi="Arial" w:cs="Arial"/>
          <w:color w:val="000000"/>
        </w:rPr>
        <w:t>метапроцессом</w:t>
      </w:r>
      <w:proofErr w:type="spellEnd"/>
      <w:r>
        <w:rPr>
          <w:rFonts w:ascii="Arial" w:hAnsi="Arial" w:cs="Arial"/>
          <w:color w:val="000000"/>
        </w:rPr>
        <w:t xml:space="preserve">. Выполняя этот </w:t>
      </w:r>
      <w:proofErr w:type="spellStart"/>
      <w:r>
        <w:rPr>
          <w:rFonts w:ascii="Arial" w:hAnsi="Arial" w:cs="Arial"/>
          <w:color w:val="000000"/>
        </w:rPr>
        <w:t>метапроцесс</w:t>
      </w:r>
      <w:proofErr w:type="spellEnd"/>
      <w:r>
        <w:rPr>
          <w:rFonts w:ascii="Arial" w:hAnsi="Arial" w:cs="Arial"/>
          <w:color w:val="000000"/>
        </w:rPr>
        <w:t>, организация, подобно живо</w:t>
      </w:r>
      <w:r>
        <w:rPr>
          <w:rFonts w:ascii="Arial" w:hAnsi="Arial" w:cs="Arial"/>
          <w:color w:val="000000"/>
        </w:rPr>
        <w:softHyphen/>
        <w:t>му организму, через саморазвитие и самосовершенствование обретает свой собственный путь в жестокой борьбе за выживание.</w:t>
      </w:r>
    </w:p>
    <w:p w:rsidR="000E3A93" w:rsidRDefault="000E3A93" w:rsidP="000E3A93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Резюме</w:t>
      </w:r>
    </w:p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Совершенствование бизнес-процессов в рамках реструктуризации на</w:t>
      </w:r>
      <w:r>
        <w:rPr>
          <w:rFonts w:ascii="Arial" w:hAnsi="Arial" w:cs="Arial"/>
          <w:color w:val="000000"/>
        </w:rPr>
        <w:softHyphen/>
        <w:t>правлено на повышение значений ключевых (измеряемых) параметров процесса, таких, как эффективность, результативность и адаптивность. Такое улучшение обусловливает повышение качества продукции процесса и качества управления его созданием. Исходя из этого, современные подходы к управлению качеством и улучшению бизнес-процессов очень тесно связаны и в принципе являются различными аспектами одной и той же деятельности и целью реструктуризации.</w:t>
      </w:r>
    </w:p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Вопросы создания эффективных структур бизнеса </w:t>
      </w:r>
      <w:proofErr w:type="gramStart"/>
      <w:r>
        <w:rPr>
          <w:rFonts w:ascii="Arial" w:hAnsi="Arial" w:cs="Arial"/>
          <w:color w:val="000000"/>
        </w:rPr>
        <w:t>существенно важны</w:t>
      </w:r>
      <w:proofErr w:type="gramEnd"/>
      <w:r>
        <w:rPr>
          <w:rFonts w:ascii="Arial" w:hAnsi="Arial" w:cs="Arial"/>
          <w:color w:val="000000"/>
        </w:rPr>
        <w:t xml:space="preserve"> для успешного бизнеса и эффективного менеджмента. Поскольку бизнес является целью функционирования организации, бизнес-процессы явля</w:t>
      </w:r>
      <w:r>
        <w:rPr>
          <w:rFonts w:ascii="Arial" w:hAnsi="Arial" w:cs="Arial"/>
          <w:color w:val="000000"/>
        </w:rPr>
        <w:softHyphen/>
        <w:t>ются основополагающими для структуризации.</w:t>
      </w:r>
    </w:p>
    <w:p w:rsidR="000E3A93" w:rsidRDefault="000E3A93" w:rsidP="000E3A93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Организационная структура представляет собой проекцию бизнес-про</w:t>
      </w:r>
      <w:r>
        <w:rPr>
          <w:rFonts w:ascii="Arial" w:hAnsi="Arial" w:cs="Arial"/>
          <w:color w:val="000000"/>
        </w:rPr>
        <w:softHyphen/>
        <w:t>цессов, а штатная структура определяется структурированием бизнес-про</w:t>
      </w:r>
      <w:r>
        <w:rPr>
          <w:rFonts w:ascii="Arial" w:hAnsi="Arial" w:cs="Arial"/>
          <w:color w:val="000000"/>
        </w:rPr>
        <w:softHyphen/>
        <w:t>цессов до уровня рабочего места.</w:t>
      </w:r>
    </w:p>
    <w:p w:rsidR="00F4184A" w:rsidRPr="000E3A93" w:rsidRDefault="00F4184A" w:rsidP="000E3A93"/>
    <w:sectPr w:rsidR="00F4184A" w:rsidRPr="000E3A93" w:rsidSect="000E3A9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67772"/>
    <w:multiLevelType w:val="multilevel"/>
    <w:tmpl w:val="56D21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4A00B9"/>
    <w:multiLevelType w:val="multilevel"/>
    <w:tmpl w:val="DB8E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F4CBF"/>
    <w:multiLevelType w:val="multilevel"/>
    <w:tmpl w:val="F9E68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B6789E"/>
    <w:multiLevelType w:val="multilevel"/>
    <w:tmpl w:val="3C32B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A0221C"/>
    <w:multiLevelType w:val="multilevel"/>
    <w:tmpl w:val="A622C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0E04E4"/>
    <w:multiLevelType w:val="multilevel"/>
    <w:tmpl w:val="93407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0E7FA3"/>
    <w:multiLevelType w:val="multilevel"/>
    <w:tmpl w:val="C7467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93"/>
    <w:rsid w:val="000E3A93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A93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0E3A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A93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0E3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7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2023-03-26T15:45:00Z</dcterms:created>
  <dcterms:modified xsi:type="dcterms:W3CDTF">2023-03-26T15:47:00Z</dcterms:modified>
</cp:coreProperties>
</file>