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b/>
          <w:color w:val="000000"/>
          <w:spacing w:val="0"/>
          <w:kern w:val="0"/>
          <w:szCs w:val="28"/>
          <w:lang w:eastAsia="ru-RU"/>
        </w:rPr>
      </w:pPr>
      <w:bookmarkStart w:id="0" w:name="_GoBack"/>
      <w:r w:rsidRPr="005509B1">
        <w:rPr>
          <w:rFonts w:eastAsia="Times New Roman"/>
          <w:b/>
          <w:color w:val="000000"/>
          <w:spacing w:val="0"/>
          <w:kern w:val="0"/>
          <w:szCs w:val="28"/>
          <w:lang w:eastAsia="ru-RU"/>
        </w:rPr>
        <w:t>Лекция 17. Автоматизация систем управления качеством разработки</w:t>
      </w:r>
    </w:p>
    <w:bookmarkEnd w:id="0"/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Важнейшее направление совершенствования систем УК предприятий в настоящее время – автоматизация процессов УК. Это направление может существенно повысить оперативность управления, так необходимого при производстве и сбыте продукции в условиях рыночных отношений.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Автоматизированная система УК должна быть предназначена для решения задач по УК на всех стадиях создания и использования продукции. Главная цель АС УК – оптимизация производственных процессов для систематического повышения качества продукции по удовлетворению требований потребителей и получения максимального эффекта от затрачиваемых трудовых и материальных ресурсов. Она должна быть неразрывно связана с другими АСУ: информационной, нормативной базой, общими техническими средствами, математическим обеспечением.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Структурно АС УК следует строить по функциональному признаку. Между тем механически воспроизводить </w:t>
      </w:r>
      <w:proofErr w:type="gramStart"/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</w:t>
      </w:r>
      <w:proofErr w:type="gramEnd"/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gramStart"/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АС</w:t>
      </w:r>
      <w:proofErr w:type="gramEnd"/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УК целиком структуру системы управление качеством нельзя, так как при наличии АСУ ряд функций уже реализуется в других производственных подсистемах. Даже при создании новых АС целесообразно ряд функций по УК переносить в них, чтобы АС УК обеспечивала только координацию основных функций.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 современных условиях целесообразно использовать следующий состав подсистем АС УК, реализующий функции на всех стадиях создания и использования продукции: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маркетинг и изучение рынков;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разработка продукции, МТС, разработка технологических процессов и постановка продукции на производство;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входной контроль и производственный процесс изготовления;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−  обеспечение идентификации и </w:t>
      </w:r>
      <w:proofErr w:type="spellStart"/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прослеживаемости</w:t>
      </w:r>
      <w:proofErr w:type="spellEnd"/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;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контроль и испытания готовой продукции;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упаковка, хранение и подготовка к транспортированию продукции;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техническая помощь потребителям в обслуживании, ремонте и утилизации продукции; организация товарооборота;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организация использования (эксплуатации или потребления) продукции; обеспечение утилизации или уничтожения продукции после использования.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Разработка и внедрение </w:t>
      </w:r>
      <w:proofErr w:type="gramStart"/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эффективной</w:t>
      </w:r>
      <w:proofErr w:type="gramEnd"/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АС УК – процесс трудоемкий и сложный. Осуществлять его целесообразно поэтапно, по очереди.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b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b/>
          <w:color w:val="000000"/>
          <w:spacing w:val="0"/>
          <w:kern w:val="0"/>
          <w:sz w:val="24"/>
          <w:szCs w:val="24"/>
          <w:lang w:eastAsia="ru-RU"/>
        </w:rPr>
        <w:t>  Документационное обеспечение системы управления качеством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Исследование, создание и функционирование системы УК, описание ее элементов, требований, положений, распределения функций, ответственности, прав и обязанностей, </w:t>
      </w: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lastRenderedPageBreak/>
        <w:t xml:space="preserve">взаимодействия подразделений и т.п. в соответствии с принципами и требованиями стандартов ГОСТ </w:t>
      </w:r>
      <w:proofErr w:type="gramStart"/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Р</w:t>
      </w:r>
      <w:proofErr w:type="gramEnd"/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ИСО следует оформлять документально.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Методической основой создания этого документационного комплекса объективно является регламентация (стандартизация, унификация) и планирование, отражающие особенности рыночной концепции.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Цели и деятельность в области повышения и обеспечения качества определяются в строгом соответствии с требованиями потребителей и рыночным спросом, а также (и это главное) заключенными контрактами (выполнение которых обязательно и требует планирования). Это вызывает необходимость строгого выполнения со стороны всех исполнителей своих функций в области качества в точном соответствии с технологией и без ошибок, обусловливая широкое использование регламентации всех процедур, наличие ответственности и обязательств, обеспечивающих убежденность и потребителей, и руководства организации в удовлетворении требований потребителей.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Исходя из этого, при исследовании документационного обеспечения систем УК, необходимо проверять документацию на соответствие следующим требованиям: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логическая последовательность и четкость изложения информации;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краткость, конкретность, простота и точность формулировок, исключающих возможность неоднозначного толкования;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убедительность аргументации;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информационная выразительность;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достаточность и обоснованности»;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малый объем;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−  </w:t>
      </w:r>
      <w:proofErr w:type="spellStart"/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малоизменчивость</w:t>
      </w:r>
      <w:proofErr w:type="spellEnd"/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(стабильность);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качественная содержательность.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Кроме выполнения этих требований, главное в том, чтобы в документации были определены: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необходимые для функционирования системы процессы;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взаимосвязи, последовательность реализации и взаимодействие выполняемых в системе процессов;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критерии и методы процессов УК;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мониторинг, измерение, анализ и внутренний контроль процессов УК;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направления улучшения процессов УК;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возможности внешнего (сторонними организациями) контроля процессов УК, которые влияют на соответствие результатов функционирования системы требованиям потребителей.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Также при проведении исследования документации следует ответить на вопросы: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1)  определены ли процессы, необходимые для достижения целей в области качества?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lastRenderedPageBreak/>
        <w:t xml:space="preserve">2)  </w:t>
      </w:r>
      <w:proofErr w:type="gramStart"/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установлены</w:t>
      </w:r>
      <w:proofErr w:type="gramEnd"/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ли последовательность и взаимодействие выполняемых процессов?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3)  предоставляется ли необходимая информация для осуществления мониторинга процессов?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4)  проводится ли достаточно точное измерение, мониторинг и анализ выполняемых процессов?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5)  могут ли вырабатываться запланированные необходимые действия по выполнению процессов?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6)  имеются ли условия для выработки превентивных и оперативных </w:t>
      </w:r>
      <w:proofErr w:type="gramStart"/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действий</w:t>
      </w:r>
      <w:proofErr w:type="gramEnd"/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и есть ли возможности по их реализации для бесперебойного выполнения и улучшения процессов по достижению установленных целей функционирования системы?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7)  полностью ли задокументирована система УК в соответствии с требованиями существующих стандартов?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8)  внедрена ли в необходимом объеме система УК, т.е. соответствует ли она требованиям современных стандартов?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9)  поддерживается ли система в рабочем состоянии и постоянно ли она улучшается и совершенствуется?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10)  предусматривается ли внешний контроль всех процессов системы?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В настоящее время на уровне предприятия УК целесообразно в основном базировать на политике в области качества, мероприятиях ЦПК, требованиях руководств по качеству, РД по качеству, СТП, других НТД и НМД. Этот комплекс документации при системном УК должен регламентировать </w:t>
      </w:r>
      <w:proofErr w:type="spellStart"/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взаимоувязку</w:t>
      </w:r>
      <w:proofErr w:type="spellEnd"/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и взаимодействие элементов и подсистем УК на основе системных принципов управления качеством на всех стадиях жизненного цикла продукции и уровнях управления.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 общем случае состав НТД и НМД систем УК предприятия включает взаимосвязанные общесистемные документы системы общего УК и документы на каждую «продуктовую» систему УК (Приложение 5).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b/>
          <w:bCs/>
          <w:color w:val="000000"/>
          <w:spacing w:val="0"/>
          <w:kern w:val="0"/>
          <w:sz w:val="24"/>
          <w:szCs w:val="24"/>
          <w:lang w:eastAsia="ru-RU"/>
        </w:rPr>
        <w:t>Заключение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Политика в области качества является одной из важнейших составных частей менеджмента, реализуемых в рамках систем УК. Соответственно одноименный документ должен быть первоочередным в составе нормативной документации системы. Это связано с необходимостью принятия высшим звеном менеджеров на себя ответственности за проведение политики в области качества, что в принципе становится первоначальным в разработке, внедрении и функционировании системы качества.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Базой для достижения целей в области качества является планирование, важнейшим конкретным воплощением которого служат планы мероприятий. Достаточно эффективно они могут быть отражены в целевых программах с предусмотренным в них ресурсным обеспечением достижения целей в области качества.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lastRenderedPageBreak/>
        <w:t>При формировании политики предприятия в области качества следует учитывать требования, предъявляемые к ней, а именно: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руководство должно определять политику в области качества в письменном виде, т.е. документально, и этот документ целесообразно подписывать первому руководителю предприятия, подчеркивая тем самым его значимость и приоритет;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политика в области качества должна быть согласована с другими направлениями деятельности предприятия;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руководство должно обеспечивать полное понимание каждым членом коллектива разработанной политики в области качества, неуклонно ее осуществлять и проводить в жизнь;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политика в области качества должна быть сформулирована таким образом, чтобы она касалась каждого члена трудового коллектива предприятия, а не только качества выпускаемой продукции;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документ, раскрывающий политику в области качества, должен быть кратким, простым, доходчивым и запоминающимся, отражать требования к качеству работы каждого работника.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Таким образом, приемлемой политикой в области качества продукции является та, которая положительно отвечает на следующие вопросы: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является ли она краткой?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касается ли она каждого работника коллектива предприятия?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установлены ли в ней стандарты (требования) к качеству работы?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охвачены ли в ней все аспекты качества поставляемой потребителю продукции и услуг? (этот вопрос следует относить также к срокам поставки продукции, цене, качеству конечных результатов деятельности предприятия, включая услуги);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подписана ли политика в области качества первым лицом предприятия?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На практике политика в области качества формулируется таким образом, чтобы отвечать во многом на перечисленные выше вопросы. Отечественный опыт формирования политики в области качества, как показывает анализ, во многом соответствует зарубежной практике. При этом документу «Политика в области качества» в ряде случаев предшествует заявление о «Политике в области качества».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Применительно к предприятию весь комплекс документации системы УК, помимо заявления о «Политике в области качества» и самого документа «Политика в области качества» (данные документы могут входить в состав основополагающего документа системы УК), следует подразделить на основополагающие (основные), общие и специальные документы.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В составе системы качества наряду с указанными выше документами могут также действовать другие НТД и НМД (методики, правила, ТУ, международные, </w:t>
      </w: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lastRenderedPageBreak/>
        <w:t>государственные и иные стандарты, технологические карты и т.п.). Главное, чтобы в них документально в необходимой мере был отражен весь комплекс вопросов качества и конкурентоспособности продукции.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При проведении исследования системы УК все разработанные и действующие НТД и НМД следует проверить на соответствие требованиям, приведенным в действующих НМД, в том числе в стандартах на такого вида документы (например, в ГОСТ </w:t>
      </w:r>
      <w:proofErr w:type="gramStart"/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Р</w:t>
      </w:r>
      <w:proofErr w:type="gramEnd"/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ИСО серии 9000). При этом целесообразно также учесть все имеющиеся конструктивные рекомендации по оформлению документов системы.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Основные вопросы для определения соответствия документации требованиям управления: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разработана ли документированная процедура для управления документацией?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есть ли процедура, регламентирующая управление записями?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−  соблюдаются ли правила требования </w:t>
      </w:r>
      <w:proofErr w:type="gramStart"/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при</w:t>
      </w:r>
      <w:proofErr w:type="gramEnd"/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управления записями?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проверяются ли документы на адекватность их применения?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анализируются ли документы на их адекватность процессам до их применения в практике?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вносятся ли изменения в документах в целях обеспечения адекватности до их применения и в течение срока действия?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осуществляется ли пересмотр документов?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обеспечены ли документами исполнители?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существует ли механизмы восстановления документов в случае их утраты, непреднамеренного использования документации утратившей силу?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осуществляется ли использование и управление документацией внешнего происхождения?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сертифицирована ли система УК?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Приведенный перечень вопросов далеко не полон, и в каждом конкретном случае следует руководствоваться требованиями документов, в соответствии с которыми должна функционировать система УК.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Таким образом, нормативно-методическое обеспечение систем УК обусловливает создание совокупности регламентирующих документов различного статуса. При этом к качеству содержания каждого из них следует предъявлять исключительно жесткие требования. В противном случае документация будет неработоспособной.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Следует отметить, что особенно неоценимое значение в условиях рыночных отношений приобретают вопросы исследования СУ в процессе их совершенствования. При этом порядок и последовательность работ по совершенствованию для упрощения понимания и реализации должны содержать практически тот же состав стадий, этапов и операций, что и при первичном формировании современных систем УК.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lastRenderedPageBreak/>
        <w:t>Опыт проведения исследований позволил определить следующие основные направления совершенствования и развития систем: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дальнейшее совершенствование всех элементов системы; при этом важнейшим средством улучшения их функционирования является автоматизация процессов УК;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расширение круга задач по управлению и создание на основе системного УК многоцелевых СУ производством, основанных на принципах рыночной экономики.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Улучшение проекта может быть достигнуто: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внесением изменений в НТД и НМД и разработкой и внедрением новой документации;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разработкой и выполнением заложенных в усовершенствованный проект планов мероприятий по повышению и обеспечению качества выпускаемой продукции;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системным совершенствованием.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При разработке новых СТП основными операциями совершенствования системы являются: разработка ТЗ на пересмотр основного СТП (или руководства по качеству) и составление плана по разработке новых СТП; разработка новых СТП и пересмотр основного СТП; корректировка рабочего проекта системы УК; внедрение новых СТП, других НТД и НМД.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При системном развитии и совершенствовании проекта систем УК работы следует проводить по следующим стадиям: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подготовка к совершенствованию системы;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совершенствование проекта системы;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внедрение усовершенствованного проекта.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Совершенствование и развитие системы требует соответствующей переработки, изменения и улучшения проекта системы УК. По своему содержанию и форме улучшение проекта зависит от причин, его вызвавших, и объемов возможных при этом работ.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На основе оценки результатов функционирования системы УК осуществляется приемка усовершенствованной системы, что может стать позитивной предпосылкой для вторичной сертификации системы УК.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Повышение уровня качества продукции в стране в целом может быть достигнуто принятием государственных программ целевого характера. При разработке таких программ необходимо предусматривать: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решение важнейшей приоритетной задачи;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согласование финансовых, материальных и трудовых ресурсов в целях их наиболее эффективного использования;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комплексность и экономическую безопасность всех мероприятий программы;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согласованность решений федеральных и региональных задач;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−  достижение позитивного результата в установленные сроки.</w:t>
      </w:r>
    </w:p>
    <w:p w:rsidR="005509B1" w:rsidRPr="005509B1" w:rsidRDefault="005509B1" w:rsidP="005509B1">
      <w:pPr>
        <w:spacing w:after="0" w:line="360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5509B1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lastRenderedPageBreak/>
        <w:t>Разработка и осуществление целевых программ по повышению качества на федеральном уровне продиктованы жизненной необходимостью, а их сущность определяется соответствующими принципами подготовки и реализации.</w:t>
      </w:r>
    </w:p>
    <w:p w:rsidR="00F4184A" w:rsidRPr="005509B1" w:rsidRDefault="00F4184A" w:rsidP="005509B1">
      <w:pPr>
        <w:spacing w:after="0" w:line="360" w:lineRule="auto"/>
        <w:jc w:val="both"/>
        <w:rPr>
          <w:sz w:val="24"/>
          <w:szCs w:val="24"/>
        </w:rPr>
      </w:pPr>
    </w:p>
    <w:sectPr w:rsidR="00F4184A" w:rsidRPr="005509B1" w:rsidSect="005509B1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9B1"/>
    <w:rsid w:val="003A70BD"/>
    <w:rsid w:val="005509B1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2">
    <w:name w:val="heading 2"/>
    <w:basedOn w:val="a"/>
    <w:link w:val="20"/>
    <w:uiPriority w:val="9"/>
    <w:qFormat/>
    <w:rsid w:val="005509B1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09B1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509B1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2">
    <w:name w:val="heading 2"/>
    <w:basedOn w:val="a"/>
    <w:link w:val="20"/>
    <w:uiPriority w:val="9"/>
    <w:qFormat/>
    <w:rsid w:val="005509B1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09B1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509B1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4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2090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2023-03-26T15:41:00Z</dcterms:created>
  <dcterms:modified xsi:type="dcterms:W3CDTF">2023-03-26T15:42:00Z</dcterms:modified>
</cp:coreProperties>
</file>