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5FC" w:rsidRPr="00D505FC" w:rsidRDefault="00D505FC" w:rsidP="00D505FC">
      <w:pPr>
        <w:shd w:val="clear" w:color="auto" w:fill="FFFFFF"/>
        <w:spacing w:before="306" w:after="204" w:line="240" w:lineRule="auto"/>
        <w:jc w:val="center"/>
        <w:outlineLvl w:val="3"/>
        <w:rPr>
          <w:rFonts w:asciiTheme="minorHAnsi" w:eastAsia="Times New Roman" w:hAnsiTheme="minorHAnsi"/>
          <w:b/>
          <w:bCs/>
          <w:spacing w:val="3"/>
          <w:kern w:val="0"/>
          <w:sz w:val="32"/>
          <w:szCs w:val="30"/>
          <w:lang w:eastAsia="ru-RU"/>
        </w:rPr>
      </w:pPr>
      <w:bookmarkStart w:id="0" w:name="_GoBack"/>
      <w:r w:rsidRPr="00D505FC">
        <w:rPr>
          <w:rFonts w:asciiTheme="minorHAnsi" w:eastAsia="Times New Roman" w:hAnsiTheme="minorHAnsi"/>
          <w:b/>
          <w:bCs/>
          <w:spacing w:val="3"/>
          <w:kern w:val="0"/>
          <w:sz w:val="32"/>
          <w:szCs w:val="30"/>
          <w:lang w:eastAsia="ru-RU"/>
        </w:rPr>
        <w:t>Лекция</w:t>
      </w:r>
      <w:proofErr w:type="gramStart"/>
      <w:r w:rsidRPr="00D505FC">
        <w:rPr>
          <w:rFonts w:asciiTheme="minorHAnsi" w:eastAsia="Times New Roman" w:hAnsiTheme="minorHAnsi"/>
          <w:b/>
          <w:bCs/>
          <w:spacing w:val="3"/>
          <w:kern w:val="0"/>
          <w:sz w:val="32"/>
          <w:szCs w:val="30"/>
          <w:lang w:eastAsia="ru-RU"/>
        </w:rPr>
        <w:t xml:space="preserve">    .</w:t>
      </w:r>
      <w:proofErr w:type="gramEnd"/>
      <w:r w:rsidRPr="00D505FC">
        <w:rPr>
          <w:rFonts w:asciiTheme="minorHAnsi" w:eastAsia="Times New Roman" w:hAnsiTheme="minorHAnsi"/>
          <w:b/>
          <w:bCs/>
          <w:spacing w:val="3"/>
          <w:kern w:val="0"/>
          <w:sz w:val="32"/>
          <w:szCs w:val="30"/>
          <w:lang w:eastAsia="ru-RU"/>
        </w:rPr>
        <w:t xml:space="preserve"> Тестирование методом белого ящика.</w:t>
      </w:r>
    </w:p>
    <w:bookmarkEnd w:id="0"/>
    <w:p w:rsidR="00D505FC" w:rsidRPr="00D505FC" w:rsidRDefault="00D505FC" w:rsidP="00D505FC">
      <w:pPr>
        <w:shd w:val="clear" w:color="auto" w:fill="FFFFFF"/>
        <w:spacing w:after="204" w:line="240" w:lineRule="auto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proofErr w:type="spellStart"/>
      <w:r w:rsidRPr="00D505FC">
        <w:rPr>
          <w:rFonts w:ascii="Helvetica" w:eastAsia="Times New Roman" w:hAnsi="Helvetica"/>
          <w:b/>
          <w:bCs/>
          <w:spacing w:val="3"/>
          <w:kern w:val="0"/>
          <w:sz w:val="24"/>
          <w:szCs w:val="24"/>
          <w:lang w:eastAsia="ru-RU"/>
        </w:rPr>
        <w:t>Summary</w:t>
      </w:r>
      <w:proofErr w:type="spellEnd"/>
      <w:r w:rsidRPr="00D505FC">
        <w:rPr>
          <w:rFonts w:ascii="Helvetica" w:eastAsia="Times New Roman" w:hAnsi="Helvetica"/>
          <w:b/>
          <w:bCs/>
          <w:spacing w:val="3"/>
          <w:kern w:val="0"/>
          <w:sz w:val="24"/>
          <w:szCs w:val="24"/>
          <w:lang w:eastAsia="ru-RU"/>
        </w:rPr>
        <w:t>: Нам известны все детали реализации тестируемой программы.</w:t>
      </w:r>
    </w:p>
    <w:p w:rsidR="00D505FC" w:rsidRPr="00D505FC" w:rsidRDefault="00D505FC" w:rsidP="00D505FC">
      <w:pPr>
        <w:shd w:val="clear" w:color="auto" w:fill="FFFFFF"/>
        <w:spacing w:after="204" w:line="240" w:lineRule="auto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 xml:space="preserve">Тестирование методом белого ящика (также прозрачного, открытого, стеклянного ящика или же основанное на коде или структурное тестирование) – метод тестирования программного обеспечения, который предполагает, что внутренняя структура/устройство/реализация системы известны </w:t>
      </w:r>
      <w:proofErr w:type="spellStart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тестировщику</w:t>
      </w:r>
      <w:proofErr w:type="spellEnd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. Мы выбираем входные значения, основываясь на знании кода, который будет их обрабатывать. Точно так же мы знаем, каким должен быть результат этой обработки. Знание всех особенностей тестируемой программы и ее реализации обязательны для этой техники. Тестирование белого ящика – углубление во внутреннее устройство системы за пределы ее внешних интерфейсов.</w:t>
      </w:r>
    </w:p>
    <w:p w:rsidR="00D505FC" w:rsidRPr="00D505FC" w:rsidRDefault="00D505FC" w:rsidP="00D505FC">
      <w:pPr>
        <w:shd w:val="clear" w:color="auto" w:fill="FFFFFF"/>
        <w:spacing w:after="204" w:line="240" w:lineRule="auto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Согласно ISTQB: </w:t>
      </w:r>
      <w:r w:rsidRPr="00D505FC">
        <w:rPr>
          <w:rFonts w:ascii="Helvetica" w:eastAsia="Times New Roman" w:hAnsi="Helvetica"/>
          <w:b/>
          <w:bCs/>
          <w:spacing w:val="3"/>
          <w:kern w:val="0"/>
          <w:sz w:val="24"/>
          <w:szCs w:val="24"/>
          <w:lang w:eastAsia="ru-RU"/>
        </w:rPr>
        <w:t>тестирование белого ящика – это:</w:t>
      </w:r>
    </w:p>
    <w:p w:rsidR="00D505FC" w:rsidRPr="00D505FC" w:rsidRDefault="00D505FC" w:rsidP="00D505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тестирование, основанное на анализе внутренней структуры компонента или системы;</w:t>
      </w:r>
    </w:p>
    <w:p w:rsidR="00D505FC" w:rsidRPr="00D505FC" w:rsidRDefault="00D505FC" w:rsidP="00D505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 xml:space="preserve">тест-дизайн, основанный на технике белого ящика – процедура написания или выбора </w:t>
      </w:r>
      <w:proofErr w:type="gramStart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тест-кейсов</w:t>
      </w:r>
      <w:proofErr w:type="gramEnd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 xml:space="preserve"> на основе анализа внутреннего устройства системы или компонента.</w:t>
      </w:r>
    </w:p>
    <w:p w:rsidR="00D505FC" w:rsidRPr="00D505FC" w:rsidRDefault="00D505FC" w:rsidP="00D505FC">
      <w:pPr>
        <w:shd w:val="clear" w:color="auto" w:fill="FFFFFF"/>
        <w:spacing w:after="204" w:line="240" w:lineRule="auto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 xml:space="preserve">Почему «белый ящик»? Тестируемая программа для </w:t>
      </w:r>
      <w:proofErr w:type="spellStart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тестировщика</w:t>
      </w:r>
      <w:proofErr w:type="spellEnd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 xml:space="preserve"> – прозрачный ящик, содержимое которого он прекрасно видит.</w:t>
      </w:r>
    </w:p>
    <w:p w:rsidR="00D505FC" w:rsidRPr="00D505FC" w:rsidRDefault="00D505FC" w:rsidP="00D505FC">
      <w:pPr>
        <w:shd w:val="clear" w:color="auto" w:fill="FFFFFF"/>
        <w:spacing w:after="204" w:line="240" w:lineRule="auto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b/>
          <w:bCs/>
          <w:spacing w:val="3"/>
          <w:kern w:val="0"/>
          <w:sz w:val="24"/>
          <w:szCs w:val="24"/>
          <w:lang w:eastAsia="ru-RU"/>
        </w:rPr>
        <w:t>Пример:</w:t>
      </w:r>
    </w:p>
    <w:p w:rsidR="00D505FC" w:rsidRPr="00D505FC" w:rsidRDefault="00D505FC" w:rsidP="00D505FC">
      <w:pPr>
        <w:shd w:val="clear" w:color="auto" w:fill="FFFFFF"/>
        <w:spacing w:after="204" w:line="240" w:lineRule="auto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proofErr w:type="spellStart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Тестировщик</w:t>
      </w:r>
      <w:proofErr w:type="spellEnd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 xml:space="preserve">, который, как правило, является программистом, изучает реализацию кода поля ввода на веб-странице, определяет все предусмотренные (как правильные, так и неправильные) и не предусмотренные пользовательские вводы и сравнивает фактический результат выполнения программы </w:t>
      </w:r>
      <w:proofErr w:type="gramStart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с</w:t>
      </w:r>
      <w:proofErr w:type="gramEnd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 xml:space="preserve"> ожидаемым. При этом ожидаемый результат определяется именно тем, как должен работать код программы.</w:t>
      </w:r>
    </w:p>
    <w:p w:rsidR="00D505FC" w:rsidRPr="00D505FC" w:rsidRDefault="00D505FC" w:rsidP="00D505FC">
      <w:pPr>
        <w:shd w:val="clear" w:color="auto" w:fill="FFFFFF"/>
        <w:spacing w:after="204" w:line="240" w:lineRule="auto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Тестирование методом белого ящика похоже на работу механика, который изучает двигатель машины, чтобы понять, почему она не заводится.</w:t>
      </w:r>
    </w:p>
    <w:p w:rsidR="00D505FC" w:rsidRPr="00D505FC" w:rsidRDefault="00D505FC" w:rsidP="00D505FC">
      <w:pPr>
        <w:shd w:val="clear" w:color="auto" w:fill="FFFFFF"/>
        <w:spacing w:after="204" w:line="240" w:lineRule="auto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Техника белого ящика применима на разных уровнях тестирования: от модульного до системного, но, главным образом, применяется именно для реализации модульного тестирования компонента его автором.</w:t>
      </w:r>
    </w:p>
    <w:p w:rsidR="00D505FC" w:rsidRPr="00D505FC" w:rsidRDefault="00D505FC" w:rsidP="00D505FC">
      <w:pPr>
        <w:shd w:val="clear" w:color="auto" w:fill="FFFFFF"/>
        <w:spacing w:after="204" w:line="240" w:lineRule="auto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b/>
          <w:bCs/>
          <w:spacing w:val="3"/>
          <w:kern w:val="0"/>
          <w:sz w:val="24"/>
          <w:szCs w:val="24"/>
          <w:lang w:eastAsia="ru-RU"/>
        </w:rPr>
        <w:t>Преимущества:</w:t>
      </w:r>
    </w:p>
    <w:p w:rsidR="00D505FC" w:rsidRPr="00D505FC" w:rsidRDefault="00D505FC" w:rsidP="00D505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тестирование может производиться на ранних этапах: нет необходимости ждать создания пользовательского интерфейса;</w:t>
      </w:r>
    </w:p>
    <w:p w:rsidR="00D505FC" w:rsidRPr="00D505FC" w:rsidRDefault="00D505FC" w:rsidP="00D505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можно провести более тщательное тестирование с покрытием большого количества путей выполнения программы.</w:t>
      </w:r>
    </w:p>
    <w:p w:rsidR="00D505FC" w:rsidRPr="00D505FC" w:rsidRDefault="00D505FC" w:rsidP="00D505FC">
      <w:pPr>
        <w:shd w:val="clear" w:color="auto" w:fill="FFFFFF"/>
        <w:spacing w:after="204" w:line="240" w:lineRule="auto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b/>
          <w:bCs/>
          <w:spacing w:val="3"/>
          <w:kern w:val="0"/>
          <w:sz w:val="24"/>
          <w:szCs w:val="24"/>
          <w:lang w:eastAsia="ru-RU"/>
        </w:rPr>
        <w:t>Недостатки:</w:t>
      </w:r>
    </w:p>
    <w:p w:rsidR="00D505FC" w:rsidRPr="00D505FC" w:rsidRDefault="00D505FC" w:rsidP="00D505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для выполнения тестирования белого ящика необходимо большое количество специальных знаний;</w:t>
      </w:r>
    </w:p>
    <w:p w:rsidR="00D505FC" w:rsidRPr="00D505FC" w:rsidRDefault="00D505FC" w:rsidP="00D505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</w:pPr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lastRenderedPageBreak/>
        <w:t xml:space="preserve">при использовании автоматизации тестирования на этом уровне поддержка тестовых скриптов может оказаться </w:t>
      </w:r>
      <w:proofErr w:type="gramStart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достаточно накладной</w:t>
      </w:r>
      <w:proofErr w:type="gramEnd"/>
      <w:r w:rsidRPr="00D505FC">
        <w:rPr>
          <w:rFonts w:ascii="Helvetica" w:eastAsia="Times New Roman" w:hAnsi="Helvetica"/>
          <w:spacing w:val="3"/>
          <w:kern w:val="0"/>
          <w:sz w:val="24"/>
          <w:szCs w:val="24"/>
          <w:lang w:eastAsia="ru-RU"/>
        </w:rPr>
        <w:t>, если программа часто изменяется.</w:t>
      </w:r>
    </w:p>
    <w:p w:rsidR="00F4184A" w:rsidRDefault="00F4184A"/>
    <w:sectPr w:rsidR="00F4184A" w:rsidSect="00D505F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74CA"/>
    <w:multiLevelType w:val="multilevel"/>
    <w:tmpl w:val="7DAA5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01866"/>
    <w:multiLevelType w:val="multilevel"/>
    <w:tmpl w:val="7310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5564E"/>
    <w:multiLevelType w:val="multilevel"/>
    <w:tmpl w:val="70783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FC"/>
    <w:rsid w:val="003A70BD"/>
    <w:rsid w:val="00D505FC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4">
    <w:name w:val="heading 4"/>
    <w:basedOn w:val="a"/>
    <w:link w:val="40"/>
    <w:uiPriority w:val="9"/>
    <w:qFormat/>
    <w:rsid w:val="00D505F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505FC"/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505FC"/>
    <w:rPr>
      <w:b/>
      <w:bCs/>
    </w:rPr>
  </w:style>
  <w:style w:type="paragraph" w:styleId="a4">
    <w:name w:val="Normal (Web)"/>
    <w:basedOn w:val="a"/>
    <w:uiPriority w:val="99"/>
    <w:semiHidden/>
    <w:unhideWhenUsed/>
    <w:rsid w:val="00D505F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4">
    <w:name w:val="heading 4"/>
    <w:basedOn w:val="a"/>
    <w:link w:val="40"/>
    <w:uiPriority w:val="9"/>
    <w:qFormat/>
    <w:rsid w:val="00D505F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505FC"/>
    <w:rPr>
      <w:rFonts w:eastAsia="Times New Roman"/>
      <w:b/>
      <w:bCs/>
      <w:color w:val="auto"/>
      <w:spacing w:val="0"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505FC"/>
    <w:rPr>
      <w:b/>
      <w:bCs/>
    </w:rPr>
  </w:style>
  <w:style w:type="paragraph" w:styleId="a4">
    <w:name w:val="Normal (Web)"/>
    <w:basedOn w:val="a"/>
    <w:uiPriority w:val="99"/>
    <w:semiHidden/>
    <w:unhideWhenUsed/>
    <w:rsid w:val="00D505F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2023-02-20T16:23:00Z</dcterms:created>
  <dcterms:modified xsi:type="dcterms:W3CDTF">2023-02-20T16:24:00Z</dcterms:modified>
</cp:coreProperties>
</file>