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F1" w:rsidRDefault="003F0AF1" w:rsidP="003F0A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Дифференциальное исчисление функции многих действительных переменных.</w:t>
      </w:r>
    </w:p>
    <w:p w:rsidR="003F0AF1" w:rsidRPr="006754E2" w:rsidRDefault="003F0AF1" w:rsidP="003F0AF1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4E2">
        <w:rPr>
          <w:rFonts w:ascii="Times New Roman" w:hAnsi="Times New Roman" w:cs="Times New Roman"/>
          <w:b/>
          <w:sz w:val="24"/>
          <w:szCs w:val="24"/>
        </w:rPr>
        <w:t>Понятие функции нескольких переменных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6754E2">
        <w:t>Понятие функции одной переменной легко обобщается на случай двух и большего числа аргументов. В случае </w:t>
      </w:r>
      <w:r w:rsidRPr="006754E2">
        <w:rPr>
          <w:b/>
          <w:iCs/>
        </w:rPr>
        <w:t>функции двух переменных</w:t>
      </w:r>
      <w:r w:rsidRPr="006754E2">
        <w:t> будем рассматривать множество упорядоченных пар </w:t>
      </w:r>
      <w:r w:rsidRPr="006754E2">
        <w:rPr>
          <w:rStyle w:val="mjx-char"/>
          <w:bdr w:val="none" w:sz="0" w:space="0" w:color="auto" w:frame="1"/>
        </w:rPr>
        <w:t>(</w:t>
      </w:r>
      <w:proofErr w:type="spellStart"/>
      <w:r w:rsidRPr="006754E2">
        <w:rPr>
          <w:rStyle w:val="mjx-char"/>
          <w:bdr w:val="none" w:sz="0" w:space="0" w:color="auto" w:frame="1"/>
        </w:rPr>
        <w:t>x,y</w:t>
      </w:r>
      <w:proofErr w:type="spellEnd"/>
      <w:r w:rsidRPr="006754E2">
        <w:rPr>
          <w:rStyle w:val="mjx-char"/>
          <w:bdr w:val="none" w:sz="0" w:space="0" w:color="auto" w:frame="1"/>
        </w:rPr>
        <w:t>)</w:t>
      </w:r>
      <w:r w:rsidRPr="006754E2">
        <w:t>, где числовые значения </w:t>
      </w:r>
      <w:proofErr w:type="spellStart"/>
      <w:r w:rsidRPr="006754E2">
        <w:rPr>
          <w:rStyle w:val="mjx-char"/>
          <w:bdr w:val="none" w:sz="0" w:space="0" w:color="auto" w:frame="1"/>
        </w:rPr>
        <w:t>x</w:t>
      </w:r>
      <w:proofErr w:type="spellEnd"/>
      <w:r w:rsidRPr="006754E2">
        <w:t> и </w:t>
      </w:r>
      <w:proofErr w:type="spellStart"/>
      <w:r w:rsidRPr="006754E2">
        <w:rPr>
          <w:rStyle w:val="mjx-char"/>
          <w:bdr w:val="none" w:sz="0" w:space="0" w:color="auto" w:frame="1"/>
        </w:rPr>
        <w:t>y</w:t>
      </w:r>
      <w:proofErr w:type="spellEnd"/>
      <w:r w:rsidRPr="006754E2">
        <w:t> принадлежат множествам </w:t>
      </w:r>
      <w:proofErr w:type="spellStart"/>
      <w:r w:rsidRPr="006754E2">
        <w:rPr>
          <w:rStyle w:val="mjx-char"/>
          <w:bdr w:val="none" w:sz="0" w:space="0" w:color="auto" w:frame="1"/>
        </w:rPr>
        <w:t>x</w:t>
      </w:r>
      <w:r w:rsidRPr="006754E2">
        <w:rPr>
          <w:rStyle w:val="mjx-char"/>
          <w:rFonts w:ascii="Cambria Math" w:hAnsi="Cambria Math" w:cs="Cambria Math"/>
          <w:bdr w:val="none" w:sz="0" w:space="0" w:color="auto" w:frame="1"/>
        </w:rPr>
        <w:t>∈</w:t>
      </w:r>
      <w:r w:rsidRPr="006754E2">
        <w:rPr>
          <w:rStyle w:val="mjx-char"/>
          <w:bdr w:val="none" w:sz="0" w:space="0" w:color="auto" w:frame="1"/>
        </w:rPr>
        <w:t>X</w:t>
      </w:r>
      <w:proofErr w:type="spellEnd"/>
      <w:r w:rsidRPr="006754E2">
        <w:t>, </w:t>
      </w:r>
      <w:proofErr w:type="spellStart"/>
      <w:r w:rsidRPr="006754E2">
        <w:rPr>
          <w:rStyle w:val="mjx-char"/>
          <w:bdr w:val="none" w:sz="0" w:space="0" w:color="auto" w:frame="1"/>
        </w:rPr>
        <w:t>y</w:t>
      </w:r>
      <w:r w:rsidRPr="006754E2">
        <w:rPr>
          <w:rStyle w:val="mjx-char"/>
          <w:rFonts w:ascii="Cambria Math" w:hAnsi="Cambria Math" w:cs="Cambria Math"/>
          <w:bdr w:val="none" w:sz="0" w:space="0" w:color="auto" w:frame="1"/>
        </w:rPr>
        <w:t>∈</w:t>
      </w:r>
      <w:r w:rsidRPr="006754E2">
        <w:rPr>
          <w:rStyle w:val="mjx-char"/>
          <w:bdr w:val="none" w:sz="0" w:space="0" w:color="auto" w:frame="1"/>
        </w:rPr>
        <w:t>Y</w:t>
      </w:r>
      <w:proofErr w:type="spellEnd"/>
      <w:r w:rsidRPr="006754E2">
        <w:t>. Если задан закон, согласно которому каждой паре </w:t>
      </w:r>
      <w:r w:rsidRPr="006754E2">
        <w:rPr>
          <w:rStyle w:val="mjx-char"/>
          <w:bdr w:val="none" w:sz="0" w:space="0" w:color="auto" w:frame="1"/>
        </w:rPr>
        <w:t>(</w:t>
      </w:r>
      <w:proofErr w:type="spellStart"/>
      <w:r w:rsidRPr="006754E2">
        <w:rPr>
          <w:rStyle w:val="mjx-char"/>
          <w:bdr w:val="none" w:sz="0" w:space="0" w:color="auto" w:frame="1"/>
        </w:rPr>
        <w:t>x,y</w:t>
      </w:r>
      <w:proofErr w:type="spellEnd"/>
      <w:r w:rsidRPr="006754E2">
        <w:rPr>
          <w:rStyle w:val="mjx-char"/>
          <w:bdr w:val="none" w:sz="0" w:space="0" w:color="auto" w:frame="1"/>
        </w:rPr>
        <w:t>)</w:t>
      </w:r>
      <w:r w:rsidRPr="006754E2">
        <w:t> соответствует единственное числовое значение </w:t>
      </w:r>
      <w:proofErr w:type="spellStart"/>
      <w:r w:rsidRPr="006754E2">
        <w:rPr>
          <w:rStyle w:val="mjx-char"/>
          <w:bdr w:val="none" w:sz="0" w:space="0" w:color="auto" w:frame="1"/>
        </w:rPr>
        <w:t>z</w:t>
      </w:r>
      <w:proofErr w:type="spellEnd"/>
      <w:r w:rsidRPr="006754E2">
        <w:t>, то говорят, что задана </w:t>
      </w:r>
      <w:r w:rsidRPr="006754E2">
        <w:rPr>
          <w:b/>
          <w:iCs/>
        </w:rPr>
        <w:t>функция двух переменных</w:t>
      </w:r>
      <w:r w:rsidRPr="006754E2">
        <w:t>. Обычно такая функция обозначается в виде</w:t>
      </w:r>
      <w:r w:rsidRPr="006754E2">
        <w:br/>
      </w:r>
      <w:proofErr w:type="spellStart"/>
      <w:r w:rsidRPr="000A1964">
        <w:rPr>
          <w:rStyle w:val="mjx-char"/>
          <w:i/>
          <w:bdr w:val="none" w:sz="0" w:space="0" w:color="auto" w:frame="1"/>
        </w:rPr>
        <w:t>z=z</w:t>
      </w:r>
      <w:proofErr w:type="spellEnd"/>
      <w:r w:rsidRPr="000A1964">
        <w:rPr>
          <w:rStyle w:val="mjx-char"/>
          <w:i/>
          <w:bdr w:val="none" w:sz="0" w:space="0" w:color="auto" w:frame="1"/>
        </w:rPr>
        <w:t>(</w:t>
      </w:r>
      <w:proofErr w:type="spellStart"/>
      <w:r w:rsidRPr="000A1964">
        <w:rPr>
          <w:rStyle w:val="mjx-char"/>
          <w:i/>
          <w:bdr w:val="none" w:sz="0" w:space="0" w:color="auto" w:frame="1"/>
        </w:rPr>
        <w:t>x,y</w:t>
      </w:r>
      <w:proofErr w:type="spellEnd"/>
      <w:r w:rsidRPr="000A1964">
        <w:rPr>
          <w:rStyle w:val="mjx-char"/>
          <w:i/>
          <w:bdr w:val="none" w:sz="0" w:space="0" w:color="auto" w:frame="1"/>
        </w:rPr>
        <w:t>)</w:t>
      </w:r>
      <w:r w:rsidRPr="000A1964">
        <w:rPr>
          <w:i/>
        </w:rPr>
        <w:t>, </w:t>
      </w:r>
      <w:proofErr w:type="spellStart"/>
      <w:r w:rsidRPr="000A1964">
        <w:rPr>
          <w:rStyle w:val="mjx-char"/>
          <w:i/>
          <w:bdr w:val="none" w:sz="0" w:space="0" w:color="auto" w:frame="1"/>
        </w:rPr>
        <w:t>z=f</w:t>
      </w:r>
      <w:proofErr w:type="spellEnd"/>
      <w:r w:rsidRPr="000A1964">
        <w:rPr>
          <w:rStyle w:val="mjx-char"/>
          <w:i/>
          <w:bdr w:val="none" w:sz="0" w:space="0" w:color="auto" w:frame="1"/>
        </w:rPr>
        <w:t>(</w:t>
      </w:r>
      <w:proofErr w:type="spellStart"/>
      <w:r w:rsidRPr="000A1964">
        <w:rPr>
          <w:rStyle w:val="mjx-char"/>
          <w:i/>
          <w:bdr w:val="none" w:sz="0" w:space="0" w:color="auto" w:frame="1"/>
        </w:rPr>
        <w:t>x,y</w:t>
      </w:r>
      <w:proofErr w:type="spellEnd"/>
      <w:r w:rsidRPr="000A1964">
        <w:rPr>
          <w:rStyle w:val="mjx-char"/>
          <w:i/>
          <w:bdr w:val="none" w:sz="0" w:space="0" w:color="auto" w:frame="1"/>
        </w:rPr>
        <w:t>)</w:t>
      </w:r>
      <w:r w:rsidRPr="000A1964">
        <w:rPr>
          <w:i/>
        </w:rPr>
        <w:t>, </w:t>
      </w:r>
      <w:proofErr w:type="spellStart"/>
      <w:r w:rsidRPr="000A1964">
        <w:rPr>
          <w:rStyle w:val="mjx-char"/>
          <w:i/>
          <w:bdr w:val="none" w:sz="0" w:space="0" w:color="auto" w:frame="1"/>
        </w:rPr>
        <w:t>z=F</w:t>
      </w:r>
      <w:proofErr w:type="spellEnd"/>
      <w:r w:rsidRPr="000A1964">
        <w:rPr>
          <w:rStyle w:val="mjx-char"/>
          <w:i/>
          <w:bdr w:val="none" w:sz="0" w:space="0" w:color="auto" w:frame="1"/>
        </w:rPr>
        <w:t>(</w:t>
      </w:r>
      <w:proofErr w:type="spellStart"/>
      <w:r w:rsidRPr="000A1964">
        <w:rPr>
          <w:rStyle w:val="mjx-char"/>
          <w:i/>
          <w:bdr w:val="none" w:sz="0" w:space="0" w:color="auto" w:frame="1"/>
        </w:rPr>
        <w:t>x,y</w:t>
      </w:r>
      <w:proofErr w:type="spellEnd"/>
      <w:r w:rsidRPr="000A1964">
        <w:rPr>
          <w:rStyle w:val="mjx-char"/>
          <w:i/>
          <w:bdr w:val="none" w:sz="0" w:space="0" w:color="auto" w:frame="1"/>
        </w:rPr>
        <w:t>)</w:t>
      </w:r>
      <w:r>
        <w:t> и т.д.</w:t>
      </w:r>
    </w:p>
    <w:p w:rsidR="003F0AF1" w:rsidRPr="006754E2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754E2">
        <w:rPr>
          <w:color w:val="000000"/>
        </w:rPr>
        <w:t>Аналогичным образом определяется </w:t>
      </w:r>
      <w:r w:rsidRPr="000A1964">
        <w:rPr>
          <w:b/>
          <w:iCs/>
        </w:rPr>
        <w:t>функция </w:t>
      </w:r>
      <w:proofErr w:type="spellStart"/>
      <w:r w:rsidRPr="000A1964">
        <w:rPr>
          <w:rStyle w:val="mjx-char"/>
          <w:b/>
          <w:bdr w:val="none" w:sz="0" w:space="0" w:color="auto" w:frame="1"/>
        </w:rPr>
        <w:t>n</w:t>
      </w:r>
      <w:proofErr w:type="spellEnd"/>
      <w:r w:rsidRPr="000A1964">
        <w:rPr>
          <w:b/>
          <w:iCs/>
        </w:rPr>
        <w:t> переменных</w:t>
      </w:r>
      <w:r w:rsidRPr="000A1964">
        <w:rPr>
          <w:b/>
        </w:rPr>
        <w:t>.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0A1964">
        <w:rPr>
          <w:b/>
          <w:iCs/>
        </w:rPr>
        <w:t>Частные производные первого порядка</w:t>
      </w:r>
      <w:r>
        <w:rPr>
          <w:color w:val="000000"/>
        </w:rPr>
        <w:t xml:space="preserve"> д</w:t>
      </w:r>
      <w:r w:rsidRPr="006754E2">
        <w:rPr>
          <w:color w:val="000000"/>
        </w:rPr>
        <w:t>ля функций нескольких переменных вводится понятие </w:t>
      </w:r>
      <w:r w:rsidRPr="000A1964">
        <w:rPr>
          <w:b/>
          <w:iCs/>
        </w:rPr>
        <w:t>частной производной</w:t>
      </w:r>
      <w:r w:rsidRPr="000A1964">
        <w:t> </w:t>
      </w:r>
      <w:r w:rsidRPr="006754E2">
        <w:rPr>
          <w:color w:val="000000"/>
        </w:rPr>
        <w:t>первого порядка, то есть производной функции по одной из переменной при условии, что остальные переменные фиксированы. Например, для функции двух переменных </w:t>
      </w:r>
      <w:proofErr w:type="spellStart"/>
      <w:r w:rsidRPr="000A1964">
        <w:rPr>
          <w:rStyle w:val="mjx-char"/>
          <w:i/>
          <w:color w:val="000000"/>
          <w:bdr w:val="none" w:sz="0" w:space="0" w:color="auto" w:frame="1"/>
        </w:rPr>
        <w:t>z=f</w:t>
      </w:r>
      <w:proofErr w:type="spellEnd"/>
      <w:r w:rsidRPr="000A1964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0A1964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0A1964">
        <w:rPr>
          <w:rStyle w:val="mjx-char"/>
          <w:i/>
          <w:color w:val="000000"/>
          <w:bdr w:val="none" w:sz="0" w:space="0" w:color="auto" w:frame="1"/>
        </w:rPr>
        <w:t>)</w:t>
      </w:r>
      <w:r w:rsidRPr="006754E2">
        <w:rPr>
          <w:color w:val="000000"/>
        </w:rPr>
        <w:t> рассматриваются частные производные по переменной </w:t>
      </w:r>
      <w:proofErr w:type="spellStart"/>
      <w:r w:rsidRPr="000A1964">
        <w:rPr>
          <w:rStyle w:val="mjx-char"/>
          <w:i/>
          <w:color w:val="000000"/>
          <w:bdr w:val="none" w:sz="0" w:space="0" w:color="auto" w:frame="1"/>
        </w:rPr>
        <w:t>x</w:t>
      </w:r>
      <w:proofErr w:type="spellEnd"/>
      <w:r w:rsidRPr="006754E2">
        <w:rPr>
          <w:color w:val="000000"/>
        </w:rPr>
        <w:t> и по переменной </w:t>
      </w:r>
      <w:proofErr w:type="spellStart"/>
      <w:r w:rsidRPr="000A1964">
        <w:rPr>
          <w:rStyle w:val="mjx-char"/>
          <w:i/>
          <w:color w:val="000000"/>
          <w:bdr w:val="none" w:sz="0" w:space="0" w:color="auto" w:frame="1"/>
        </w:rPr>
        <w:t>y</w:t>
      </w:r>
      <w:proofErr w:type="spellEnd"/>
      <w:r w:rsidRPr="006754E2">
        <w:rPr>
          <w:color w:val="000000"/>
        </w:rPr>
        <w:t>. Они обозначаются следующим образом:</w:t>
      </w:r>
    </w:p>
    <w:p w:rsidR="003F0AF1" w:rsidRPr="006754E2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</w:rPr>
              <m:t>∂z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</w:rPr>
              <m:t>∂x</m:t>
            </m:r>
          </m:den>
        </m:f>
        <m:r>
          <w:rPr>
            <w:rFonts w:ascii="Cambria Math" w:hAnsi="Cambria Math"/>
            <w:color w:val="000000"/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</w:rPr>
              <m:t>∂f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</w:rPr>
              <m:t>∂x</m:t>
            </m:r>
          </m:den>
        </m:f>
        <m:r>
          <w:rPr>
            <w:rFonts w:ascii="Cambria Math" w:hAnsi="Cambria Math"/>
            <w:color w:val="000000"/>
            <w:sz w:val="30"/>
            <w:szCs w:val="30"/>
          </w:rPr>
          <m:t xml:space="preserve">=zʾx=fʾx; </m:t>
        </m:r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</w:rPr>
              <m:t>∂z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</w:rPr>
              <m:t>∂у</m:t>
            </m:r>
          </m:den>
        </m:f>
        <m:r>
          <w:rPr>
            <w:rFonts w:ascii="Cambria Math" w:hAnsi="Cambria Math"/>
            <w:color w:val="000000"/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</w:rPr>
              <m:t>∂f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</w:rPr>
              <m:t>∂у</m:t>
            </m:r>
          </m:den>
        </m:f>
        <m:r>
          <w:rPr>
            <w:rFonts w:ascii="Cambria Math" w:hAnsi="Cambria Math"/>
            <w:color w:val="000000"/>
            <w:sz w:val="30"/>
            <w:szCs w:val="30"/>
          </w:rPr>
          <m:t>=zʾу=fʾу</m:t>
        </m:r>
      </m:oMath>
      <w:r>
        <w:rPr>
          <w:color w:val="000000"/>
        </w:rPr>
        <w:t>.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7A7FB3">
        <w:rPr>
          <w:b/>
          <w:iCs/>
        </w:rPr>
        <w:t>Частные производные второго порядка</w:t>
      </w:r>
      <w:r w:rsidRPr="007A7FB3">
        <w:t>  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mjx-char"/>
          <w:color w:val="000000"/>
          <w:sz w:val="30"/>
          <w:szCs w:val="30"/>
          <w:bdr w:val="none" w:sz="0" w:space="0" w:color="auto" w:frame="1"/>
        </w:rPr>
      </w:pPr>
      <m:oMath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∂x</m:t>
            </m:r>
          </m:den>
        </m:f>
        <m:d>
          <m:d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dPr>
          <m:e>
            <m:f>
              <m:f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fPr>
              <m:num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</m:t>
                </m:r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  <w:lang w:val="en-US"/>
                  </w:rPr>
                  <m:t>f</m:t>
                </m:r>
              </m:num>
              <m:den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∂x</m:t>
                </m:r>
              </m:den>
            </m:f>
          </m:e>
        </m:d>
        <m:r>
          <w:rPr>
            <w:rStyle w:val="mjx-char"/>
            <w:rFonts w:ascii="Cambria Math" w:hAnsi="Cambria Math"/>
            <w:color w:val="000000"/>
            <w:sz w:val="30"/>
            <w:szCs w:val="30"/>
            <w:bdr w:val="none" w:sz="0" w:space="0" w:color="auto" w:frame="1"/>
          </w:rPr>
          <m:t>=</m:t>
        </m:r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Pr>
          <m:num>
            <m:sSup>
              <m:sSup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sSupPr>
              <m:e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</m:t>
                </m:r>
              </m:e>
              <m:sup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2</m:t>
                </m:r>
              </m:sup>
            </m:sSup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f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</m:t>
            </m:r>
            <m:sSup>
              <m:sSup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sSupPr>
              <m:e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x</m:t>
                </m:r>
              </m:e>
              <m:sup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2</m:t>
                </m:r>
              </m:sup>
            </m:sSup>
          </m:den>
        </m:f>
        <m:r>
          <w:rPr>
            <w:rStyle w:val="mjx-char"/>
            <w:rFonts w:ascii="Cambria Math" w:hAnsi="Cambria Math"/>
            <w:color w:val="000000"/>
            <w:sz w:val="30"/>
            <w:szCs w:val="30"/>
            <w:bdr w:val="none" w:sz="0" w:space="0" w:color="auto" w:frame="1"/>
          </w:rPr>
          <m:t>=fʾʾxx</m:t>
        </m:r>
      </m:oMath>
      <w:r w:rsidRPr="00CD6BC8">
        <w:rPr>
          <w:rStyle w:val="mjx-char"/>
          <w:color w:val="000000"/>
          <w:bdr w:val="none" w:sz="0" w:space="0" w:color="auto" w:frame="1"/>
        </w:rPr>
        <w:t xml:space="preserve">, </w:t>
      </w:r>
      <m:oMath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∂y</m:t>
            </m:r>
          </m:den>
        </m:f>
        <m:d>
          <m:d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dPr>
          <m:e>
            <m:f>
              <m:f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fPr>
              <m:num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</m:t>
                </m:r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  <w:lang w:val="en-US"/>
                  </w:rPr>
                  <m:t>f</m:t>
                </m:r>
              </m:num>
              <m:den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∂y</m:t>
                </m:r>
              </m:den>
            </m:f>
          </m:e>
        </m:d>
        <m:r>
          <w:rPr>
            <w:rStyle w:val="mjx-char"/>
            <w:rFonts w:ascii="Cambria Math" w:hAnsi="Cambria Math"/>
            <w:color w:val="000000"/>
            <w:sz w:val="30"/>
            <w:szCs w:val="30"/>
            <w:bdr w:val="none" w:sz="0" w:space="0" w:color="auto" w:frame="1"/>
          </w:rPr>
          <m:t>=</m:t>
        </m:r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Pr>
          <m:num>
            <m:sSup>
              <m:sSup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sSupPr>
              <m:e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</m:t>
                </m:r>
              </m:e>
              <m:sup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2</m:t>
                </m:r>
              </m:sup>
            </m:sSup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f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</m:t>
            </m:r>
            <m:sSup>
              <m:sSup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sSupPr>
              <m:e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y</m:t>
                </m:r>
              </m:e>
              <m:sup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2</m:t>
                </m:r>
              </m:sup>
            </m:sSup>
          </m:den>
        </m:f>
        <m:r>
          <w:rPr>
            <w:rStyle w:val="mjx-char"/>
            <w:rFonts w:ascii="Cambria Math" w:hAnsi="Cambria Math"/>
            <w:color w:val="000000"/>
            <w:sz w:val="30"/>
            <w:szCs w:val="30"/>
            <w:bdr w:val="none" w:sz="0" w:space="0" w:color="auto" w:frame="1"/>
          </w:rPr>
          <m:t>=fʾʾyy,</m:t>
        </m:r>
      </m:oMath>
    </w:p>
    <w:p w:rsidR="003F0AF1" w:rsidRPr="00CD6BC8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mjx-char"/>
          <w:color w:val="000000"/>
          <w:bdr w:val="none" w:sz="0" w:space="0" w:color="auto" w:frame="1"/>
        </w:rPr>
      </w:pPr>
      <m:oMath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∂y</m:t>
            </m:r>
          </m:den>
        </m:f>
        <m:d>
          <m:d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dPr>
          <m:e>
            <m:f>
              <m:f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fPr>
              <m:num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</m:t>
                </m:r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  <w:lang w:val="en-US"/>
                  </w:rPr>
                  <m:t>f</m:t>
                </m:r>
              </m:num>
              <m:den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∂x</m:t>
                </m:r>
              </m:den>
            </m:f>
          </m:e>
        </m:d>
        <m:r>
          <w:rPr>
            <w:rStyle w:val="mjx-char"/>
            <w:rFonts w:ascii="Cambria Math" w:hAnsi="Cambria Math"/>
            <w:color w:val="000000"/>
            <w:sz w:val="30"/>
            <w:szCs w:val="30"/>
            <w:bdr w:val="none" w:sz="0" w:space="0" w:color="auto" w:frame="1"/>
          </w:rPr>
          <m:t>=</m:t>
        </m:r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Pr>
          <m:num>
            <m:sSup>
              <m:sSup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sSupPr>
              <m:e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</m:t>
                </m:r>
              </m:e>
              <m:sup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2</m:t>
                </m:r>
              </m:sup>
            </m:sSup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f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∂y∂x</m:t>
            </m:r>
          </m:den>
        </m:f>
        <m:r>
          <w:rPr>
            <w:rStyle w:val="mjx-char"/>
            <w:rFonts w:ascii="Cambria Math" w:hAnsi="Cambria Math"/>
            <w:color w:val="000000"/>
            <w:sz w:val="30"/>
            <w:szCs w:val="30"/>
            <w:bdr w:val="none" w:sz="0" w:space="0" w:color="auto" w:frame="1"/>
          </w:rPr>
          <m:t>=fʾʾxy,</m:t>
        </m:r>
      </m:oMath>
      <w:r w:rsidRPr="00CD6BC8">
        <w:rPr>
          <w:rStyle w:val="mjx-char"/>
          <w:color w:val="000000"/>
          <w:sz w:val="30"/>
          <w:szCs w:val="30"/>
          <w:bdr w:val="none" w:sz="0" w:space="0" w:color="auto" w:frame="1"/>
        </w:rPr>
        <w:t xml:space="preserve"> </w:t>
      </w:r>
      <m:oMath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∂x</m:t>
            </m:r>
          </m:den>
        </m:f>
        <m:d>
          <m:d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dPr>
          <m:e>
            <m:f>
              <m:f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fPr>
              <m:num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</m:t>
                </m:r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  <w:lang w:val="en-US"/>
                  </w:rPr>
                  <m:t>f</m:t>
                </m:r>
              </m:num>
              <m:den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∂y</m:t>
                </m:r>
              </m:den>
            </m:f>
          </m:e>
        </m:d>
        <m:r>
          <w:rPr>
            <w:rStyle w:val="mjx-char"/>
            <w:rFonts w:ascii="Cambria Math" w:hAnsi="Cambria Math"/>
            <w:color w:val="000000"/>
            <w:sz w:val="30"/>
            <w:szCs w:val="30"/>
            <w:bdr w:val="none" w:sz="0" w:space="0" w:color="auto" w:frame="1"/>
          </w:rPr>
          <m:t>=</m:t>
        </m:r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Pr>
          <m:num>
            <m:sSup>
              <m:sSup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sSupPr>
              <m:e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∂</m:t>
                </m:r>
              </m:e>
              <m:sup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2</m:t>
                </m:r>
              </m:sup>
            </m:sSup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f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∂x∂y</m:t>
            </m:r>
          </m:den>
        </m:f>
        <m:r>
          <w:rPr>
            <w:rStyle w:val="mjx-char"/>
            <w:rFonts w:ascii="Cambria Math" w:hAnsi="Cambria Math"/>
            <w:color w:val="000000"/>
            <w:sz w:val="30"/>
            <w:szCs w:val="30"/>
            <w:bdr w:val="none" w:sz="0" w:space="0" w:color="auto" w:frame="1"/>
          </w:rPr>
          <m:t>=fʾʾyx.</m:t>
        </m:r>
      </m:oMath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754E2">
        <w:rPr>
          <w:color w:val="000000"/>
        </w:rPr>
        <w:t xml:space="preserve">Если смешанные частные производные являются непрерывными </w:t>
      </w:r>
      <w:r>
        <w:rPr>
          <w:color w:val="000000"/>
        </w:rPr>
        <w:t xml:space="preserve">функциями, то они не зависят от </w:t>
      </w:r>
      <w:r w:rsidRPr="006754E2">
        <w:rPr>
          <w:color w:val="000000"/>
        </w:rPr>
        <w:t>порядка дифференцирования: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mjx-char"/>
          <w:color w:val="000000"/>
          <w:bdr w:val="none" w:sz="0" w:space="0" w:color="auto" w:frame="1"/>
        </w:rPr>
      </w:pPr>
      <m:oMathPara>
        <m:oMath>
          <m:f>
            <m:fPr>
              <m:ctrlPr>
                <w:rPr>
                  <w:rStyle w:val="mjx-char"/>
                  <w:rFonts w:ascii="Cambria Math" w:hAnsi="Cambria Math"/>
                  <w:i/>
                  <w:color w:val="000000"/>
                  <w:sz w:val="30"/>
                  <w:szCs w:val="30"/>
                  <w:bdr w:val="none" w:sz="0" w:space="0" w:color="auto" w:frame="1"/>
                </w:rPr>
              </m:ctrlPr>
            </m:fPr>
            <m:num>
              <m:sSup>
                <m:sSupPr>
                  <m:ctrlPr>
                    <w:rPr>
                      <w:rStyle w:val="mjx-char"/>
                      <w:rFonts w:ascii="Cambria Math" w:hAnsi="Cambria Math"/>
                      <w:i/>
                      <w:color w:val="000000"/>
                      <w:sz w:val="30"/>
                      <w:szCs w:val="30"/>
                      <w:bdr w:val="none" w:sz="0" w:space="0" w:color="auto" w:frame="1"/>
                    </w:rPr>
                  </m:ctrlPr>
                </m:sSupPr>
                <m:e>
                  <m:r>
                    <w:rPr>
                      <w:rStyle w:val="mjx-char"/>
                      <w:rFonts w:ascii="Cambria Math" w:hAnsi="Cambria Math"/>
                      <w:color w:val="000000"/>
                      <w:sz w:val="30"/>
                      <w:szCs w:val="30"/>
                      <w:bdr w:val="none" w:sz="0" w:space="0" w:color="auto" w:frame="1"/>
                    </w:rPr>
                    <m:t>∂</m:t>
                  </m:r>
                </m:e>
                <m:sup>
                  <m:r>
                    <w:rPr>
                      <w:rStyle w:val="mjx-char"/>
                      <w:rFonts w:ascii="Cambria Math" w:hAnsi="Cambria Math"/>
                      <w:color w:val="000000"/>
                      <w:sz w:val="30"/>
                      <w:szCs w:val="30"/>
                      <w:bdr w:val="none" w:sz="0" w:space="0" w:color="auto" w:frame="1"/>
                    </w:rPr>
                    <m:t>2</m:t>
                  </m:r>
                </m:sup>
              </m:sSup>
              <m:r>
                <w:rPr>
                  <w:rStyle w:val="mjx-char"/>
                  <w:rFonts w:ascii="Cambria Math" w:hAnsi="Cambria Math"/>
                  <w:color w:val="000000"/>
                  <w:sz w:val="30"/>
                  <w:szCs w:val="30"/>
                  <w:bdr w:val="none" w:sz="0" w:space="0" w:color="auto" w:frame="1"/>
                </w:rPr>
                <m:t>f</m:t>
              </m:r>
            </m:num>
            <m:den>
              <m:r>
                <w:rPr>
                  <w:rStyle w:val="mjx-char"/>
                  <w:rFonts w:ascii="Cambria Math" w:hAnsi="Cambria Math"/>
                  <w:color w:val="000000"/>
                  <w:sz w:val="30"/>
                  <w:szCs w:val="30"/>
                  <w:bdr w:val="none" w:sz="0" w:space="0" w:color="auto" w:frame="1"/>
                </w:rPr>
                <m:t>∂y∂x</m:t>
              </m:r>
            </m:den>
          </m:f>
          <m:r>
            <w:rPr>
              <w:rStyle w:val="mjx-char"/>
              <w:rFonts w:ascii="Cambria Math" w:hAnsi="Cambria Math"/>
              <w:color w:val="000000"/>
              <w:sz w:val="30"/>
              <w:szCs w:val="30"/>
              <w:bdr w:val="none" w:sz="0" w:space="0" w:color="auto" w:frame="1"/>
            </w:rPr>
            <m:t>=</m:t>
          </m:r>
          <m:f>
            <m:fPr>
              <m:ctrlPr>
                <w:rPr>
                  <w:rStyle w:val="mjx-char"/>
                  <w:rFonts w:ascii="Cambria Math" w:hAnsi="Cambria Math"/>
                  <w:i/>
                  <w:color w:val="000000"/>
                  <w:sz w:val="30"/>
                  <w:szCs w:val="30"/>
                  <w:bdr w:val="none" w:sz="0" w:space="0" w:color="auto" w:frame="1"/>
                </w:rPr>
              </m:ctrlPr>
            </m:fPr>
            <m:num>
              <m:sSup>
                <m:sSupPr>
                  <m:ctrlPr>
                    <w:rPr>
                      <w:rStyle w:val="mjx-char"/>
                      <w:rFonts w:ascii="Cambria Math" w:hAnsi="Cambria Math"/>
                      <w:i/>
                      <w:color w:val="000000"/>
                      <w:sz w:val="30"/>
                      <w:szCs w:val="30"/>
                      <w:bdr w:val="none" w:sz="0" w:space="0" w:color="auto" w:frame="1"/>
                    </w:rPr>
                  </m:ctrlPr>
                </m:sSupPr>
                <m:e>
                  <m:r>
                    <w:rPr>
                      <w:rStyle w:val="mjx-char"/>
                      <w:rFonts w:ascii="Cambria Math" w:hAnsi="Cambria Math"/>
                      <w:color w:val="000000"/>
                      <w:sz w:val="30"/>
                      <w:szCs w:val="30"/>
                      <w:bdr w:val="none" w:sz="0" w:space="0" w:color="auto" w:frame="1"/>
                    </w:rPr>
                    <m:t>∂</m:t>
                  </m:r>
                </m:e>
                <m:sup>
                  <m:r>
                    <w:rPr>
                      <w:rStyle w:val="mjx-char"/>
                      <w:rFonts w:ascii="Cambria Math" w:hAnsi="Cambria Math"/>
                      <w:color w:val="000000"/>
                      <w:sz w:val="30"/>
                      <w:szCs w:val="30"/>
                      <w:bdr w:val="none" w:sz="0" w:space="0" w:color="auto" w:frame="1"/>
                    </w:rPr>
                    <m:t>2</m:t>
                  </m:r>
                </m:sup>
              </m:sSup>
              <m:r>
                <w:rPr>
                  <w:rStyle w:val="mjx-char"/>
                  <w:rFonts w:ascii="Cambria Math" w:hAnsi="Cambria Math"/>
                  <w:color w:val="000000"/>
                  <w:sz w:val="30"/>
                  <w:szCs w:val="30"/>
                  <w:bdr w:val="none" w:sz="0" w:space="0" w:color="auto" w:frame="1"/>
                </w:rPr>
                <m:t>f</m:t>
              </m:r>
            </m:num>
            <m:den>
              <m:r>
                <w:rPr>
                  <w:rStyle w:val="mjx-char"/>
                  <w:rFonts w:ascii="Cambria Math" w:hAnsi="Cambria Math"/>
                  <w:color w:val="000000"/>
                  <w:sz w:val="30"/>
                  <w:szCs w:val="30"/>
                  <w:bdr w:val="none" w:sz="0" w:space="0" w:color="auto" w:frame="1"/>
                </w:rPr>
                <m:t>∂x∂y</m:t>
              </m:r>
            </m:den>
          </m:f>
        </m:oMath>
      </m:oMathPara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F3BB1">
        <w:rPr>
          <w:b/>
          <w:iCs/>
        </w:rPr>
        <w:t>Дифференцирование сложной функции двух переменных</w:t>
      </w:r>
      <w:r>
        <w:rPr>
          <w:b/>
        </w:rPr>
        <w:t xml:space="preserve"> </w:t>
      </w:r>
      <w:r w:rsidRPr="006754E2">
        <w:rPr>
          <w:color w:val="000000"/>
        </w:rPr>
        <w:t>Если </w:t>
      </w:r>
      <w:proofErr w:type="spellStart"/>
      <w:r w:rsidRPr="00DF3BB1">
        <w:rPr>
          <w:rStyle w:val="mjx-char"/>
          <w:i/>
          <w:color w:val="000000"/>
          <w:bdr w:val="none" w:sz="0" w:space="0" w:color="auto" w:frame="1"/>
        </w:rPr>
        <w:t>f</w:t>
      </w:r>
      <w:proofErr w:type="spellEnd"/>
      <w:r w:rsidRPr="00DF3BB1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DF3BB1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DF3BB1">
        <w:rPr>
          <w:rStyle w:val="mjx-char"/>
          <w:i/>
          <w:color w:val="000000"/>
          <w:bdr w:val="none" w:sz="0" w:space="0" w:color="auto" w:frame="1"/>
        </w:rPr>
        <w:t>)</w:t>
      </w:r>
      <w:proofErr w:type="spellStart"/>
      <w:r w:rsidRPr="00DF3BB1">
        <w:rPr>
          <w:rStyle w:val="mjx-char"/>
          <w:i/>
          <w:color w:val="000000"/>
          <w:bdr w:val="none" w:sz="0" w:space="0" w:color="auto" w:frame="1"/>
        </w:rPr>
        <w:t>=g</w:t>
      </w:r>
      <w:proofErr w:type="spellEnd"/>
      <w:r w:rsidRPr="00DF3BB1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DF3BB1">
        <w:rPr>
          <w:rStyle w:val="mjx-char"/>
          <w:i/>
          <w:color w:val="000000"/>
          <w:bdr w:val="none" w:sz="0" w:space="0" w:color="auto" w:frame="1"/>
        </w:rPr>
        <w:t>h</w:t>
      </w:r>
      <w:proofErr w:type="spellEnd"/>
      <w:r w:rsidRPr="00DF3BB1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DF3BB1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DF3BB1">
        <w:rPr>
          <w:rStyle w:val="mjx-char"/>
          <w:i/>
          <w:color w:val="000000"/>
          <w:bdr w:val="none" w:sz="0" w:space="0" w:color="auto" w:frame="1"/>
        </w:rPr>
        <w:t>))</w:t>
      </w:r>
      <w:r w:rsidRPr="00DF3BB1">
        <w:rPr>
          <w:i/>
          <w:color w:val="000000"/>
        </w:rPr>
        <w:t>,</w:t>
      </w:r>
      <w:r w:rsidRPr="006754E2">
        <w:rPr>
          <w:color w:val="000000"/>
        </w:rPr>
        <w:t xml:space="preserve"> где </w:t>
      </w:r>
      <w:proofErr w:type="spellStart"/>
      <w:r w:rsidRPr="00DF3BB1">
        <w:rPr>
          <w:rStyle w:val="mjx-char"/>
          <w:i/>
          <w:color w:val="000000"/>
          <w:bdr w:val="none" w:sz="0" w:space="0" w:color="auto" w:frame="1"/>
        </w:rPr>
        <w:t>g</w:t>
      </w:r>
      <w:proofErr w:type="spellEnd"/>
      <w:r w:rsidRPr="006754E2">
        <w:rPr>
          <w:color w:val="000000"/>
        </w:rPr>
        <w:t> − функция одной переменной </w:t>
      </w:r>
      <w:proofErr w:type="spellStart"/>
      <w:r w:rsidRPr="00DF3BB1">
        <w:rPr>
          <w:rStyle w:val="mjx-char"/>
          <w:i/>
          <w:color w:val="000000"/>
          <w:bdr w:val="none" w:sz="0" w:space="0" w:color="auto" w:frame="1"/>
        </w:rPr>
        <w:t>h</w:t>
      </w:r>
      <w:proofErr w:type="spellEnd"/>
      <w:r w:rsidRPr="006754E2">
        <w:rPr>
          <w:color w:val="000000"/>
        </w:rPr>
        <w:t>, то частные производные равны </w:t>
      </w:r>
    </w:p>
    <w:p w:rsidR="003F0AF1" w:rsidRPr="001B34A7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left="912"/>
        <w:jc w:val="center"/>
        <w:rPr>
          <w:rStyle w:val="mjx-char"/>
          <w:rFonts w:ascii="MJXc-TeX-main-Rw" w:hAnsi="MJXc-TeX-main-Rw"/>
          <w:i/>
          <w:color w:val="000000"/>
          <w:sz w:val="20"/>
          <w:szCs w:val="20"/>
          <w:shd w:val="clear" w:color="auto" w:fill="FFFFFF"/>
        </w:rPr>
      </w:pPr>
      <m:oMath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shd w:val="clear" w:color="auto" w:fill="FFFFFF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shd w:val="clear" w:color="auto" w:fill="FFFFFF"/>
              </w:rPr>
              <m:t>∂f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shd w:val="clear" w:color="auto" w:fill="FFFFFF"/>
              </w:rPr>
              <m:t>∂x</m:t>
            </m:r>
          </m:den>
        </m:f>
        <m:r>
          <w:rPr>
            <w:rStyle w:val="mjx-char"/>
            <w:rFonts w:ascii="Cambria Math" w:hAnsi="Cambria Math"/>
            <w:color w:val="000000"/>
            <w:sz w:val="30"/>
            <w:szCs w:val="30"/>
            <w:shd w:val="clear" w:color="auto" w:fill="FFFFFF"/>
          </w:rPr>
          <m:t>=gʾ</m:t>
        </m:r>
        <m:d>
          <m:d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shd w:val="clear" w:color="auto" w:fill="FFFFFF"/>
              </w:rPr>
            </m:ctrlPr>
          </m:dPr>
          <m:e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shd w:val="clear" w:color="auto" w:fill="FFFFFF"/>
              </w:rPr>
              <m:t>h</m:t>
            </m:r>
            <m:d>
              <m:dPr>
                <m:ctrlPr>
                  <w:rPr>
                    <w:rStyle w:val="mjx-char"/>
                    <w:rFonts w:ascii="Cambria Math" w:hAnsi="Cambria Math"/>
                    <w:i/>
                    <w:color w:val="000000"/>
                    <w:sz w:val="30"/>
                    <w:szCs w:val="30"/>
                    <w:shd w:val="clear" w:color="auto" w:fill="FFFFFF"/>
                  </w:rPr>
                </m:ctrlPr>
              </m:dPr>
              <m:e>
                <m:r>
                  <w:rPr>
                    <w:rStyle w:val="mjx-char"/>
                    <w:rFonts w:ascii="Cambria Math" w:hAnsi="Cambria Math"/>
                    <w:color w:val="000000"/>
                    <w:sz w:val="30"/>
                    <w:szCs w:val="30"/>
                    <w:shd w:val="clear" w:color="auto" w:fill="FFFFFF"/>
                  </w:rPr>
                  <m:t>x,y</m:t>
                </m:r>
              </m:e>
            </m:d>
          </m:e>
        </m:d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shd w:val="clear" w:color="auto" w:fill="FFFFFF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shd w:val="clear" w:color="auto" w:fill="FFFFFF"/>
              </w:rPr>
              <m:t>∂h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shd w:val="clear" w:color="auto" w:fill="FFFFFF"/>
              </w:rPr>
              <m:t xml:space="preserve">∂x </m:t>
            </m:r>
          </m:den>
        </m:f>
        <m:r>
          <w:rPr>
            <w:rStyle w:val="mjx-char"/>
            <w:rFonts w:ascii="Cambria Math" w:hAnsi="Cambria Math"/>
            <w:color w:val="000000"/>
            <w:sz w:val="30"/>
            <w:szCs w:val="30"/>
            <w:shd w:val="clear" w:color="auto" w:fill="FFFFFF"/>
          </w:rPr>
          <m:t xml:space="preserve">,  </m:t>
        </m:r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shd w:val="clear" w:color="auto" w:fill="FFFFFF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shd w:val="clear" w:color="auto" w:fill="FFFFFF"/>
              </w:rPr>
              <m:t>∂f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shd w:val="clear" w:color="auto" w:fill="FFFFFF"/>
              </w:rPr>
              <m:t>∂y</m:t>
            </m:r>
          </m:den>
        </m:f>
        <m:r>
          <w:rPr>
            <w:rStyle w:val="mjx-char"/>
            <w:rFonts w:ascii="Cambria Math" w:hAnsi="Cambria Math"/>
            <w:color w:val="000000"/>
            <w:sz w:val="30"/>
            <w:szCs w:val="30"/>
            <w:shd w:val="clear" w:color="auto" w:fill="FFFFFF"/>
          </w:rPr>
          <m:t>=gʾ(h(x,y))</m:t>
        </m:r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shd w:val="clear" w:color="auto" w:fill="FFFFFF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shd w:val="clear" w:color="auto" w:fill="FFFFFF"/>
              </w:rPr>
              <m:t>∂h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shd w:val="clear" w:color="auto" w:fill="FFFFFF"/>
              </w:rPr>
              <m:t>∂y</m:t>
            </m:r>
          </m:den>
        </m:f>
      </m:oMath>
      <w:r w:rsidRPr="001B34A7">
        <w:rPr>
          <w:rStyle w:val="mjx-char"/>
          <w:rFonts w:ascii="MJXc-TeX-main-Rw" w:hAnsi="MJXc-TeX-main-Rw"/>
          <w:i/>
          <w:color w:val="000000"/>
          <w:sz w:val="30"/>
          <w:szCs w:val="30"/>
          <w:shd w:val="clear" w:color="auto" w:fill="FFFFFF"/>
        </w:rPr>
        <w:t>.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754E2">
        <w:rPr>
          <w:color w:val="000000"/>
        </w:rPr>
        <w:t>Если </w:t>
      </w:r>
      <w:proofErr w:type="spellStart"/>
      <w:r w:rsidRPr="001B34A7">
        <w:rPr>
          <w:rStyle w:val="mjx-char"/>
          <w:i/>
          <w:color w:val="000000"/>
          <w:bdr w:val="none" w:sz="0" w:space="0" w:color="auto" w:frame="1"/>
        </w:rPr>
        <w:t>h</w:t>
      </w:r>
      <w:proofErr w:type="spellEnd"/>
      <w:r w:rsidRPr="001B34A7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1B34A7">
        <w:rPr>
          <w:rStyle w:val="mjx-char"/>
          <w:i/>
          <w:color w:val="000000"/>
          <w:bdr w:val="none" w:sz="0" w:space="0" w:color="auto" w:frame="1"/>
        </w:rPr>
        <w:t>t</w:t>
      </w:r>
      <w:proofErr w:type="spellEnd"/>
      <w:r w:rsidRPr="001B34A7">
        <w:rPr>
          <w:rStyle w:val="mjx-char"/>
          <w:i/>
          <w:color w:val="000000"/>
          <w:bdr w:val="none" w:sz="0" w:space="0" w:color="auto" w:frame="1"/>
        </w:rPr>
        <w:t>)</w:t>
      </w:r>
      <w:proofErr w:type="spellStart"/>
      <w:r w:rsidRPr="001B34A7">
        <w:rPr>
          <w:rStyle w:val="mjx-char"/>
          <w:i/>
          <w:color w:val="000000"/>
          <w:bdr w:val="none" w:sz="0" w:space="0" w:color="auto" w:frame="1"/>
        </w:rPr>
        <w:t>=f</w:t>
      </w:r>
      <w:proofErr w:type="spellEnd"/>
      <w:r w:rsidRPr="001B34A7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1B34A7">
        <w:rPr>
          <w:rStyle w:val="mjx-char"/>
          <w:i/>
          <w:color w:val="000000"/>
          <w:bdr w:val="none" w:sz="0" w:space="0" w:color="auto" w:frame="1"/>
        </w:rPr>
        <w:t>x</w:t>
      </w:r>
      <w:proofErr w:type="spellEnd"/>
      <w:r w:rsidRPr="001B34A7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1B34A7">
        <w:rPr>
          <w:rStyle w:val="mjx-char"/>
          <w:i/>
          <w:color w:val="000000"/>
          <w:bdr w:val="none" w:sz="0" w:space="0" w:color="auto" w:frame="1"/>
        </w:rPr>
        <w:t>t</w:t>
      </w:r>
      <w:proofErr w:type="spellEnd"/>
      <w:r w:rsidRPr="001B34A7">
        <w:rPr>
          <w:rStyle w:val="mjx-char"/>
          <w:i/>
          <w:color w:val="000000"/>
          <w:bdr w:val="none" w:sz="0" w:space="0" w:color="auto" w:frame="1"/>
        </w:rPr>
        <w:t>),</w:t>
      </w:r>
      <w:proofErr w:type="spellStart"/>
      <w:r w:rsidRPr="001B34A7">
        <w:rPr>
          <w:rStyle w:val="mjx-char"/>
          <w:i/>
          <w:color w:val="000000"/>
          <w:bdr w:val="none" w:sz="0" w:space="0" w:color="auto" w:frame="1"/>
        </w:rPr>
        <w:t>y</w:t>
      </w:r>
      <w:proofErr w:type="spellEnd"/>
      <w:r w:rsidRPr="001B34A7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1B34A7">
        <w:rPr>
          <w:rStyle w:val="mjx-char"/>
          <w:i/>
          <w:color w:val="000000"/>
          <w:bdr w:val="none" w:sz="0" w:space="0" w:color="auto" w:frame="1"/>
        </w:rPr>
        <w:t>t</w:t>
      </w:r>
      <w:proofErr w:type="spellEnd"/>
      <w:r w:rsidRPr="001B34A7">
        <w:rPr>
          <w:rStyle w:val="mjx-char"/>
          <w:i/>
          <w:color w:val="000000"/>
          <w:bdr w:val="none" w:sz="0" w:space="0" w:color="auto" w:frame="1"/>
        </w:rPr>
        <w:t>))</w:t>
      </w:r>
      <w:r w:rsidRPr="001B34A7">
        <w:rPr>
          <w:i/>
          <w:color w:val="000000"/>
        </w:rPr>
        <w:t>,</w:t>
      </w:r>
      <w:r w:rsidRPr="006754E2">
        <w:rPr>
          <w:color w:val="000000"/>
        </w:rPr>
        <w:t xml:space="preserve"> то производная находится по формуле</w:t>
      </w:r>
      <w:r>
        <w:rPr>
          <w:color w:val="000000"/>
        </w:rPr>
        <w:t xml:space="preserve">: </w:t>
      </w:r>
    </w:p>
    <w:p w:rsidR="003F0AF1" w:rsidRPr="007D12E4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mjx-char"/>
          <w:i/>
          <w:color w:val="000000"/>
          <w:sz w:val="30"/>
          <w:szCs w:val="30"/>
          <w:bdr w:val="none" w:sz="0" w:space="0" w:color="auto" w:frame="1"/>
          <w:lang w:val="en-US"/>
        </w:rPr>
      </w:pPr>
      <w:proofErr w:type="spellStart"/>
      <w:r w:rsidRPr="007D12E4">
        <w:rPr>
          <w:rStyle w:val="mjx-char"/>
          <w:i/>
          <w:color w:val="000000"/>
          <w:sz w:val="30"/>
          <w:szCs w:val="30"/>
          <w:bdr w:val="none" w:sz="0" w:space="0" w:color="auto" w:frame="1"/>
          <w:lang w:val="en-US"/>
        </w:rPr>
        <w:t>hʾ</w:t>
      </w:r>
      <w:proofErr w:type="spellEnd"/>
      <w:r w:rsidRPr="007D12E4">
        <w:rPr>
          <w:rStyle w:val="mjx-char"/>
          <w:i/>
          <w:color w:val="000000"/>
          <w:sz w:val="30"/>
          <w:szCs w:val="30"/>
          <w:bdr w:val="none" w:sz="0" w:space="0" w:color="auto" w:frame="1"/>
          <w:lang w:val="en-US"/>
        </w:rPr>
        <w:t xml:space="preserve">(t)= </w:t>
      </w:r>
      <m:oMath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  <w:lang w:val="en-US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  <w:lang w:val="en-US"/>
              </w:rPr>
              <m:t>∂f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  <w:lang w:val="en-US"/>
              </w:rPr>
              <m:t>∂x</m:t>
            </m:r>
          </m:den>
        </m:f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  <w:lang w:val="en-US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  <w:lang w:val="en-US"/>
              </w:rPr>
              <m:t>dx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  <w:lang w:val="en-US"/>
              </w:rPr>
              <m:t>dt</m:t>
            </m:r>
          </m:den>
        </m:f>
        <m:r>
          <w:rPr>
            <w:rStyle w:val="mjx-char"/>
            <w:rFonts w:ascii="Cambria Math" w:hAnsi="Cambria Math"/>
            <w:color w:val="000000"/>
            <w:sz w:val="30"/>
            <w:szCs w:val="30"/>
            <w:bdr w:val="none" w:sz="0" w:space="0" w:color="auto" w:frame="1"/>
            <w:lang w:val="en-US"/>
          </w:rPr>
          <m:t>+</m:t>
        </m:r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  <w:lang w:val="en-US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  <w:lang w:val="en-US"/>
              </w:rPr>
              <m:t>∂f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  <w:lang w:val="en-US"/>
              </w:rPr>
              <m:t>∂y</m:t>
            </m:r>
          </m:den>
        </m:f>
        <m:f>
          <m:fPr>
            <m:ctrlPr>
              <w:rPr>
                <w:rStyle w:val="mjx-char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  <w:lang w:val="en-US"/>
              </w:rPr>
            </m:ctrlPr>
          </m:fPr>
          <m:num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  <w:lang w:val="en-US"/>
              </w:rPr>
              <m:t>dy</m:t>
            </m:r>
          </m:num>
          <m:den>
            <m:r>
              <w:rPr>
                <w:rStyle w:val="mjx-char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  <w:lang w:val="en-US"/>
              </w:rPr>
              <m:t>dt</m:t>
            </m:r>
          </m:den>
        </m:f>
      </m:oMath>
      <w:r>
        <w:rPr>
          <w:rStyle w:val="mjx-char"/>
          <w:i/>
          <w:color w:val="000000"/>
          <w:sz w:val="30"/>
          <w:szCs w:val="30"/>
          <w:bdr w:val="none" w:sz="0" w:space="0" w:color="auto" w:frame="1"/>
          <w:lang w:val="en-US"/>
        </w:rPr>
        <w:t>.</w:t>
      </w:r>
    </w:p>
    <w:p w:rsidR="003F0AF1" w:rsidRPr="007D12E4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754E2">
        <w:rPr>
          <w:color w:val="000000"/>
        </w:rPr>
        <w:t>Если</w:t>
      </w:r>
      <w:r w:rsidRPr="007D12E4">
        <w:rPr>
          <w:color w:val="000000"/>
          <w:lang w:val="en-US"/>
        </w:rPr>
        <w:t> </w:t>
      </w:r>
      <w:r w:rsidRPr="007D12E4">
        <w:rPr>
          <w:rStyle w:val="mjx-char"/>
          <w:i/>
          <w:color w:val="000000"/>
          <w:bdr w:val="none" w:sz="0" w:space="0" w:color="auto" w:frame="1"/>
          <w:lang w:val="en-US"/>
        </w:rPr>
        <w:t>z</w:t>
      </w:r>
      <w:r w:rsidRPr="007D12E4">
        <w:rPr>
          <w:rStyle w:val="mjx-char"/>
          <w:i/>
          <w:color w:val="000000"/>
          <w:bdr w:val="none" w:sz="0" w:space="0" w:color="auto" w:frame="1"/>
        </w:rPr>
        <w:t>=</w:t>
      </w:r>
      <w:r w:rsidRPr="007D12E4">
        <w:rPr>
          <w:rStyle w:val="mjx-char"/>
          <w:i/>
          <w:color w:val="000000"/>
          <w:bdr w:val="none" w:sz="0" w:space="0" w:color="auto" w:frame="1"/>
          <w:lang w:val="en-US"/>
        </w:rPr>
        <w:t>f</w:t>
      </w:r>
      <w:r w:rsidRPr="007D12E4">
        <w:rPr>
          <w:rStyle w:val="mjx-char"/>
          <w:i/>
          <w:color w:val="000000"/>
          <w:bdr w:val="none" w:sz="0" w:space="0" w:color="auto" w:frame="1"/>
        </w:rPr>
        <w:t>(</w:t>
      </w:r>
      <w:r w:rsidRPr="007D12E4">
        <w:rPr>
          <w:rStyle w:val="mjx-char"/>
          <w:i/>
          <w:color w:val="000000"/>
          <w:bdr w:val="none" w:sz="0" w:space="0" w:color="auto" w:frame="1"/>
          <w:lang w:val="en-US"/>
        </w:rPr>
        <w:t>x</w:t>
      </w:r>
      <w:r w:rsidRPr="007D12E4">
        <w:rPr>
          <w:rStyle w:val="mjx-char"/>
          <w:i/>
          <w:color w:val="000000"/>
          <w:bdr w:val="none" w:sz="0" w:space="0" w:color="auto" w:frame="1"/>
        </w:rPr>
        <w:t>(</w:t>
      </w:r>
      <w:r w:rsidRPr="007D12E4">
        <w:rPr>
          <w:rStyle w:val="mjx-char"/>
          <w:i/>
          <w:color w:val="000000"/>
          <w:bdr w:val="none" w:sz="0" w:space="0" w:color="auto" w:frame="1"/>
          <w:lang w:val="en-US"/>
        </w:rPr>
        <w:t>u</w:t>
      </w:r>
      <w:r w:rsidRPr="007D12E4">
        <w:rPr>
          <w:rStyle w:val="mjx-char"/>
          <w:i/>
          <w:color w:val="000000"/>
          <w:bdr w:val="none" w:sz="0" w:space="0" w:color="auto" w:frame="1"/>
        </w:rPr>
        <w:t>,</w:t>
      </w:r>
      <w:r w:rsidRPr="007D12E4">
        <w:rPr>
          <w:rStyle w:val="mjx-char"/>
          <w:i/>
          <w:color w:val="000000"/>
          <w:bdr w:val="none" w:sz="0" w:space="0" w:color="auto" w:frame="1"/>
          <w:lang w:val="en-US"/>
        </w:rPr>
        <w:t>v</w:t>
      </w:r>
      <w:r w:rsidRPr="007D12E4">
        <w:rPr>
          <w:rStyle w:val="mjx-char"/>
          <w:i/>
          <w:color w:val="000000"/>
          <w:bdr w:val="none" w:sz="0" w:space="0" w:color="auto" w:frame="1"/>
        </w:rPr>
        <w:t>),</w:t>
      </w:r>
      <w:r w:rsidRPr="007D12E4">
        <w:rPr>
          <w:rStyle w:val="mjx-char"/>
          <w:i/>
          <w:color w:val="000000"/>
          <w:bdr w:val="none" w:sz="0" w:space="0" w:color="auto" w:frame="1"/>
          <w:lang w:val="en-US"/>
        </w:rPr>
        <w:t>y</w:t>
      </w:r>
      <w:r w:rsidRPr="007D12E4">
        <w:rPr>
          <w:rStyle w:val="mjx-char"/>
          <w:i/>
          <w:color w:val="000000"/>
          <w:bdr w:val="none" w:sz="0" w:space="0" w:color="auto" w:frame="1"/>
        </w:rPr>
        <w:t>(</w:t>
      </w:r>
      <w:r w:rsidRPr="007D12E4">
        <w:rPr>
          <w:rStyle w:val="mjx-char"/>
          <w:i/>
          <w:color w:val="000000"/>
          <w:bdr w:val="none" w:sz="0" w:space="0" w:color="auto" w:frame="1"/>
          <w:lang w:val="en-US"/>
        </w:rPr>
        <w:t>u</w:t>
      </w:r>
      <w:r w:rsidRPr="007D12E4">
        <w:rPr>
          <w:rStyle w:val="mjx-char"/>
          <w:i/>
          <w:color w:val="000000"/>
          <w:bdr w:val="none" w:sz="0" w:space="0" w:color="auto" w:frame="1"/>
        </w:rPr>
        <w:t>,</w:t>
      </w:r>
      <w:r w:rsidRPr="007D12E4">
        <w:rPr>
          <w:rStyle w:val="mjx-char"/>
          <w:i/>
          <w:color w:val="000000"/>
          <w:bdr w:val="none" w:sz="0" w:space="0" w:color="auto" w:frame="1"/>
          <w:lang w:val="en-US"/>
        </w:rPr>
        <w:t>v</w:t>
      </w:r>
      <w:r w:rsidRPr="007D12E4">
        <w:rPr>
          <w:rStyle w:val="mjx-char"/>
          <w:i/>
          <w:color w:val="000000"/>
          <w:bdr w:val="none" w:sz="0" w:space="0" w:color="auto" w:frame="1"/>
        </w:rPr>
        <w:t>))</w:t>
      </w:r>
      <w:r w:rsidRPr="007D12E4">
        <w:rPr>
          <w:i/>
          <w:color w:val="000000"/>
        </w:rPr>
        <w:t>,</w:t>
      </w:r>
      <w:r w:rsidRPr="007D12E4">
        <w:rPr>
          <w:color w:val="000000"/>
        </w:rPr>
        <w:t xml:space="preserve"> </w:t>
      </w:r>
      <w:r w:rsidRPr="006754E2">
        <w:rPr>
          <w:color w:val="000000"/>
        </w:rPr>
        <w:t>то</w:t>
      </w:r>
      <w:r w:rsidRPr="007D12E4">
        <w:rPr>
          <w:color w:val="000000"/>
        </w:rPr>
        <w:t xml:space="preserve"> </w:t>
      </w:r>
      <w:r w:rsidRPr="006754E2">
        <w:rPr>
          <w:color w:val="000000"/>
        </w:rPr>
        <w:t>частные</w:t>
      </w:r>
      <w:r w:rsidRPr="007D12E4">
        <w:rPr>
          <w:color w:val="000000"/>
        </w:rPr>
        <w:t xml:space="preserve"> </w:t>
      </w:r>
      <w:r w:rsidRPr="006754E2">
        <w:rPr>
          <w:color w:val="000000"/>
        </w:rPr>
        <w:t>производные</w:t>
      </w:r>
      <w:r w:rsidRPr="007D12E4">
        <w:rPr>
          <w:color w:val="000000"/>
        </w:rPr>
        <w:t xml:space="preserve"> </w:t>
      </w:r>
      <w:r w:rsidRPr="006754E2">
        <w:rPr>
          <w:color w:val="000000"/>
        </w:rPr>
        <w:t>определяются</w:t>
      </w:r>
      <w:r w:rsidRPr="007D12E4">
        <w:rPr>
          <w:color w:val="000000"/>
        </w:rPr>
        <w:t xml:space="preserve"> </w:t>
      </w:r>
      <w:r w:rsidRPr="006754E2">
        <w:rPr>
          <w:color w:val="000000"/>
        </w:rPr>
        <w:t>выражениями</w:t>
      </w:r>
    </w:p>
    <w:p w:rsidR="003F0AF1" w:rsidRPr="00D9303B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∂z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∂u</m:t>
            </m:r>
          </m:den>
        </m:f>
        <m:r>
          <w:rPr>
            <w:rFonts w:ascii="Cambria Math" w:hAnsi="Cambria Math"/>
            <w:color w:val="000000"/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∂x</m:t>
            </m:r>
          </m:den>
        </m:f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∂x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∂u</m:t>
            </m:r>
          </m:den>
        </m:f>
        <m:r>
          <w:rPr>
            <w:rFonts w:ascii="Cambria Math" w:hAnsi="Cambria Math"/>
            <w:color w:val="000000"/>
            <w:sz w:val="30"/>
            <w:szCs w:val="30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∂y</m:t>
            </m:r>
          </m:den>
        </m:f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∂y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∂u</m:t>
            </m:r>
          </m:den>
        </m:f>
      </m:oMath>
      <w:r w:rsidRPr="00D9303B">
        <w:rPr>
          <w:color w:val="000000"/>
        </w:rPr>
        <w:t xml:space="preserve">,   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∂z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∂v</m:t>
            </m:r>
          </m:den>
        </m:f>
        <m:r>
          <w:rPr>
            <w:rFonts w:ascii="Cambria Math" w:hAnsi="Cambria Math"/>
            <w:color w:val="000000"/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∂x</m:t>
            </m:r>
          </m:den>
        </m:f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∂x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∂v</m:t>
            </m:r>
          </m:den>
        </m:f>
        <m:r>
          <w:rPr>
            <w:rFonts w:ascii="Cambria Math" w:hAnsi="Cambria Math"/>
            <w:color w:val="000000"/>
            <w:sz w:val="30"/>
            <w:szCs w:val="30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∂y</m:t>
            </m:r>
          </m:den>
        </m:f>
        <m:f>
          <m:fPr>
            <m:ctrlPr>
              <w:rPr>
                <w:rFonts w:ascii="Cambria Math" w:hAnsi="Cambria Math"/>
                <w:i/>
                <w:color w:val="000000"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∂y</m:t>
            </m:r>
          </m:num>
          <m:den>
            <m: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∂v</m:t>
            </m:r>
          </m:den>
        </m:f>
        <m:r>
          <w:rPr>
            <w:rFonts w:ascii="Cambria Math" w:hAnsi="Cambria Math"/>
            <w:color w:val="000000"/>
            <w:sz w:val="30"/>
            <w:szCs w:val="30"/>
          </w:rPr>
          <m:t>.</m:t>
        </m:r>
      </m:oMath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D9303B">
        <w:rPr>
          <w:b/>
          <w:iCs/>
        </w:rPr>
        <w:t>Малые приращения функции</w:t>
      </w:r>
      <w:r w:rsidRPr="00D9303B">
        <w:t>  </w:t>
      </w:r>
    </w:p>
    <w:p w:rsidR="003F0AF1" w:rsidRPr="00D9303B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center"/>
      </w:pPr>
      <m:oMathPara>
        <m:oMath>
          <m:r>
            <w:rPr>
              <w:rFonts w:ascii="Cambria Math" w:hAnsi="Cambria Math"/>
            </w:rPr>
            <m:t>∆z≈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∂f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/>
            </w:rPr>
            <m:t>∆x+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∂f</m:t>
              </m:r>
            </m:num>
            <m:den>
              <m:r>
                <w:rPr>
                  <w:rFonts w:ascii="Cambria Math" w:hAnsi="Cambria Math"/>
                </w:rPr>
                <m:t>∂y</m:t>
              </m:r>
            </m:den>
          </m:f>
          <m:r>
            <w:rPr>
              <w:rFonts w:ascii="Cambria Math" w:hAnsi="Cambria Math"/>
            </w:rPr>
            <m:t>∆y</m:t>
          </m:r>
        </m:oMath>
      </m:oMathPara>
    </w:p>
    <w:p w:rsidR="003F0AF1" w:rsidRPr="00D9303B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D9303B">
        <w:rPr>
          <w:b/>
          <w:iCs/>
        </w:rPr>
        <w:t>Локальные максимум и минимум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754E2">
        <w:rPr>
          <w:color w:val="000000"/>
        </w:rPr>
        <w:t>Функция 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f</w:t>
      </w:r>
      <w:proofErr w:type="spellEnd"/>
      <w:r w:rsidRPr="00D9303B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D9303B">
        <w:rPr>
          <w:rStyle w:val="mjx-char"/>
          <w:i/>
          <w:color w:val="000000"/>
          <w:bdr w:val="none" w:sz="0" w:space="0" w:color="auto" w:frame="1"/>
        </w:rPr>
        <w:t>)</w:t>
      </w:r>
      <w:r w:rsidRPr="006754E2">
        <w:rPr>
          <w:color w:val="000000"/>
        </w:rPr>
        <w:t> имеет </w:t>
      </w:r>
      <w:r w:rsidRPr="00D9303B">
        <w:rPr>
          <w:b/>
          <w:iCs/>
        </w:rPr>
        <w:t>локальный максимум</w:t>
      </w:r>
      <w:r w:rsidRPr="00D9303B">
        <w:t> </w:t>
      </w:r>
      <w:r w:rsidRPr="006754E2">
        <w:rPr>
          <w:color w:val="000000"/>
        </w:rPr>
        <w:t>в точке 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(x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,y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)</w:t>
      </w:r>
      <w:r w:rsidRPr="00D9303B">
        <w:rPr>
          <w:i/>
          <w:color w:val="000000"/>
          <w:sz w:val="28"/>
          <w:szCs w:val="28"/>
        </w:rPr>
        <w:t>,</w:t>
      </w:r>
      <w:r w:rsidRPr="006754E2">
        <w:rPr>
          <w:color w:val="000000"/>
        </w:rPr>
        <w:t xml:space="preserve"> если 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f</w:t>
      </w:r>
      <w:proofErr w:type="spellEnd"/>
      <w:r w:rsidRPr="00D9303B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D9303B">
        <w:rPr>
          <w:rStyle w:val="mjx-char"/>
          <w:i/>
          <w:color w:val="000000"/>
          <w:bdr w:val="none" w:sz="0" w:space="0" w:color="auto" w:frame="1"/>
        </w:rPr>
        <w:t>)&lt;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f</w:t>
      </w:r>
      <w:proofErr w:type="spellEnd"/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(x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,y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color w:val="000000"/>
          <w:sz w:val="28"/>
          <w:szCs w:val="28"/>
          <w:bdr w:val="none" w:sz="0" w:space="0" w:color="auto" w:frame="1"/>
        </w:rPr>
        <w:t>)</w:t>
      </w:r>
      <w:r w:rsidRPr="006754E2">
        <w:rPr>
          <w:color w:val="000000"/>
        </w:rPr>
        <w:t> для всех </w:t>
      </w:r>
      <w:r w:rsidRPr="00D9303B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D9303B">
        <w:rPr>
          <w:rStyle w:val="mjx-char"/>
          <w:i/>
          <w:color w:val="000000"/>
          <w:bdr w:val="none" w:sz="0" w:space="0" w:color="auto" w:frame="1"/>
        </w:rPr>
        <w:t>)</w:t>
      </w:r>
      <w:r w:rsidRPr="00D9303B">
        <w:rPr>
          <w:i/>
          <w:color w:val="000000"/>
        </w:rPr>
        <w:t>,</w:t>
      </w:r>
      <w:r w:rsidRPr="006754E2">
        <w:rPr>
          <w:color w:val="000000"/>
        </w:rPr>
        <w:t xml:space="preserve"> достаточно близких к 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(x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,y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)</w:t>
      </w:r>
      <w:r>
        <w:rPr>
          <w:color w:val="000000"/>
        </w:rPr>
        <w:t>.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754E2">
        <w:rPr>
          <w:color w:val="000000"/>
        </w:rPr>
        <w:t>Аналогично, функция 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f</w:t>
      </w:r>
      <w:proofErr w:type="spellEnd"/>
      <w:r w:rsidRPr="00D9303B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D9303B">
        <w:rPr>
          <w:rStyle w:val="mjx-char"/>
          <w:i/>
          <w:color w:val="000000"/>
          <w:bdr w:val="none" w:sz="0" w:space="0" w:color="auto" w:frame="1"/>
        </w:rPr>
        <w:t>)</w:t>
      </w:r>
      <w:r w:rsidRPr="006754E2">
        <w:rPr>
          <w:color w:val="000000"/>
        </w:rPr>
        <w:t> имеет </w:t>
      </w:r>
      <w:r w:rsidRPr="00D9303B">
        <w:rPr>
          <w:b/>
          <w:iCs/>
        </w:rPr>
        <w:t>локальный минимум</w:t>
      </w:r>
      <w:r w:rsidRPr="00D9303B">
        <w:t> </w:t>
      </w:r>
      <w:r w:rsidRPr="006754E2">
        <w:rPr>
          <w:color w:val="000000"/>
        </w:rPr>
        <w:t>в точке 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(x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,y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)</w:t>
      </w:r>
      <w:r w:rsidRPr="00D9303B">
        <w:rPr>
          <w:i/>
          <w:color w:val="000000"/>
          <w:sz w:val="28"/>
          <w:szCs w:val="28"/>
        </w:rPr>
        <w:t>,</w:t>
      </w:r>
      <w:r w:rsidRPr="006754E2">
        <w:rPr>
          <w:color w:val="000000"/>
        </w:rPr>
        <w:t xml:space="preserve"> если 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f</w:t>
      </w:r>
      <w:proofErr w:type="spellEnd"/>
      <w:r w:rsidRPr="00D9303B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D9303B">
        <w:rPr>
          <w:rStyle w:val="mjx-char"/>
          <w:i/>
          <w:color w:val="000000"/>
          <w:bdr w:val="none" w:sz="0" w:space="0" w:color="auto" w:frame="1"/>
        </w:rPr>
        <w:t>)&gt;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f</w:t>
      </w:r>
      <w:proofErr w:type="spellEnd"/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(x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,y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)</w:t>
      </w:r>
      <w:r>
        <w:rPr>
          <w:color w:val="000000"/>
        </w:rPr>
        <w:t xml:space="preserve"> </w:t>
      </w:r>
      <w:r w:rsidRPr="006754E2">
        <w:rPr>
          <w:color w:val="000000"/>
        </w:rPr>
        <w:t>для всех </w:t>
      </w:r>
      <w:r w:rsidRPr="00D9303B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D9303B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D9303B">
        <w:rPr>
          <w:rStyle w:val="mjx-char"/>
          <w:i/>
          <w:color w:val="000000"/>
          <w:bdr w:val="none" w:sz="0" w:space="0" w:color="auto" w:frame="1"/>
        </w:rPr>
        <w:t>)</w:t>
      </w:r>
      <w:r w:rsidRPr="00D9303B">
        <w:rPr>
          <w:i/>
          <w:color w:val="000000"/>
        </w:rPr>
        <w:t>,</w:t>
      </w:r>
      <w:r w:rsidRPr="006754E2">
        <w:rPr>
          <w:color w:val="000000"/>
        </w:rPr>
        <w:t xml:space="preserve"> достаточно близких к 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(x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,y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)</w:t>
      </w:r>
      <w:r>
        <w:rPr>
          <w:i/>
          <w:color w:val="000000"/>
          <w:sz w:val="28"/>
          <w:szCs w:val="28"/>
        </w:rPr>
        <w:t>.</w:t>
      </w:r>
    </w:p>
    <w:p w:rsidR="003F0AF1" w:rsidRPr="006754E2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754E2">
        <w:rPr>
          <w:color w:val="000000"/>
        </w:rPr>
        <w:t>Точки максимума и минимума функции называются </w:t>
      </w:r>
      <w:r w:rsidRPr="00D9303B">
        <w:rPr>
          <w:b/>
          <w:iCs/>
        </w:rPr>
        <w:t>точками экстремума</w:t>
      </w:r>
      <w:r w:rsidRPr="006754E2">
        <w:rPr>
          <w:color w:val="000000"/>
        </w:rPr>
        <w:t>.</w:t>
      </w:r>
    </w:p>
    <w:p w:rsidR="003F0AF1" w:rsidRPr="00D9303B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D9303B">
        <w:rPr>
          <w:b/>
          <w:iCs/>
        </w:rPr>
        <w:t>Стационарные и критические точки</w:t>
      </w:r>
    </w:p>
    <w:p w:rsidR="003F0AF1" w:rsidRPr="006754E2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754E2">
        <w:rPr>
          <w:color w:val="000000"/>
        </w:rPr>
        <w:t>Точки, в которых все частные производные функции равны нулю, называются </w:t>
      </w:r>
      <w:r w:rsidRPr="00D9303B">
        <w:rPr>
          <w:b/>
          <w:iCs/>
        </w:rPr>
        <w:t>стационарными точками</w:t>
      </w:r>
      <w:r w:rsidRPr="00D9303B">
        <w:rPr>
          <w:b/>
        </w:rPr>
        <w:t>.</w:t>
      </w:r>
      <w:r w:rsidRPr="006754E2">
        <w:rPr>
          <w:color w:val="000000"/>
        </w:rPr>
        <w:t xml:space="preserve"> Для функции двух переменных стационарные точки находятся из системы уравнений</w:t>
      </w:r>
      <w:r w:rsidRPr="006754E2">
        <w:rPr>
          <w:color w:val="000000"/>
        </w:rPr>
        <w:br/>
      </w:r>
      <m:oMathPara>
        <m:oMath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∂f</m:t>
              </m:r>
            </m:num>
            <m:den>
              <m:r>
                <w:rPr>
                  <w:rFonts w:ascii="Cambria Math" w:hAnsi="Cambria Math"/>
                  <w:color w:val="000000"/>
                </w:rPr>
                <m:t>∂x</m:t>
              </m:r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∂f</m:t>
              </m:r>
            </m:num>
            <m:den>
              <m:r>
                <w:rPr>
                  <w:rFonts w:ascii="Cambria Math" w:hAnsi="Cambria Math"/>
                  <w:color w:val="000000"/>
                </w:rPr>
                <m:t>∂y</m:t>
              </m:r>
            </m:den>
          </m:f>
          <m:r>
            <w:rPr>
              <w:rFonts w:ascii="Cambria Math" w:hAnsi="Cambria Math"/>
              <w:color w:val="000000"/>
            </w:rPr>
            <m:t>=0.</m:t>
          </m:r>
        </m:oMath>
      </m:oMathPara>
    </w:p>
    <w:p w:rsidR="003F0AF1" w:rsidRPr="006754E2" w:rsidRDefault="003F0AF1" w:rsidP="003F0AF1">
      <w:pPr>
        <w:pStyle w:val="a4"/>
        <w:shd w:val="clear" w:color="auto" w:fill="FFFFFF"/>
        <w:spacing w:before="240" w:beforeAutospacing="0" w:after="0" w:afterAutospacing="0" w:line="360" w:lineRule="auto"/>
        <w:jc w:val="both"/>
        <w:rPr>
          <w:color w:val="000000"/>
        </w:rPr>
      </w:pPr>
      <w:r w:rsidRPr="006754E2">
        <w:rPr>
          <w:color w:val="000000"/>
        </w:rPr>
        <w:t>Локальные максимум и минимум представляют собой стационарные точки. Стационарные точки вместе с точками из области определения функции, в которых частные производные не существуют, образуют множество </w:t>
      </w:r>
      <w:r w:rsidRPr="00454211">
        <w:rPr>
          <w:b/>
          <w:iCs/>
        </w:rPr>
        <w:t>критических точек</w:t>
      </w:r>
      <w:r w:rsidRPr="006754E2">
        <w:rPr>
          <w:color w:val="000000"/>
        </w:rPr>
        <w:t>.</w:t>
      </w:r>
    </w:p>
    <w:p w:rsidR="003F0AF1" w:rsidRPr="00454211" w:rsidRDefault="003F0AF1" w:rsidP="003F0AF1">
      <w:pPr>
        <w:pStyle w:val="a4"/>
        <w:shd w:val="clear" w:color="auto" w:fill="FFFFFF"/>
        <w:spacing w:before="240" w:beforeAutospacing="0" w:after="0" w:afterAutospacing="0" w:line="360" w:lineRule="auto"/>
        <w:jc w:val="both"/>
        <w:rPr>
          <w:b/>
        </w:rPr>
      </w:pPr>
      <w:proofErr w:type="spellStart"/>
      <w:r w:rsidRPr="00454211">
        <w:rPr>
          <w:b/>
          <w:iCs/>
        </w:rPr>
        <w:t>Седловая</w:t>
      </w:r>
      <w:proofErr w:type="spellEnd"/>
      <w:r w:rsidRPr="00454211">
        <w:rPr>
          <w:b/>
          <w:iCs/>
        </w:rPr>
        <w:t xml:space="preserve"> точка</w:t>
      </w:r>
      <w:r>
        <w:rPr>
          <w:b/>
        </w:rPr>
        <w:t xml:space="preserve"> </w:t>
      </w:r>
      <w:r w:rsidRPr="00454211">
        <w:t>это такая</w:t>
      </w:r>
      <w:r w:rsidRPr="006754E2">
        <w:rPr>
          <w:color w:val="000000"/>
        </w:rPr>
        <w:t xml:space="preserve"> точка, которая не является ни локальным максимумом, ни локальным минимумом</w:t>
      </w:r>
      <w:r>
        <w:rPr>
          <w:color w:val="000000"/>
        </w:rPr>
        <w:t>.</w:t>
      </w:r>
    </w:p>
    <w:p w:rsidR="003F0AF1" w:rsidRPr="00454211" w:rsidRDefault="003F0AF1" w:rsidP="003F0AF1">
      <w:pPr>
        <w:pStyle w:val="a4"/>
        <w:shd w:val="clear" w:color="auto" w:fill="FFFFFF"/>
        <w:spacing w:before="0" w:beforeAutospacing="0" w:after="3" w:afterAutospacing="0" w:line="360" w:lineRule="auto"/>
        <w:jc w:val="both"/>
        <w:rPr>
          <w:b/>
        </w:rPr>
      </w:pPr>
      <w:r w:rsidRPr="00454211">
        <w:rPr>
          <w:b/>
          <w:iCs/>
        </w:rPr>
        <w:t>Достаточное условие существования экстремума</w:t>
      </w:r>
      <w:r w:rsidRPr="00454211">
        <w:rPr>
          <w:b/>
        </w:rPr>
        <w:t xml:space="preserve"> </w:t>
      </w:r>
    </w:p>
    <w:p w:rsidR="003F0AF1" w:rsidRDefault="003F0AF1" w:rsidP="003F0AF1">
      <w:pPr>
        <w:pStyle w:val="a4"/>
        <w:shd w:val="clear" w:color="auto" w:fill="FFFFFF"/>
        <w:spacing w:before="0" w:beforeAutospacing="0" w:after="3" w:afterAutospacing="0" w:line="360" w:lineRule="auto"/>
        <w:jc w:val="both"/>
        <w:rPr>
          <w:color w:val="000000"/>
        </w:rPr>
      </w:pPr>
      <w:r w:rsidRPr="006754E2">
        <w:rPr>
          <w:color w:val="000000"/>
        </w:rPr>
        <w:t>Пусть 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(x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,y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  <w:vertAlign w:val="subscript"/>
        </w:rPr>
        <w:t>0</w:t>
      </w:r>
      <w:r w:rsidRPr="00D9303B">
        <w:rPr>
          <w:rStyle w:val="mjx-char"/>
          <w:i/>
          <w:color w:val="000000"/>
          <w:sz w:val="28"/>
          <w:szCs w:val="28"/>
          <w:bdr w:val="none" w:sz="0" w:space="0" w:color="auto" w:frame="1"/>
        </w:rPr>
        <w:t>)</w:t>
      </w:r>
      <w:r w:rsidRPr="00D9303B">
        <w:rPr>
          <w:i/>
          <w:color w:val="000000"/>
          <w:sz w:val="28"/>
          <w:szCs w:val="28"/>
        </w:rPr>
        <w:t>,</w:t>
      </w:r>
      <w:r w:rsidRPr="006754E2">
        <w:rPr>
          <w:color w:val="000000"/>
        </w:rPr>
        <w:t xml:space="preserve"> является стационарной точкой (т.е. частные производные первого порядка в ней равны нулю). Рассмотрим определитель, составленный из значений частных производных второго порядка в данной точке: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left="912"/>
        <w:jc w:val="center"/>
        <w:rPr>
          <w:rStyle w:val="mjx-char"/>
          <w:color w:val="000000"/>
          <w:bdr w:val="none" w:sz="0" w:space="0" w:color="auto" w:frame="1"/>
        </w:rPr>
      </w:pPr>
      <m:oMathPara>
        <m:oMath>
          <m:r>
            <w:rPr>
              <w:rStyle w:val="mjx-char"/>
              <w:rFonts w:ascii="Cambria Math" w:hAnsi="Cambria Math"/>
              <w:color w:val="000000"/>
              <w:bdr w:val="none" w:sz="0" w:space="0" w:color="auto" w:frame="1"/>
              <w:lang w:val="en-US"/>
            </w:rPr>
            <m:t>D=</m:t>
          </m:r>
          <m:d>
            <m:dPr>
              <m:begChr m:val="|"/>
              <m:endChr m:val="|"/>
              <m:ctrlPr>
                <w:rPr>
                  <w:rStyle w:val="mjx-char"/>
                  <w:rFonts w:ascii="Cambria Math" w:hAnsi="Cambria Math"/>
                  <w:i/>
                  <w:color w:val="000000"/>
                  <w:bdr w:val="none" w:sz="0" w:space="0" w:color="auto" w:frame="1"/>
                </w:rPr>
              </m:ctrlPr>
            </m:dPr>
            <m:e>
              <m:f>
                <m:fPr>
                  <m:ctrlPr>
                    <w:rPr>
                      <w:rStyle w:val="mjx-char"/>
                      <w:rFonts w:ascii="Cambria Math" w:hAnsi="Cambria Math"/>
                      <w:i/>
                      <w:color w:val="000000"/>
                      <w:bdr w:val="none" w:sz="0" w:space="0" w:color="auto" w:frame="1"/>
                    </w:rPr>
                  </m:ctrlPr>
                </m:fPr>
                <m:num>
                  <m:f>
                    <m:fPr>
                      <m:ctrlPr>
                        <w:rPr>
                          <w:rStyle w:val="mjx-char"/>
                          <w:rFonts w:ascii="Cambria Math" w:hAnsi="Cambria Math"/>
                          <w:i/>
                          <w:color w:val="000000"/>
                          <w:bdr w:val="none" w:sz="0" w:space="0" w:color="auto" w:frame="1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Style w:val="mjx-char"/>
                              <w:rFonts w:ascii="Cambria Math" w:hAnsi="Cambria Math"/>
                              <w:i/>
                              <w:color w:val="000000"/>
                              <w:bdr w:val="none" w:sz="0" w:space="0" w:color="auto" w:frame="1"/>
                            </w:rPr>
                          </m:ctrlPr>
                        </m:sSupPr>
                        <m:e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∂</m:t>
                          </m:r>
                        </m:e>
                        <m:sup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2</m:t>
                          </m:r>
                        </m:sup>
                      </m:sSup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f</m:t>
                      </m:r>
                    </m:num>
                    <m:den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∂</m:t>
                      </m:r>
                      <m:sSup>
                        <m:sSupPr>
                          <m:ctrlPr>
                            <w:rPr>
                              <w:rStyle w:val="mjx-char"/>
                              <w:rFonts w:ascii="Cambria Math" w:hAnsi="Cambria Math"/>
                              <w:i/>
                              <w:color w:val="000000"/>
                              <w:bdr w:val="none" w:sz="0" w:space="0" w:color="auto" w:frame="1"/>
                            </w:rPr>
                          </m:ctrlPr>
                        </m:sSupPr>
                        <m:e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2</m:t>
                          </m:r>
                        </m:sup>
                      </m:sSup>
                    </m:den>
                  </m:f>
                  <m:d>
                    <m:dPr>
                      <m:ctrlPr>
                        <w:rPr>
                          <w:rStyle w:val="mjx-char"/>
                          <w:rFonts w:ascii="Cambria Math" w:hAnsi="Cambria Math"/>
                          <w:i/>
                          <w:color w:val="000000"/>
                          <w:bdr w:val="none" w:sz="0" w:space="0" w:color="auto" w:frame="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Style w:val="mjx-char"/>
                              <w:rFonts w:ascii="Cambria Math" w:hAnsi="Cambria Math"/>
                              <w:i/>
                              <w:color w:val="000000"/>
                              <w:bdr w:val="none" w:sz="0" w:space="0" w:color="auto" w:frame="1"/>
                            </w:rPr>
                          </m:ctrlPr>
                        </m:sSubPr>
                        <m:e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0</m:t>
                          </m:r>
                        </m:sub>
                      </m:sSub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,</m:t>
                      </m:r>
                      <m:sSub>
                        <m:sSubPr>
                          <m:ctrlPr>
                            <w:rPr>
                              <w:rStyle w:val="mjx-char"/>
                              <w:rFonts w:ascii="Cambria Math" w:hAnsi="Cambria Math"/>
                              <w:i/>
                              <w:color w:val="000000"/>
                              <w:bdr w:val="none" w:sz="0" w:space="0" w:color="auto" w:frame="1"/>
                            </w:rPr>
                          </m:ctrlPr>
                        </m:sSubPr>
                        <m:e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0</m:t>
                          </m:r>
                        </m:sub>
                      </m:sSub>
                    </m:e>
                  </m:d>
                  <m:f>
                    <m:fPr>
                      <m:ctrlPr>
                        <w:rPr>
                          <w:rStyle w:val="mjx-char"/>
                          <w:rFonts w:ascii="Cambria Math" w:hAnsi="Cambria Math"/>
                          <w:i/>
                          <w:color w:val="000000"/>
                          <w:bdr w:val="none" w:sz="0" w:space="0" w:color="auto" w:frame="1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Style w:val="mjx-char"/>
                              <w:rFonts w:ascii="Cambria Math" w:hAnsi="Cambria Math"/>
                              <w:i/>
                              <w:color w:val="000000"/>
                              <w:bdr w:val="none" w:sz="0" w:space="0" w:color="auto" w:frame="1"/>
                            </w:rPr>
                          </m:ctrlPr>
                        </m:sSupPr>
                        <m:e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∂</m:t>
                          </m:r>
                        </m:e>
                        <m:sup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2</m:t>
                          </m:r>
                        </m:sup>
                      </m:sSup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f</m:t>
                      </m:r>
                    </m:num>
                    <m:den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∂y∂x</m:t>
                      </m:r>
                    </m:den>
                  </m:f>
                  <m:r>
                    <w:rPr>
                      <w:rStyle w:val="mjx-char"/>
                      <w:rFonts w:ascii="Cambria Math" w:hAnsi="Cambria Math"/>
                      <w:color w:val="000000"/>
                      <w:bdr w:val="none" w:sz="0" w:space="0" w:color="auto" w:frame="1"/>
                    </w:rPr>
                    <m:t>(</m:t>
                  </m:r>
                  <m:sSub>
                    <m:sSubPr>
                      <m:ctrlPr>
                        <w:rPr>
                          <w:rStyle w:val="mjx-char"/>
                          <w:rFonts w:ascii="Cambria Math" w:hAnsi="Cambria Math"/>
                          <w:i/>
                          <w:color w:val="000000"/>
                          <w:bdr w:val="none" w:sz="0" w:space="0" w:color="auto" w:frame="1"/>
                        </w:rPr>
                      </m:ctrlPr>
                    </m:sSubPr>
                    <m:e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x</m:t>
                      </m:r>
                    </m:e>
                    <m:sub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0</m:t>
                      </m:r>
                    </m:sub>
                  </m:sSub>
                  <m:r>
                    <w:rPr>
                      <w:rStyle w:val="mjx-char"/>
                      <w:rFonts w:ascii="Cambria Math" w:hAnsi="Cambria Math"/>
                      <w:color w:val="000000"/>
                      <w:bdr w:val="none" w:sz="0" w:space="0" w:color="auto" w:frame="1"/>
                    </w:rPr>
                    <m:t>,</m:t>
                  </m:r>
                  <m:sSub>
                    <m:sSubPr>
                      <m:ctrlPr>
                        <w:rPr>
                          <w:rStyle w:val="mjx-char"/>
                          <w:rFonts w:ascii="Cambria Math" w:hAnsi="Cambria Math"/>
                          <w:i/>
                          <w:color w:val="000000"/>
                          <w:bdr w:val="none" w:sz="0" w:space="0" w:color="auto" w:frame="1"/>
                        </w:rPr>
                      </m:ctrlPr>
                    </m:sSubPr>
                    <m:e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y</m:t>
                      </m:r>
                    </m:e>
                    <m:sub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0</m:t>
                      </m:r>
                    </m:sub>
                  </m:sSub>
                  <m:r>
                    <w:rPr>
                      <w:rStyle w:val="mjx-char"/>
                      <w:rFonts w:ascii="Cambria Math" w:hAnsi="Cambria Math"/>
                      <w:color w:val="000000"/>
                      <w:bdr w:val="none" w:sz="0" w:space="0" w:color="auto" w:frame="1"/>
                    </w:rPr>
                    <m:t>)</m:t>
                  </m:r>
                </m:num>
                <m:den>
                  <m:f>
                    <m:fPr>
                      <m:ctrlPr>
                        <w:rPr>
                          <w:rStyle w:val="mjx-char"/>
                          <w:rFonts w:ascii="Cambria Math" w:hAnsi="Cambria Math"/>
                          <w:i/>
                          <w:color w:val="000000"/>
                          <w:bdr w:val="none" w:sz="0" w:space="0" w:color="auto" w:frame="1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Style w:val="mjx-char"/>
                              <w:rFonts w:ascii="Cambria Math" w:hAnsi="Cambria Math"/>
                              <w:i/>
                              <w:color w:val="000000"/>
                              <w:bdr w:val="none" w:sz="0" w:space="0" w:color="auto" w:frame="1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Style w:val="mjx-char"/>
                                  <w:rFonts w:ascii="Cambria Math" w:hAnsi="Cambria Math"/>
                                  <w:i/>
                                  <w:color w:val="000000"/>
                                  <w:bdr w:val="none" w:sz="0" w:space="0" w:color="auto" w:frame="1"/>
                                </w:rPr>
                              </m:ctrlPr>
                            </m:sSupPr>
                            <m:e>
                              <m:r>
                                <w:rPr>
                                  <w:rStyle w:val="mjx-char"/>
                                  <w:rFonts w:ascii="Cambria Math" w:hAnsi="Cambria Math"/>
                                  <w:color w:val="000000"/>
                                  <w:bdr w:val="none" w:sz="0" w:space="0" w:color="auto" w:frame="1"/>
                                </w:rPr>
                                <m:t>∂</m:t>
                              </m:r>
                            </m:e>
                            <m:sup>
                              <m:r>
                                <w:rPr>
                                  <w:rStyle w:val="mjx-char"/>
                                  <w:rFonts w:ascii="Cambria Math" w:hAnsi="Cambria Math"/>
                                  <w:color w:val="000000"/>
                                  <w:bdr w:val="none" w:sz="0" w:space="0" w:color="auto" w:frame="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f</m:t>
                          </m:r>
                        </m:num>
                        <m:den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∂x∂y</m:t>
                          </m:r>
                        </m:den>
                      </m:f>
                      <m:d>
                        <m:dPr>
                          <m:ctrlPr>
                            <w:rPr>
                              <w:rStyle w:val="mjx-char"/>
                              <w:rFonts w:ascii="Cambria Math" w:hAnsi="Cambria Math"/>
                              <w:i/>
                              <w:color w:val="000000"/>
                              <w:bdr w:val="none" w:sz="0" w:space="0" w:color="auto" w:frame="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Style w:val="mjx-char"/>
                                  <w:rFonts w:ascii="Cambria Math" w:hAnsi="Cambria Math"/>
                                  <w:i/>
                                  <w:color w:val="000000"/>
                                  <w:bdr w:val="none" w:sz="0" w:space="0" w:color="auto" w:frame="1"/>
                                </w:rPr>
                              </m:ctrlPr>
                            </m:sSubPr>
                            <m:e>
                              <m:r>
                                <w:rPr>
                                  <w:rStyle w:val="mjx-char"/>
                                  <w:rFonts w:ascii="Cambria Math" w:hAnsi="Cambria Math"/>
                                  <w:color w:val="000000"/>
                                  <w:bdr w:val="none" w:sz="0" w:space="0" w:color="auto" w:frame="1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Style w:val="mjx-char"/>
                                  <w:rFonts w:ascii="Cambria Math" w:hAnsi="Cambria Math"/>
                                  <w:color w:val="000000"/>
                                  <w:bdr w:val="none" w:sz="0" w:space="0" w:color="auto" w:frame="1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Style w:val="mjx-char"/>
                                  <w:rFonts w:ascii="Cambria Math" w:hAnsi="Cambria Math"/>
                                  <w:i/>
                                  <w:color w:val="000000"/>
                                  <w:bdr w:val="none" w:sz="0" w:space="0" w:color="auto" w:frame="1"/>
                                </w:rPr>
                              </m:ctrlPr>
                            </m:sSubPr>
                            <m:e>
                              <m:r>
                                <w:rPr>
                                  <w:rStyle w:val="mjx-char"/>
                                  <w:rFonts w:ascii="Cambria Math" w:hAnsi="Cambria Math"/>
                                  <w:color w:val="000000"/>
                                  <w:bdr w:val="none" w:sz="0" w:space="0" w:color="auto" w:frame="1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Style w:val="mjx-char"/>
                                  <w:rFonts w:ascii="Cambria Math" w:hAnsi="Cambria Math"/>
                                  <w:color w:val="000000"/>
                                  <w:bdr w:val="none" w:sz="0" w:space="0" w:color="auto" w:frame="1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  <m:f>
                        <m:fPr>
                          <m:ctrlPr>
                            <w:rPr>
                              <w:rStyle w:val="mjx-char"/>
                              <w:rFonts w:ascii="Cambria Math" w:hAnsi="Cambria Math"/>
                              <w:i/>
                              <w:color w:val="000000"/>
                              <w:bdr w:val="none" w:sz="0" w:space="0" w:color="auto" w:frame="1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Style w:val="mjx-char"/>
                                  <w:rFonts w:ascii="Cambria Math" w:hAnsi="Cambria Math"/>
                                  <w:i/>
                                  <w:color w:val="000000"/>
                                  <w:bdr w:val="none" w:sz="0" w:space="0" w:color="auto" w:frame="1"/>
                                </w:rPr>
                              </m:ctrlPr>
                            </m:sSupPr>
                            <m:e>
                              <m:r>
                                <w:rPr>
                                  <w:rStyle w:val="mjx-char"/>
                                  <w:rFonts w:ascii="Cambria Math" w:hAnsi="Cambria Math"/>
                                  <w:color w:val="000000"/>
                                  <w:bdr w:val="none" w:sz="0" w:space="0" w:color="auto" w:frame="1"/>
                                </w:rPr>
                                <m:t>∂</m:t>
                              </m:r>
                            </m:e>
                            <m:sup>
                              <m:r>
                                <w:rPr>
                                  <w:rStyle w:val="mjx-char"/>
                                  <w:rFonts w:ascii="Cambria Math" w:hAnsi="Cambria Math"/>
                                  <w:color w:val="000000"/>
                                  <w:bdr w:val="none" w:sz="0" w:space="0" w:color="auto" w:frame="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f</m:t>
                          </m:r>
                        </m:num>
                        <m:den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∂</m:t>
                          </m:r>
                          <m:sSup>
                            <m:sSupPr>
                              <m:ctrlPr>
                                <w:rPr>
                                  <w:rStyle w:val="mjx-char"/>
                                  <w:rFonts w:ascii="Cambria Math" w:hAnsi="Cambria Math"/>
                                  <w:i/>
                                  <w:color w:val="000000"/>
                                  <w:bdr w:val="none" w:sz="0" w:space="0" w:color="auto" w:frame="1"/>
                                </w:rPr>
                              </m:ctrlPr>
                            </m:sSupPr>
                            <m:e>
                              <m:r>
                                <w:rPr>
                                  <w:rStyle w:val="mjx-char"/>
                                  <w:rFonts w:ascii="Cambria Math" w:hAnsi="Cambria Math"/>
                                  <w:color w:val="000000"/>
                                  <w:bdr w:val="none" w:sz="0" w:space="0" w:color="auto" w:frame="1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Style w:val="mjx-char"/>
                                  <w:rFonts w:ascii="Cambria Math" w:hAnsi="Cambria Math"/>
                                  <w:color w:val="000000"/>
                                  <w:bdr w:val="none" w:sz="0" w:space="0" w:color="auto" w:frame="1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(</m:t>
                      </m:r>
                      <m:sSub>
                        <m:sSubPr>
                          <m:ctrlPr>
                            <w:rPr>
                              <w:rStyle w:val="mjx-char"/>
                              <w:rFonts w:ascii="Cambria Math" w:hAnsi="Cambria Math"/>
                              <w:i/>
                              <w:color w:val="000000"/>
                              <w:bdr w:val="none" w:sz="0" w:space="0" w:color="auto" w:frame="1"/>
                            </w:rPr>
                          </m:ctrlPr>
                        </m:sSubPr>
                        <m:e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0</m:t>
                          </m:r>
                        </m:sub>
                      </m:sSub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,</m:t>
                      </m:r>
                      <m:sSub>
                        <m:sSubPr>
                          <m:ctrlPr>
                            <w:rPr>
                              <w:rStyle w:val="mjx-char"/>
                              <w:rFonts w:ascii="Cambria Math" w:hAnsi="Cambria Math"/>
                              <w:i/>
                              <w:color w:val="000000"/>
                              <w:bdr w:val="none" w:sz="0" w:space="0" w:color="auto" w:frame="1"/>
                            </w:rPr>
                          </m:ctrlPr>
                        </m:sSubPr>
                        <m:e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Style w:val="mjx-char"/>
                              <w:rFonts w:ascii="Cambria Math" w:hAnsi="Cambria Math"/>
                              <w:color w:val="000000"/>
                              <w:bdr w:val="none" w:sz="0" w:space="0" w:color="auto" w:frame="1"/>
                            </w:rPr>
                            <m:t>0</m:t>
                          </m:r>
                        </m:sub>
                      </m:sSub>
                      <m:r>
                        <w:rPr>
                          <w:rStyle w:val="mjx-char"/>
                          <w:rFonts w:ascii="Cambria Math" w:hAnsi="Cambria Math"/>
                          <w:color w:val="000000"/>
                          <w:bdr w:val="none" w:sz="0" w:space="0" w:color="auto" w:frame="1"/>
                        </w:rPr>
                        <m:t>)</m:t>
                      </m:r>
                    </m:num>
                    <m:den/>
                  </m:f>
                </m:den>
              </m:f>
            </m:e>
          </m:d>
        </m:oMath>
      </m:oMathPara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754E2">
        <w:rPr>
          <w:color w:val="000000"/>
        </w:rPr>
        <w:t>Если </w:t>
      </w:r>
      <w:r w:rsidRPr="006754E2">
        <w:rPr>
          <w:rStyle w:val="mjx-char"/>
          <w:color w:val="000000"/>
          <w:bdr w:val="none" w:sz="0" w:space="0" w:color="auto" w:frame="1"/>
        </w:rPr>
        <w:t>D&gt;0</w:t>
      </w:r>
      <w:r w:rsidRPr="006754E2">
        <w:rPr>
          <w:color w:val="000000"/>
        </w:rPr>
        <w:t> и частная производная 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∂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</w:rPr>
              <m:t>f</m:t>
            </m:r>
          </m:num>
          <m:den>
            <m:r>
              <w:rPr>
                <w:rFonts w:ascii="Cambria Math" w:hAnsi="Cambria Math"/>
                <w:color w:val="000000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y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)&gt;0</m:t>
        </m:r>
      </m:oMath>
      <w:r w:rsidRPr="006754E2">
        <w:rPr>
          <w:color w:val="000000"/>
        </w:rPr>
        <w:t>, то</w:t>
      </w:r>
      <w:r w:rsidRPr="00083FDE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)</m:t>
        </m:r>
      </m:oMath>
      <w:r w:rsidRPr="006754E2">
        <w:rPr>
          <w:color w:val="000000"/>
        </w:rPr>
        <w:t> является точкой </w:t>
      </w:r>
      <w:r>
        <w:rPr>
          <w:b/>
          <w:iCs/>
        </w:rPr>
        <w:t xml:space="preserve">локального </w:t>
      </w:r>
      <w:r w:rsidRPr="00083FDE">
        <w:rPr>
          <w:b/>
          <w:iCs/>
        </w:rPr>
        <w:t>минимума</w:t>
      </w:r>
      <w:r w:rsidRPr="006754E2">
        <w:rPr>
          <w:color w:val="000000"/>
        </w:rPr>
        <w:t>.</w:t>
      </w:r>
      <w:r w:rsidRPr="006754E2">
        <w:rPr>
          <w:color w:val="000000"/>
        </w:rPr>
        <w:br/>
        <w:t>Если </w:t>
      </w:r>
      <w:r w:rsidRPr="006754E2">
        <w:rPr>
          <w:rStyle w:val="mjx-char"/>
          <w:color w:val="000000"/>
          <w:bdr w:val="none" w:sz="0" w:space="0" w:color="auto" w:frame="1"/>
        </w:rPr>
        <w:t>D&gt;0</w:t>
      </w:r>
      <w:r w:rsidRPr="006754E2">
        <w:rPr>
          <w:color w:val="000000"/>
        </w:rPr>
        <w:t> и частная производная 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∂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</w:rPr>
              <m:t>f</m:t>
            </m:r>
          </m:num>
          <m:den>
            <m:r>
              <w:rPr>
                <w:rFonts w:ascii="Cambria Math" w:hAnsi="Cambria Math"/>
                <w:color w:val="000000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y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)&lt;0</m:t>
        </m:r>
      </m:oMath>
      <w:r w:rsidRPr="006754E2">
        <w:rPr>
          <w:color w:val="000000"/>
        </w:rPr>
        <w:t>, то </w:t>
      </w:r>
      <m:oMath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)</m:t>
        </m:r>
      </m:oMath>
      <w:r w:rsidRPr="006754E2">
        <w:rPr>
          <w:color w:val="000000"/>
        </w:rPr>
        <w:t>  является точкой </w:t>
      </w:r>
      <w:r w:rsidRPr="00083FDE">
        <w:rPr>
          <w:b/>
          <w:iCs/>
        </w:rPr>
        <w:t>локального максимума</w:t>
      </w:r>
      <w:r w:rsidRPr="006754E2">
        <w:rPr>
          <w:color w:val="000000"/>
        </w:rPr>
        <w:t>.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754E2">
        <w:rPr>
          <w:color w:val="000000"/>
        </w:rPr>
        <w:lastRenderedPageBreak/>
        <w:t>Если </w:t>
      </w:r>
      <w:r w:rsidRPr="006754E2">
        <w:rPr>
          <w:rStyle w:val="mjx-char"/>
          <w:color w:val="000000"/>
          <w:bdr w:val="none" w:sz="0" w:space="0" w:color="auto" w:frame="1"/>
        </w:rPr>
        <w:t>D&lt;0</w:t>
      </w:r>
      <w:r w:rsidRPr="006754E2">
        <w:rPr>
          <w:color w:val="000000"/>
        </w:rPr>
        <w:t>, то </w:t>
      </w:r>
      <m:oMath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)</m:t>
        </m:r>
      </m:oMath>
      <w:r w:rsidRPr="006754E2">
        <w:rPr>
          <w:color w:val="000000"/>
        </w:rPr>
        <w:t> является </w:t>
      </w:r>
      <w:proofErr w:type="spellStart"/>
      <w:r w:rsidRPr="00083FDE">
        <w:rPr>
          <w:b/>
          <w:iCs/>
        </w:rPr>
        <w:t>седловой</w:t>
      </w:r>
      <w:proofErr w:type="spellEnd"/>
      <w:r w:rsidRPr="00083FDE">
        <w:rPr>
          <w:b/>
          <w:iCs/>
        </w:rPr>
        <w:t xml:space="preserve"> точкой</w:t>
      </w:r>
      <w:r>
        <w:rPr>
          <w:color w:val="000000"/>
        </w:rPr>
        <w:t>.</w:t>
      </w:r>
    </w:p>
    <w:p w:rsidR="003F0AF1" w:rsidRPr="006754E2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754E2">
        <w:rPr>
          <w:color w:val="000000"/>
        </w:rPr>
        <w:t>Если </w:t>
      </w:r>
      <w:r w:rsidRPr="006754E2">
        <w:rPr>
          <w:rStyle w:val="mjx-char"/>
          <w:color w:val="000000"/>
          <w:bdr w:val="none" w:sz="0" w:space="0" w:color="auto" w:frame="1"/>
        </w:rPr>
        <w:t>D=0</w:t>
      </w:r>
      <w:r w:rsidRPr="006754E2">
        <w:rPr>
          <w:color w:val="000000"/>
        </w:rPr>
        <w:t>, то для определения типа стационарной точки необходимо дальнейшее исследование.</w:t>
      </w:r>
    </w:p>
    <w:p w:rsidR="003F0AF1" w:rsidRPr="00083FDE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083FDE">
        <w:rPr>
          <w:b/>
          <w:iCs/>
        </w:rPr>
        <w:t>Касательная плоскость</w:t>
      </w:r>
    </w:p>
    <w:p w:rsidR="003F0AF1" w:rsidRPr="00F554BE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6754E2">
        <w:rPr>
          <w:color w:val="000000"/>
        </w:rPr>
        <w:t>Уравнение касательной плоскости к поверхности </w:t>
      </w:r>
      <w:proofErr w:type="spellStart"/>
      <w:r w:rsidRPr="00083FDE">
        <w:rPr>
          <w:rStyle w:val="mjx-char"/>
          <w:i/>
          <w:color w:val="000000"/>
          <w:bdr w:val="none" w:sz="0" w:space="0" w:color="auto" w:frame="1"/>
        </w:rPr>
        <w:t>z=f</w:t>
      </w:r>
      <w:proofErr w:type="spellEnd"/>
      <w:r w:rsidRPr="00083FDE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083FDE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083FDE">
        <w:rPr>
          <w:rStyle w:val="mjx-char"/>
          <w:i/>
          <w:color w:val="000000"/>
          <w:bdr w:val="none" w:sz="0" w:space="0" w:color="auto" w:frame="1"/>
        </w:rPr>
        <w:t>)</w:t>
      </w:r>
      <w:r w:rsidRPr="006754E2">
        <w:rPr>
          <w:color w:val="000000"/>
        </w:rPr>
        <w:t> в точке </w:t>
      </w:r>
      <m:oMath>
        <m:r>
          <w:rPr>
            <w:rStyle w:val="mjx-char"/>
            <w:rFonts w:ascii="Cambria Math" w:hAnsi="Cambria Math"/>
            <w:color w:val="000000"/>
            <w:bdr w:val="none" w:sz="0" w:space="0" w:color="auto" w:frame="1"/>
          </w:rPr>
          <m:t>(x₀,y₀,z₀)</m:t>
        </m:r>
      </m:oMath>
      <w:r w:rsidRPr="006754E2">
        <w:rPr>
          <w:color w:val="000000"/>
        </w:rPr>
        <w:t> имеет вид</w:t>
      </w:r>
      <w:r w:rsidRPr="006754E2">
        <w:rPr>
          <w:color w:val="000000"/>
        </w:rPr>
        <w:br/>
      </w:r>
      <m:oMathPara>
        <m:oMath>
          <m:r>
            <w:rPr>
              <w:rFonts w:ascii="Cambria Math" w:hAnsi="Cambria Math"/>
              <w:color w:val="000000"/>
            </w:rPr>
            <m:t>z-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∂f</m:t>
              </m:r>
            </m:num>
            <m:den>
              <m:r>
                <w:rPr>
                  <w:rFonts w:ascii="Cambria Math" w:hAnsi="Cambria Math"/>
                  <w:color w:val="000000"/>
                </w:rPr>
                <m:t>∂x</m:t>
              </m:r>
            </m:den>
          </m:f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∂f</m:t>
              </m:r>
            </m:num>
            <m:den>
              <m:r>
                <w:rPr>
                  <w:rFonts w:ascii="Cambria Math" w:hAnsi="Cambria Math"/>
                  <w:color w:val="000000"/>
                </w:rPr>
                <m:t>∂y</m:t>
              </m:r>
            </m:den>
          </m:f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y-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color w:val="000000"/>
            </w:rPr>
            <m:t>.</m:t>
          </m:r>
        </m:oMath>
      </m:oMathPara>
    </w:p>
    <w:p w:rsidR="003F0AF1" w:rsidRPr="00F554BE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F554BE">
        <w:rPr>
          <w:b/>
          <w:iCs/>
        </w:rPr>
        <w:t>Нормаль к поверхности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754E2">
        <w:rPr>
          <w:color w:val="000000"/>
        </w:rPr>
        <w:t>Уравнение нормали к поверхности </w:t>
      </w:r>
      <w:proofErr w:type="spellStart"/>
      <w:r w:rsidRPr="00F554BE">
        <w:rPr>
          <w:rStyle w:val="mjx-char"/>
          <w:i/>
          <w:color w:val="000000"/>
          <w:bdr w:val="none" w:sz="0" w:space="0" w:color="auto" w:frame="1"/>
        </w:rPr>
        <w:t>z=f</w:t>
      </w:r>
      <w:proofErr w:type="spellEnd"/>
      <w:r w:rsidRPr="00F554BE">
        <w:rPr>
          <w:rStyle w:val="mjx-char"/>
          <w:i/>
          <w:color w:val="000000"/>
          <w:bdr w:val="none" w:sz="0" w:space="0" w:color="auto" w:frame="1"/>
        </w:rPr>
        <w:t>(</w:t>
      </w:r>
      <w:proofErr w:type="spellStart"/>
      <w:r w:rsidRPr="00F554BE">
        <w:rPr>
          <w:rStyle w:val="mjx-char"/>
          <w:i/>
          <w:color w:val="000000"/>
          <w:bdr w:val="none" w:sz="0" w:space="0" w:color="auto" w:frame="1"/>
        </w:rPr>
        <w:t>x,y</w:t>
      </w:r>
      <w:proofErr w:type="spellEnd"/>
      <w:r w:rsidRPr="00F554BE">
        <w:rPr>
          <w:rStyle w:val="mjx-char"/>
          <w:i/>
          <w:color w:val="000000"/>
          <w:bdr w:val="none" w:sz="0" w:space="0" w:color="auto" w:frame="1"/>
        </w:rPr>
        <w:t>)</w:t>
      </w:r>
      <w:r w:rsidRPr="006754E2">
        <w:rPr>
          <w:color w:val="000000"/>
        </w:rPr>
        <w:t> в точке </w:t>
      </w:r>
      <m:oMath>
        <m:r>
          <w:rPr>
            <w:rStyle w:val="mjx-char"/>
            <w:rFonts w:ascii="Cambria Math" w:hAnsi="Cambria Math"/>
            <w:color w:val="000000"/>
            <w:bdr w:val="none" w:sz="0" w:space="0" w:color="auto" w:frame="1"/>
          </w:rPr>
          <m:t>(x₀,y₀,z₀)</m:t>
        </m:r>
      </m:oMath>
      <w:r w:rsidRPr="006754E2">
        <w:rPr>
          <w:color w:val="000000"/>
        </w:rPr>
        <w:t> </w:t>
      </w:r>
      <w:r>
        <w:rPr>
          <w:color w:val="000000"/>
        </w:rPr>
        <w:t> записывается как</w:t>
      </w:r>
    </w:p>
    <w:p w:rsidR="003F0AF1" w:rsidRPr="00670D8B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num>
            <m:den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∂f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∂x</m:t>
                  </m:r>
                </m:den>
              </m:f>
              <m:r>
                <w:rPr>
                  <w:rFonts w:ascii="Cambria Math" w:hAnsi="Cambria Math"/>
                  <w:color w:val="000000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)</m:t>
              </m:r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y-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num>
            <m:den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∂f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∂y</m:t>
                  </m:r>
                </m:den>
              </m:f>
              <m:r>
                <w:rPr>
                  <w:rFonts w:ascii="Cambria Math" w:hAnsi="Cambria Math"/>
                  <w:color w:val="000000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)</m:t>
              </m:r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z-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</w:rPr>
                <m:t>-1</m:t>
              </m:r>
            </m:den>
          </m:f>
        </m:oMath>
      </m:oMathPara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3F0AF1" w:rsidRPr="004E2D8B" w:rsidRDefault="003F0AF1" w:rsidP="003F0AF1">
      <w:pPr>
        <w:pStyle w:val="a4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4E2D8B">
        <w:rPr>
          <w:b/>
        </w:rPr>
        <w:t>Частные производные.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left="360" w:firstLine="348"/>
        <w:jc w:val="both"/>
        <w:rPr>
          <w:b/>
        </w:rPr>
      </w:pP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left="360" w:firstLine="348"/>
        <w:jc w:val="both"/>
        <w:rPr>
          <w:b/>
        </w:rPr>
      </w:pPr>
      <w:r w:rsidRPr="0030352C">
        <w:rPr>
          <w:b/>
        </w:rPr>
        <w:t>Частные производные первого порядка</w:t>
      </w:r>
    </w:p>
    <w:p w:rsidR="003F0AF1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Рассмотрим функцию двух переменных </w:t>
      </w:r>
      <w:proofErr w:type="spellStart"/>
      <w:r w:rsidRPr="0030352C">
        <w:rPr>
          <w:i/>
        </w:rPr>
        <w:t>z</w:t>
      </w:r>
      <w:proofErr w:type="spellEnd"/>
      <w:r w:rsidRPr="0030352C">
        <w:rPr>
          <w:i/>
        </w:rPr>
        <w:t xml:space="preserve"> = </w:t>
      </w:r>
      <w:proofErr w:type="spellStart"/>
      <w:r w:rsidRPr="0030352C">
        <w:rPr>
          <w:i/>
        </w:rPr>
        <w:t>f</w:t>
      </w:r>
      <w:proofErr w:type="spellEnd"/>
      <w:r w:rsidRPr="0030352C">
        <w:rPr>
          <w:i/>
        </w:rPr>
        <w:t xml:space="preserve"> (</w:t>
      </w:r>
      <w:proofErr w:type="spellStart"/>
      <w:r w:rsidRPr="0030352C">
        <w:rPr>
          <w:i/>
        </w:rPr>
        <w:t>x</w:t>
      </w:r>
      <w:proofErr w:type="spellEnd"/>
      <w:r w:rsidRPr="0030352C">
        <w:rPr>
          <w:i/>
        </w:rPr>
        <w:t xml:space="preserve">, </w:t>
      </w:r>
      <w:proofErr w:type="spellStart"/>
      <w:r w:rsidRPr="0030352C">
        <w:rPr>
          <w:i/>
        </w:rPr>
        <w:t>y</w:t>
      </w:r>
      <w:proofErr w:type="spellEnd"/>
      <w:r w:rsidRPr="0030352C">
        <w:rPr>
          <w:i/>
        </w:rPr>
        <w:t>).</w:t>
      </w:r>
      <w:r>
        <w:t xml:space="preserve"> Придавая значению переменной </w:t>
      </w:r>
      <w:proofErr w:type="spellStart"/>
      <w:r w:rsidRPr="0030352C">
        <w:rPr>
          <w:i/>
        </w:rPr>
        <w:t>x</w:t>
      </w:r>
      <w:proofErr w:type="spellEnd"/>
      <w:r>
        <w:t xml:space="preserve"> приращение </w:t>
      </w:r>
      <m:oMath>
        <m:r>
          <w:rPr>
            <w:rFonts w:ascii="Cambria Math" w:hAnsi="Cambria Math"/>
          </w:rPr>
          <m:t>∆</m:t>
        </m:r>
      </m:oMath>
      <w:r w:rsidRPr="0030352C">
        <w:rPr>
          <w:i/>
        </w:rPr>
        <w:t>x</w:t>
      </w:r>
      <w:r>
        <w:t xml:space="preserve">, рассмотрим предел (при </w:t>
      </w:r>
      <m:oMath>
        <m:r>
          <w:rPr>
            <w:rFonts w:ascii="Cambria Math" w:hAnsi="Cambria Math"/>
          </w:rPr>
          <m:t>∆</m:t>
        </m:r>
      </m:oMath>
      <w:r w:rsidRPr="0030352C">
        <w:rPr>
          <w:i/>
        </w:rPr>
        <w:t>x</w:t>
      </w:r>
      <w:r>
        <w:t xml:space="preserve"> </w:t>
      </w:r>
      <m:oMath>
        <m:r>
          <w:rPr>
            <w:rFonts w:ascii="Cambria Math" w:hAnsi="Cambria Math"/>
          </w:rPr>
          <m:t>→</m:t>
        </m:r>
      </m:oMath>
      <w:r>
        <w:t xml:space="preserve"> 0)</w:t>
      </w:r>
    </w:p>
    <w:p w:rsidR="003F0AF1" w:rsidRPr="0030352C" w:rsidRDefault="003F0AF1" w:rsidP="003F0AF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000000"/>
        </w:rPr>
      </w:pPr>
      <m:oMathPara>
        <m:oMath>
          <m:func>
            <m:funcPr>
              <m:ctrlPr>
                <w:rPr>
                  <w:rFonts w:ascii="Cambria Math" w:hAnsi="Cambria Math"/>
                  <w:b/>
                  <w:i/>
                  <w:color w:val="000000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i/>
                      <w:color w:val="000000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</w:rPr>
                    <m:t>lim</m:t>
                  </m:r>
                </m:e>
                <m:lim/>
              </m:limLow>
            </m:fName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</w:rPr>
                        <m:t>+∆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y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f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y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)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∆x</m:t>
                  </m:r>
                </m:den>
              </m:f>
            </m:e>
          </m:func>
        </m:oMath>
      </m:oMathPara>
    </w:p>
    <w:p w:rsidR="003F0AF1" w:rsidRDefault="003F0AF1" w:rsidP="003F0A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52C">
        <w:rPr>
          <w:rFonts w:ascii="Times New Roman" w:hAnsi="Times New Roman" w:cs="Times New Roman"/>
          <w:sz w:val="24"/>
          <w:szCs w:val="24"/>
        </w:rPr>
        <w:t xml:space="preserve">Этот предел называется частной производной (первого порядка) данной функции по переменной </w:t>
      </w:r>
      <w:proofErr w:type="spellStart"/>
      <w:r w:rsidRPr="003035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30352C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30352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3035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30352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352C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30352C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обозначается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∂z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∂x</m:t>
            </m:r>
          </m:den>
        </m:f>
      </m:oMath>
      <w:r w:rsidRPr="0030352C">
        <w:rPr>
          <w:rFonts w:ascii="Times New Roman" w:hAnsi="Times New Roman" w:cs="Times New Roman"/>
          <w:sz w:val="24"/>
          <w:szCs w:val="24"/>
        </w:rPr>
        <w:t xml:space="preserve"> или </w:t>
      </w:r>
      <w:r w:rsidRPr="0030352C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0352C">
        <w:rPr>
          <w:rFonts w:ascii="Times New Roman" w:hAnsi="Times New Roman" w:cs="Times New Roman"/>
          <w:i/>
          <w:sz w:val="24"/>
          <w:szCs w:val="24"/>
        </w:rPr>
        <w:t>ʾ</w:t>
      </w:r>
      <w:r w:rsidRPr="0030352C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r w:rsidRPr="0030352C">
        <w:rPr>
          <w:rFonts w:ascii="Times New Roman" w:hAnsi="Times New Roman" w:cs="Times New Roman"/>
          <w:i/>
          <w:sz w:val="24"/>
          <w:szCs w:val="24"/>
        </w:rPr>
        <w:t>(</w:t>
      </w:r>
      <w:r w:rsidRPr="0030352C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0352C">
        <w:rPr>
          <w:rFonts w:ascii="Times New Roman" w:hAnsi="Times New Roman" w:cs="Times New Roman"/>
          <w:i/>
          <w:sz w:val="24"/>
          <w:szCs w:val="24"/>
        </w:rPr>
        <w:t>,</w:t>
      </w:r>
      <w:r w:rsidRPr="0030352C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30352C">
        <w:rPr>
          <w:rFonts w:ascii="Times New Roman" w:hAnsi="Times New Roman" w:cs="Times New Roman"/>
          <w:i/>
          <w:sz w:val="24"/>
          <w:szCs w:val="24"/>
        </w:rPr>
        <w:t>)</w:t>
      </w:r>
      <w:r w:rsidRPr="001A0BE1">
        <w:rPr>
          <w:rFonts w:ascii="Times New Roman" w:hAnsi="Times New Roman" w:cs="Times New Roman"/>
          <w:sz w:val="24"/>
          <w:szCs w:val="24"/>
        </w:rPr>
        <w:t>.</w:t>
      </w:r>
      <w:r w:rsidRPr="0030352C">
        <w:rPr>
          <w:rFonts w:ascii="Times New Roman" w:hAnsi="Times New Roman" w:cs="Times New Roman"/>
          <w:sz w:val="24"/>
          <w:szCs w:val="24"/>
        </w:rPr>
        <w:t xml:space="preserve"> Точно так же определяется частная производная этой функции по переменной </w:t>
      </w:r>
      <w:proofErr w:type="spellStart"/>
      <w:r w:rsidRPr="001A0BE1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30352C">
        <w:rPr>
          <w:rFonts w:ascii="Times New Roman" w:hAnsi="Times New Roman" w:cs="Times New Roman"/>
          <w:sz w:val="24"/>
          <w:szCs w:val="24"/>
        </w:rPr>
        <w:t xml:space="preserve"> и обозначается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∂z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∂y</m:t>
            </m:r>
          </m:den>
        </m:f>
      </m:oMath>
      <w:r w:rsidRPr="0030352C">
        <w:rPr>
          <w:rFonts w:ascii="Times New Roman" w:hAnsi="Times New Roman" w:cs="Times New Roman"/>
          <w:sz w:val="24"/>
          <w:szCs w:val="24"/>
        </w:rPr>
        <w:t xml:space="preserve"> или </w:t>
      </w:r>
      <w:r w:rsidRPr="0030352C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0352C">
        <w:rPr>
          <w:rFonts w:ascii="Times New Roman" w:hAnsi="Times New Roman" w:cs="Times New Roman"/>
          <w:i/>
          <w:sz w:val="24"/>
          <w:szCs w:val="24"/>
        </w:rPr>
        <w:t>ʾ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y</w:t>
      </w:r>
      <w:r w:rsidRPr="0030352C">
        <w:rPr>
          <w:rFonts w:ascii="Times New Roman" w:hAnsi="Times New Roman" w:cs="Times New Roman"/>
          <w:i/>
          <w:sz w:val="24"/>
          <w:szCs w:val="24"/>
        </w:rPr>
        <w:t>(</w:t>
      </w:r>
      <w:r w:rsidRPr="0030352C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0352C">
        <w:rPr>
          <w:rFonts w:ascii="Times New Roman" w:hAnsi="Times New Roman" w:cs="Times New Roman"/>
          <w:i/>
          <w:sz w:val="24"/>
          <w:szCs w:val="24"/>
        </w:rPr>
        <w:t>,</w:t>
      </w:r>
      <w:r w:rsidRPr="0030352C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30352C">
        <w:rPr>
          <w:rFonts w:ascii="Times New Roman" w:hAnsi="Times New Roman" w:cs="Times New Roman"/>
          <w:i/>
          <w:sz w:val="24"/>
          <w:szCs w:val="24"/>
        </w:rPr>
        <w:t>)</w:t>
      </w:r>
      <w:r w:rsidRPr="001A0BE1">
        <w:rPr>
          <w:rFonts w:ascii="Times New Roman" w:hAnsi="Times New Roman" w:cs="Times New Roman"/>
          <w:sz w:val="24"/>
          <w:szCs w:val="24"/>
        </w:rPr>
        <w:t>.</w:t>
      </w:r>
    </w:p>
    <w:p w:rsidR="003F0AF1" w:rsidRDefault="003F0AF1" w:rsidP="003F0A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D7B">
        <w:rPr>
          <w:rFonts w:ascii="Times New Roman" w:hAnsi="Times New Roman" w:cs="Times New Roman"/>
          <w:sz w:val="24"/>
          <w:szCs w:val="24"/>
        </w:rPr>
        <w:t>Частные производные вычисляются по обычным формулам дифференцирования, при этом все переменные, кроме одной рассматриваются как постоянные.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D7B">
        <w:rPr>
          <w:rFonts w:ascii="Times New Roman" w:hAnsi="Times New Roman" w:cs="Times New Roman"/>
          <w:b/>
          <w:sz w:val="24"/>
          <w:szCs w:val="24"/>
        </w:rPr>
        <w:t>Частные производные высших порядков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F0AF1" w:rsidRPr="00BB3E82" w:rsidRDefault="003F0AF1" w:rsidP="003F0AF1">
      <w:pPr>
        <w:tabs>
          <w:tab w:val="left" w:pos="585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37D7B">
        <w:rPr>
          <w:rFonts w:ascii="Times New Roman" w:hAnsi="Times New Roman" w:cs="Times New Roman"/>
          <w:sz w:val="24"/>
          <w:szCs w:val="24"/>
        </w:rPr>
        <w:t xml:space="preserve">Пусть </w:t>
      </w:r>
      <w:proofErr w:type="spellStart"/>
      <w:r w:rsidRPr="00637D7B">
        <w:rPr>
          <w:rFonts w:ascii="Times New Roman" w:hAnsi="Times New Roman" w:cs="Times New Roman"/>
          <w:i/>
          <w:sz w:val="24"/>
          <w:szCs w:val="24"/>
        </w:rPr>
        <w:t>z</w:t>
      </w:r>
      <w:proofErr w:type="spellEnd"/>
      <w:r w:rsidRPr="00637D7B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637D7B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637D7B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37D7B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637D7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37D7B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637D7B">
        <w:rPr>
          <w:rFonts w:ascii="Times New Roman" w:hAnsi="Times New Roman" w:cs="Times New Roman"/>
          <w:i/>
          <w:sz w:val="24"/>
          <w:szCs w:val="24"/>
        </w:rPr>
        <w:t>)</w:t>
      </w:r>
      <w:r w:rsidRPr="00637D7B">
        <w:rPr>
          <w:rFonts w:ascii="Times New Roman" w:hAnsi="Times New Roman" w:cs="Times New Roman"/>
          <w:sz w:val="24"/>
          <w:szCs w:val="24"/>
        </w:rPr>
        <w:t xml:space="preserve"> есть функция двух переменных </w:t>
      </w:r>
      <w:proofErr w:type="spellStart"/>
      <w:r w:rsidRPr="00637D7B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637D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37D7B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637D7B">
        <w:rPr>
          <w:rFonts w:ascii="Times New Roman" w:hAnsi="Times New Roman" w:cs="Times New Roman"/>
          <w:sz w:val="24"/>
          <w:szCs w:val="24"/>
        </w:rPr>
        <w:t xml:space="preserve">. Частными производными второго порядка функции </w:t>
      </w:r>
      <w:proofErr w:type="spellStart"/>
      <w:r w:rsidRPr="00637D7B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637D7B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37D7B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637D7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37D7B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637D7B">
        <w:rPr>
          <w:rFonts w:ascii="Times New Roman" w:hAnsi="Times New Roman" w:cs="Times New Roman"/>
          <w:i/>
          <w:sz w:val="24"/>
          <w:szCs w:val="24"/>
        </w:rPr>
        <w:t>)</w:t>
      </w:r>
      <w:r w:rsidRPr="00637D7B">
        <w:rPr>
          <w:rFonts w:ascii="Times New Roman" w:hAnsi="Times New Roman" w:cs="Times New Roman"/>
          <w:sz w:val="24"/>
          <w:szCs w:val="24"/>
        </w:rPr>
        <w:t xml:space="preserve"> называются частные производные от ее частных производных первого порядка, если они существуют. Частные производные второго порядка обозначаются следующим образом: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i/>
          <w:sz w:val="30"/>
          <w:szCs w:val="30"/>
        </w:rPr>
      </w:pPr>
      <m:oMath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∂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∂x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∂f</m:t>
                </m:r>
              </m:num>
              <m:den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∂x</m:t>
                </m:r>
              </m:den>
            </m:f>
          </m:e>
        </m:d>
        <m:r>
          <w:rPr>
            <w:rFonts w:ascii="Cambria Math" w:hAnsi="Cambria Math" w:cs="Times New Roman"/>
            <w:sz w:val="30"/>
            <w:szCs w:val="3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0"/>
                <w:szCs w:val="30"/>
              </w:rPr>
              <m:t>f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30"/>
            <w:szCs w:val="30"/>
          </w:rPr>
          <m:t>=fʾʾₓₓ;</m:t>
        </m:r>
      </m:oMath>
      <w:r w:rsidRPr="00BB3E82">
        <w:rPr>
          <w:rFonts w:ascii="Times New Roman" w:eastAsiaTheme="minorEastAsia" w:hAnsi="Times New Roman" w:cs="Times New Roman"/>
          <w:i/>
          <w:sz w:val="30"/>
          <w:szCs w:val="30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∂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∂y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∂f</m:t>
                </m:r>
              </m:num>
              <m:den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∂x</m:t>
                </m:r>
              </m:den>
            </m:f>
          </m:e>
        </m:d>
        <m:r>
          <w:rPr>
            <w:rFonts w:ascii="Cambria Math" w:hAnsi="Cambria Math" w:cs="Times New Roman"/>
            <w:sz w:val="30"/>
            <w:szCs w:val="3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0"/>
                <w:szCs w:val="30"/>
              </w:rPr>
              <m:t>f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x∂y</m:t>
                </m:r>
              </m:e>
              <m:sup/>
            </m:sSup>
          </m:den>
        </m:f>
        <m:r>
          <w:rPr>
            <w:rFonts w:ascii="Cambria Math" w:hAnsi="Cambria Math" w:cs="Times New Roman"/>
            <w:sz w:val="30"/>
            <w:szCs w:val="3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 w:cs="Times New Roman"/>
                <w:sz w:val="30"/>
                <w:szCs w:val="30"/>
              </w:rPr>
              <m:t>fʾʾ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xy</m:t>
            </m:r>
          </m:sub>
        </m:sSub>
        <m:r>
          <w:rPr>
            <w:rFonts w:ascii="Cambria Math" w:hAnsi="Cambria Math" w:cs="Times New Roman"/>
            <w:sz w:val="30"/>
            <w:szCs w:val="30"/>
          </w:rPr>
          <m:t>;</m:t>
        </m:r>
      </m:oMath>
    </w:p>
    <w:p w:rsidR="003F0AF1" w:rsidRDefault="003F0AF1" w:rsidP="003F0AF1">
      <w:pPr>
        <w:tabs>
          <w:tab w:val="left" w:pos="5850"/>
        </w:tabs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i/>
          <w:sz w:val="30"/>
          <w:szCs w:val="30"/>
        </w:rPr>
      </w:pPr>
      <m:oMath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∂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∂x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∂f</m:t>
                </m:r>
              </m:num>
              <m:den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∂y</m:t>
                </m:r>
              </m:den>
            </m:f>
          </m:e>
        </m:d>
        <m:r>
          <w:rPr>
            <w:rFonts w:ascii="Cambria Math" w:hAnsi="Cambria Math" w:cs="Times New Roman"/>
            <w:sz w:val="30"/>
            <w:szCs w:val="3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0"/>
                <w:szCs w:val="30"/>
              </w:rPr>
              <m:t>f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∂y∂x</m:t>
            </m:r>
          </m:den>
        </m:f>
        <m:r>
          <w:rPr>
            <w:rFonts w:ascii="Cambria Math" w:hAnsi="Cambria Math" w:cs="Times New Roman"/>
            <w:sz w:val="30"/>
            <w:szCs w:val="3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f</m:t>
                </m:r>
              </m:e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ʾʾ</m:t>
                </m:r>
              </m:sup>
            </m:sSup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yx</m:t>
            </m:r>
          </m:sub>
        </m:sSub>
        <m:r>
          <w:rPr>
            <w:rFonts w:ascii="Cambria Math" w:hAnsi="Cambria Math" w:cs="Times New Roman"/>
            <w:sz w:val="30"/>
            <w:szCs w:val="30"/>
          </w:rPr>
          <m:t>;</m:t>
        </m:r>
      </m:oMath>
      <w:r w:rsidRPr="00BB3E82">
        <w:rPr>
          <w:rFonts w:ascii="Times New Roman" w:eastAsiaTheme="minorEastAsia" w:hAnsi="Times New Roman" w:cs="Times New Roman"/>
          <w:i/>
          <w:sz w:val="30"/>
          <w:szCs w:val="30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∂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∂y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∂f</m:t>
                </m:r>
              </m:num>
              <m:den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∂y</m:t>
                </m:r>
              </m:den>
            </m:f>
          </m:e>
        </m:d>
        <m:r>
          <w:rPr>
            <w:rFonts w:ascii="Cambria Math" w:hAnsi="Cambria Math" w:cs="Times New Roman"/>
            <w:sz w:val="30"/>
            <w:szCs w:val="3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0"/>
                <w:szCs w:val="30"/>
              </w:rPr>
              <m:t>f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30"/>
            <w:szCs w:val="3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 w:cs="Times New Roman"/>
                <w:sz w:val="30"/>
                <w:szCs w:val="30"/>
              </w:rPr>
              <m:t>fʾʾ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yy</m:t>
            </m:r>
          </m:sub>
        </m:sSub>
        <m:r>
          <w:rPr>
            <w:rFonts w:ascii="Cambria Math" w:hAnsi="Cambria Math" w:cs="Times New Roman"/>
            <w:sz w:val="30"/>
            <w:szCs w:val="30"/>
          </w:rPr>
          <m:t>.</m:t>
        </m:r>
      </m:oMath>
    </w:p>
    <w:p w:rsidR="003F0AF1" w:rsidRDefault="003F0AF1" w:rsidP="003F0AF1">
      <w:pPr>
        <w:tabs>
          <w:tab w:val="left" w:pos="585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E82">
        <w:rPr>
          <w:rFonts w:ascii="Times New Roman" w:hAnsi="Times New Roman" w:cs="Times New Roman"/>
          <w:sz w:val="24"/>
          <w:szCs w:val="24"/>
        </w:rPr>
        <w:t xml:space="preserve">Аналогично определяются и обозначаются частные производные более высокого порядка. Частная производная второго или более высокого порядка, взятая по нескольким </w:t>
      </w:r>
      <w:r w:rsidRPr="00BB3E82">
        <w:rPr>
          <w:rFonts w:ascii="Times New Roman" w:hAnsi="Times New Roman" w:cs="Times New Roman"/>
          <w:sz w:val="24"/>
          <w:szCs w:val="24"/>
        </w:rPr>
        <w:lastRenderedPageBreak/>
        <w:t xml:space="preserve">различным переменным, называется смешанной частной производной. Относительно смешанных частных производных имеет место следующая теорема. 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E82">
        <w:rPr>
          <w:rFonts w:ascii="Times New Roman" w:hAnsi="Times New Roman" w:cs="Times New Roman"/>
          <w:b/>
          <w:sz w:val="24"/>
          <w:szCs w:val="24"/>
        </w:rPr>
        <w:t>Теорема.</w:t>
      </w:r>
      <w:r w:rsidRPr="00BB3E82">
        <w:rPr>
          <w:rFonts w:ascii="Times New Roman" w:hAnsi="Times New Roman" w:cs="Times New Roman"/>
          <w:sz w:val="24"/>
          <w:szCs w:val="24"/>
        </w:rPr>
        <w:t xml:space="preserve"> Две смешанные частные производные одной и той же функции, отличающиеся лишь порядком дифференцирования, равны между собой при условии их непрерывности.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0AF1" w:rsidRPr="000247D3" w:rsidRDefault="003F0AF1" w:rsidP="003F0AF1">
      <w:pPr>
        <w:pStyle w:val="a3"/>
        <w:numPr>
          <w:ilvl w:val="1"/>
          <w:numId w:val="5"/>
        </w:numPr>
        <w:tabs>
          <w:tab w:val="left" w:pos="5850"/>
        </w:tabs>
        <w:spacing w:after="0" w:line="360" w:lineRule="auto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Применение полного</w:t>
      </w:r>
      <w:r w:rsidRPr="00BB3E82">
        <w:rPr>
          <w:rFonts w:ascii="Times New Roman" w:hAnsi="Times New Roman" w:cs="Times New Roman"/>
          <w:b/>
          <w:sz w:val="24"/>
          <w:szCs w:val="24"/>
        </w:rPr>
        <w:t xml:space="preserve"> дифференциал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3E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приближенных вычислениях.</w:t>
      </w:r>
    </w:p>
    <w:p w:rsidR="003F0AF1" w:rsidRDefault="003F0AF1" w:rsidP="003F0AF1">
      <w:pPr>
        <w:tabs>
          <w:tab w:val="left" w:pos="58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47D3">
        <w:rPr>
          <w:rFonts w:ascii="Times New Roman" w:hAnsi="Times New Roman" w:cs="Times New Roman"/>
          <w:b/>
          <w:sz w:val="24"/>
          <w:szCs w:val="24"/>
        </w:rPr>
        <w:t>Определение 1.</w:t>
      </w:r>
      <w:r w:rsidRPr="000247D3">
        <w:rPr>
          <w:rFonts w:ascii="Times New Roman" w:hAnsi="Times New Roman" w:cs="Times New Roman"/>
          <w:sz w:val="24"/>
          <w:szCs w:val="24"/>
        </w:rPr>
        <w:t xml:space="preserve"> Если для каждой пары </w:t>
      </w:r>
      <w:r w:rsidRPr="000247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r w:rsidRPr="000247D3">
        <w:rPr>
          <w:rFonts w:ascii="Times New Roman" w:hAnsi="Times New Roman" w:cs="Times New Roman"/>
          <w:i/>
          <w:sz w:val="24"/>
          <w:szCs w:val="24"/>
        </w:rPr>
        <w:t>)</w:t>
      </w:r>
      <w:r w:rsidRPr="000247D3">
        <w:rPr>
          <w:rFonts w:ascii="Times New Roman" w:hAnsi="Times New Roman" w:cs="Times New Roman"/>
          <w:sz w:val="24"/>
          <w:szCs w:val="24"/>
        </w:rPr>
        <w:t xml:space="preserve"> значений двух независимых переменных из некоторой области ставится в соответствие определенное значение 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z</w:t>
      </w:r>
      <w:proofErr w:type="spellEnd"/>
      <w:r w:rsidRPr="000247D3">
        <w:rPr>
          <w:rFonts w:ascii="Times New Roman" w:hAnsi="Times New Roman" w:cs="Times New Roman"/>
          <w:sz w:val="24"/>
          <w:szCs w:val="24"/>
        </w:rPr>
        <w:t xml:space="preserve">, то говорят, что 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0247D3">
        <w:rPr>
          <w:rFonts w:ascii="Times New Roman" w:hAnsi="Times New Roman" w:cs="Times New Roman"/>
          <w:sz w:val="24"/>
          <w:szCs w:val="24"/>
        </w:rPr>
        <w:t xml:space="preserve">функцией двух переменных </w:t>
      </w:r>
      <w:r w:rsidRPr="000247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r w:rsidRPr="000247D3">
        <w:rPr>
          <w:rFonts w:ascii="Times New Roman" w:hAnsi="Times New Roman" w:cs="Times New Roman"/>
          <w:i/>
          <w:sz w:val="24"/>
          <w:szCs w:val="24"/>
        </w:rPr>
        <w:t>)</w:t>
      </w:r>
      <w:r w:rsidRPr="000247D3">
        <w:rPr>
          <w:rFonts w:ascii="Times New Roman" w:hAnsi="Times New Roman" w:cs="Times New Roman"/>
          <w:sz w:val="24"/>
          <w:szCs w:val="24"/>
        </w:rPr>
        <w:t xml:space="preserve">. Обозначение: 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z=f</w:t>
      </w:r>
      <w:proofErr w:type="spellEnd"/>
      <w:r w:rsidRPr="000247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r w:rsidRPr="000247D3">
        <w:rPr>
          <w:rFonts w:ascii="Times New Roman" w:hAnsi="Times New Roman" w:cs="Times New Roman"/>
          <w:i/>
          <w:sz w:val="24"/>
          <w:szCs w:val="24"/>
        </w:rPr>
        <w:t>).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47D3">
        <w:rPr>
          <w:rFonts w:ascii="Times New Roman" w:hAnsi="Times New Roman" w:cs="Times New Roman"/>
          <w:sz w:val="24"/>
          <w:szCs w:val="24"/>
        </w:rPr>
        <w:t xml:space="preserve">Пусть дана функция 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z=f</w:t>
      </w:r>
      <w:proofErr w:type="spellEnd"/>
      <w:r w:rsidRPr="000247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r w:rsidRPr="000247D3">
        <w:rPr>
          <w:rFonts w:ascii="Times New Roman" w:hAnsi="Times New Roman" w:cs="Times New Roman"/>
          <w:i/>
          <w:sz w:val="24"/>
          <w:szCs w:val="24"/>
        </w:rPr>
        <w:t>)</w:t>
      </w:r>
      <w:r w:rsidRPr="000247D3">
        <w:rPr>
          <w:rFonts w:ascii="Times New Roman" w:hAnsi="Times New Roman" w:cs="Times New Roman"/>
          <w:sz w:val="24"/>
          <w:szCs w:val="24"/>
        </w:rPr>
        <w:t xml:space="preserve">двух независимых переменных </w:t>
      </w:r>
      <w:r w:rsidRPr="000247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r w:rsidRPr="000247D3">
        <w:rPr>
          <w:rFonts w:ascii="Times New Roman" w:hAnsi="Times New Roman" w:cs="Times New Roman"/>
          <w:i/>
          <w:sz w:val="24"/>
          <w:szCs w:val="24"/>
        </w:rPr>
        <w:t>).</w:t>
      </w:r>
      <w:r w:rsidRPr="000247D3">
        <w:rPr>
          <w:rFonts w:ascii="Times New Roman" w:hAnsi="Times New Roman" w:cs="Times New Roman"/>
          <w:sz w:val="24"/>
          <w:szCs w:val="24"/>
        </w:rPr>
        <w:t xml:space="preserve"> Если аргументу 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0247D3">
        <w:rPr>
          <w:rFonts w:ascii="Times New Roman" w:hAnsi="Times New Roman" w:cs="Times New Roman"/>
          <w:sz w:val="24"/>
          <w:szCs w:val="24"/>
        </w:rPr>
        <w:t xml:space="preserve"> дать приращение </w:t>
      </w:r>
      <w:r w:rsidRPr="000247D3">
        <w:rPr>
          <w:rFonts w:ascii="Times New Roman" w:hAnsi="Times New Roman" w:cs="Times New Roman"/>
          <w:i/>
          <w:sz w:val="24"/>
          <w:szCs w:val="24"/>
        </w:rPr>
        <w:t>Δx</w:t>
      </w:r>
      <w:r w:rsidRPr="000247D3">
        <w:rPr>
          <w:rFonts w:ascii="Times New Roman" w:hAnsi="Times New Roman" w:cs="Times New Roman"/>
          <w:sz w:val="24"/>
          <w:szCs w:val="24"/>
        </w:rPr>
        <w:t xml:space="preserve">, а аргументу 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47D3">
        <w:rPr>
          <w:rFonts w:ascii="Times New Roman" w:hAnsi="Times New Roman" w:cs="Times New Roman"/>
          <w:sz w:val="24"/>
          <w:szCs w:val="24"/>
        </w:rPr>
        <w:t xml:space="preserve"> приращение </w:t>
      </w:r>
      <w:r w:rsidRPr="000247D3">
        <w:rPr>
          <w:rFonts w:ascii="Times New Roman" w:hAnsi="Times New Roman" w:cs="Times New Roman"/>
          <w:i/>
          <w:sz w:val="24"/>
          <w:szCs w:val="24"/>
        </w:rPr>
        <w:t>Δy</w:t>
      </w:r>
      <w:r w:rsidRPr="000247D3">
        <w:rPr>
          <w:rFonts w:ascii="Times New Roman" w:hAnsi="Times New Roman" w:cs="Times New Roman"/>
          <w:sz w:val="24"/>
          <w:szCs w:val="24"/>
        </w:rPr>
        <w:t xml:space="preserve">, то получается полное приращение заданной функции 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z=f</w:t>
      </w:r>
      <w:proofErr w:type="spellEnd"/>
      <w:r w:rsidRPr="000247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247D3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r w:rsidRPr="000247D3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47D3">
        <w:rPr>
          <w:rFonts w:ascii="Times New Roman" w:hAnsi="Times New Roman" w:cs="Times New Roman"/>
          <w:b/>
          <w:sz w:val="24"/>
          <w:szCs w:val="24"/>
        </w:rPr>
        <w:t>Определение 2.</w:t>
      </w:r>
      <w:r w:rsidRPr="000247D3">
        <w:rPr>
          <w:rFonts w:ascii="Times New Roman" w:hAnsi="Times New Roman" w:cs="Times New Roman"/>
          <w:sz w:val="24"/>
          <w:szCs w:val="24"/>
        </w:rPr>
        <w:t xml:space="preserve"> Полный дифференциал заданной функции </w:t>
      </w:r>
      <w:proofErr w:type="spellStart"/>
      <w:r w:rsidRPr="00994FE4">
        <w:rPr>
          <w:rFonts w:ascii="Times New Roman" w:hAnsi="Times New Roman" w:cs="Times New Roman"/>
          <w:i/>
          <w:sz w:val="24"/>
          <w:szCs w:val="24"/>
        </w:rPr>
        <w:t>z=f</w:t>
      </w:r>
      <w:proofErr w:type="spellEnd"/>
      <w:r w:rsidRPr="00994FE4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94FE4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r w:rsidRPr="00994FE4">
        <w:rPr>
          <w:rFonts w:ascii="Times New Roman" w:hAnsi="Times New Roman" w:cs="Times New Roman"/>
          <w:i/>
          <w:sz w:val="24"/>
          <w:szCs w:val="24"/>
        </w:rPr>
        <w:t>)</w:t>
      </w:r>
      <w:r w:rsidRPr="000247D3">
        <w:rPr>
          <w:rFonts w:ascii="Times New Roman" w:hAnsi="Times New Roman" w:cs="Times New Roman"/>
          <w:sz w:val="24"/>
          <w:szCs w:val="24"/>
        </w:rPr>
        <w:t xml:space="preserve"> является линейной частью приращения функции и записывается в виде 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94FE4">
        <w:rPr>
          <w:rFonts w:ascii="Times New Roman" w:hAnsi="Times New Roman" w:cs="Times New Roman"/>
          <w:i/>
          <w:sz w:val="28"/>
          <w:szCs w:val="28"/>
        </w:rPr>
        <w:t>dz=fx</w:t>
      </w:r>
      <w:proofErr w:type="spellEnd"/>
      <w:r w:rsidRPr="00994FE4">
        <w:rPr>
          <w:rFonts w:ascii="Times New Roman" w:hAnsi="Times New Roman" w:cs="Times New Roman"/>
          <w:i/>
          <w:sz w:val="28"/>
          <w:szCs w:val="28"/>
        </w:rPr>
        <w:t>′(</w:t>
      </w:r>
      <w:proofErr w:type="spellStart"/>
      <w:r w:rsidRPr="00994FE4">
        <w:rPr>
          <w:rFonts w:ascii="Times New Roman" w:hAnsi="Times New Roman" w:cs="Times New Roman"/>
          <w:i/>
          <w:sz w:val="28"/>
          <w:szCs w:val="28"/>
        </w:rPr>
        <w:t>x,y</w:t>
      </w:r>
      <w:proofErr w:type="spellEnd"/>
      <w:r w:rsidRPr="00994FE4">
        <w:rPr>
          <w:rFonts w:ascii="Times New Roman" w:hAnsi="Times New Roman" w:cs="Times New Roman"/>
          <w:i/>
          <w:sz w:val="28"/>
          <w:szCs w:val="28"/>
        </w:rPr>
        <w:t>)</w:t>
      </w:r>
      <w:r w:rsidRPr="00994FE4">
        <w:rPr>
          <w:rFonts w:ascii="Cambria Math" w:hAnsi="Cambria Math" w:cs="Cambria Math"/>
          <w:i/>
          <w:sz w:val="28"/>
          <w:szCs w:val="28"/>
        </w:rPr>
        <w:t>⋅</w:t>
      </w:r>
      <w:r w:rsidRPr="00994FE4">
        <w:rPr>
          <w:rFonts w:ascii="Times New Roman" w:hAnsi="Times New Roman" w:cs="Times New Roman"/>
          <w:i/>
          <w:sz w:val="28"/>
          <w:szCs w:val="28"/>
        </w:rPr>
        <w:t>Δx+fy′(x,y)</w:t>
      </w:r>
      <w:r w:rsidRPr="00994FE4">
        <w:rPr>
          <w:rFonts w:ascii="Cambria Math" w:hAnsi="Cambria Math" w:cs="Cambria Math"/>
          <w:i/>
          <w:sz w:val="28"/>
          <w:szCs w:val="28"/>
        </w:rPr>
        <w:t>⋅</w:t>
      </w:r>
      <w:r w:rsidRPr="00994FE4">
        <w:rPr>
          <w:rFonts w:ascii="Times New Roman" w:hAnsi="Times New Roman" w:cs="Times New Roman"/>
          <w:i/>
          <w:sz w:val="28"/>
          <w:szCs w:val="28"/>
        </w:rPr>
        <w:t>Δy</w:t>
      </w:r>
      <w:r w:rsidRPr="00994FE4">
        <w:rPr>
          <w:rFonts w:ascii="Times New Roman" w:hAnsi="Times New Roman" w:cs="Times New Roman"/>
          <w:sz w:val="28"/>
          <w:szCs w:val="28"/>
        </w:rPr>
        <w:t>.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47D3">
        <w:rPr>
          <w:rFonts w:ascii="Times New Roman" w:hAnsi="Times New Roman" w:cs="Times New Roman"/>
          <w:sz w:val="24"/>
          <w:szCs w:val="24"/>
        </w:rPr>
        <w:br/>
        <w:t>Для функции трех и более переменных, аналогично как для функции двух переменных определяются полный дифференциал: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FE4">
        <w:rPr>
          <w:rFonts w:ascii="Times New Roman" w:hAnsi="Times New Roman" w:cs="Times New Roman"/>
          <w:b/>
          <w:sz w:val="24"/>
          <w:szCs w:val="24"/>
        </w:rPr>
        <w:t>Определение 3.</w:t>
      </w:r>
      <w:r w:rsidRPr="000247D3">
        <w:rPr>
          <w:rFonts w:ascii="Times New Roman" w:hAnsi="Times New Roman" w:cs="Times New Roman"/>
          <w:sz w:val="24"/>
          <w:szCs w:val="24"/>
        </w:rPr>
        <w:t xml:space="preserve"> Приращения независимых переменных, а именно</w:t>
      </w:r>
      <w:r w:rsidRPr="00994FE4">
        <w:rPr>
          <w:rFonts w:ascii="Times New Roman" w:hAnsi="Times New Roman" w:cs="Times New Roman"/>
          <w:i/>
          <w:sz w:val="24"/>
          <w:szCs w:val="24"/>
        </w:rPr>
        <w:t>, Δx,Δy,Δz,...,Δt</w:t>
      </w:r>
      <w:r w:rsidRPr="000247D3">
        <w:rPr>
          <w:rFonts w:ascii="Times New Roman" w:hAnsi="Times New Roman" w:cs="Times New Roman"/>
          <w:sz w:val="24"/>
          <w:szCs w:val="24"/>
        </w:rPr>
        <w:t xml:space="preserve"> называют дифференциалами независимых переменных </w:t>
      </w:r>
      <w:proofErr w:type="spellStart"/>
      <w:r w:rsidRPr="00994FE4">
        <w:rPr>
          <w:rFonts w:ascii="Times New Roman" w:hAnsi="Times New Roman" w:cs="Times New Roman"/>
          <w:i/>
          <w:sz w:val="24"/>
          <w:szCs w:val="24"/>
        </w:rPr>
        <w:t>x,y,z</w:t>
      </w:r>
      <w:proofErr w:type="spellEnd"/>
      <w:r w:rsidRPr="00994FE4">
        <w:rPr>
          <w:rFonts w:ascii="Times New Roman" w:hAnsi="Times New Roman" w:cs="Times New Roman"/>
          <w:i/>
          <w:sz w:val="24"/>
          <w:szCs w:val="24"/>
        </w:rPr>
        <w:t>,...,</w:t>
      </w:r>
      <w:proofErr w:type="spellStart"/>
      <w:r w:rsidRPr="00994FE4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 w:rsidRPr="00994FE4">
        <w:rPr>
          <w:rFonts w:ascii="Times New Roman" w:hAnsi="Times New Roman" w:cs="Times New Roman"/>
          <w:i/>
          <w:sz w:val="24"/>
          <w:szCs w:val="24"/>
        </w:rPr>
        <w:t>.</w:t>
      </w:r>
      <w:r w:rsidRPr="000247D3">
        <w:rPr>
          <w:rFonts w:ascii="Times New Roman" w:hAnsi="Times New Roman" w:cs="Times New Roman"/>
          <w:sz w:val="24"/>
          <w:szCs w:val="24"/>
        </w:rPr>
        <w:t xml:space="preserve"> Обозначение: </w:t>
      </w:r>
      <w:proofErr w:type="spellStart"/>
      <w:r w:rsidRPr="00994FE4">
        <w:rPr>
          <w:rFonts w:ascii="Times New Roman" w:hAnsi="Times New Roman" w:cs="Times New Roman"/>
          <w:i/>
          <w:sz w:val="24"/>
          <w:szCs w:val="24"/>
        </w:rPr>
        <w:t>dx,dy,dz</w:t>
      </w:r>
      <w:proofErr w:type="spellEnd"/>
      <w:r w:rsidRPr="00994FE4">
        <w:rPr>
          <w:rFonts w:ascii="Times New Roman" w:hAnsi="Times New Roman" w:cs="Times New Roman"/>
          <w:i/>
          <w:sz w:val="24"/>
          <w:szCs w:val="24"/>
        </w:rPr>
        <w:t>,...,</w:t>
      </w:r>
      <w:proofErr w:type="spellStart"/>
      <w:r w:rsidRPr="00994FE4">
        <w:rPr>
          <w:rFonts w:ascii="Times New Roman" w:hAnsi="Times New Roman" w:cs="Times New Roman"/>
          <w:i/>
          <w:sz w:val="24"/>
          <w:szCs w:val="24"/>
        </w:rPr>
        <w:t>dt</w:t>
      </w:r>
      <w:proofErr w:type="spellEnd"/>
      <w:r w:rsidRPr="00994FE4">
        <w:rPr>
          <w:rFonts w:ascii="Times New Roman" w:hAnsi="Times New Roman" w:cs="Times New Roman"/>
          <w:i/>
          <w:sz w:val="24"/>
          <w:szCs w:val="24"/>
        </w:rPr>
        <w:t>.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994FE4">
        <w:rPr>
          <w:rFonts w:ascii="Times New Roman" w:hAnsi="Times New Roman" w:cs="Times New Roman"/>
          <w:sz w:val="24"/>
          <w:szCs w:val="24"/>
        </w:rPr>
        <w:t xml:space="preserve">В новых обозначениях выражения для полного дифференциала принимает следующий вид: Полный дифференциал находит свое применение в приближенных вычислениях. 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FE4">
        <w:rPr>
          <w:rFonts w:ascii="Times New Roman" w:hAnsi="Times New Roman" w:cs="Times New Roman"/>
          <w:sz w:val="24"/>
          <w:szCs w:val="24"/>
        </w:rPr>
        <w:t xml:space="preserve">Рассмотрим заданную функцию </w:t>
      </w:r>
      <w:proofErr w:type="spellStart"/>
      <w:r w:rsidRPr="00994FE4">
        <w:rPr>
          <w:rFonts w:ascii="Times New Roman" w:hAnsi="Times New Roman" w:cs="Times New Roman"/>
          <w:i/>
          <w:sz w:val="24"/>
          <w:szCs w:val="24"/>
        </w:rPr>
        <w:t>z=f</w:t>
      </w:r>
      <w:proofErr w:type="spellEnd"/>
      <w:r w:rsidRPr="00994FE4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94FE4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r w:rsidRPr="00994FE4">
        <w:rPr>
          <w:rFonts w:ascii="Times New Roman" w:hAnsi="Times New Roman" w:cs="Times New Roman"/>
          <w:i/>
          <w:sz w:val="24"/>
          <w:szCs w:val="24"/>
        </w:rPr>
        <w:t>),</w:t>
      </w:r>
      <w:r w:rsidRPr="00994FE4">
        <w:rPr>
          <w:rFonts w:ascii="Times New Roman" w:hAnsi="Times New Roman" w:cs="Times New Roman"/>
          <w:sz w:val="24"/>
          <w:szCs w:val="24"/>
        </w:rPr>
        <w:t xml:space="preserve"> дифференцируемую в точке </w:t>
      </w:r>
      <w:r w:rsidRPr="00994FE4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94FE4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r w:rsidRPr="00994FE4">
        <w:rPr>
          <w:rFonts w:ascii="Times New Roman" w:hAnsi="Times New Roman" w:cs="Times New Roman"/>
          <w:i/>
          <w:sz w:val="24"/>
          <w:szCs w:val="24"/>
        </w:rPr>
        <w:t>),</w:t>
      </w:r>
      <w:r w:rsidRPr="00994FE4">
        <w:rPr>
          <w:rFonts w:ascii="Times New Roman" w:hAnsi="Times New Roman" w:cs="Times New Roman"/>
          <w:sz w:val="24"/>
          <w:szCs w:val="24"/>
        </w:rPr>
        <w:t xml:space="preserve"> и запишем для нее полное приращение: 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FE4">
        <w:rPr>
          <w:rFonts w:ascii="Times New Roman" w:hAnsi="Times New Roman" w:cs="Times New Roman"/>
          <w:sz w:val="24"/>
          <w:szCs w:val="24"/>
        </w:rPr>
        <w:t>Преобразуем формулу следующим образом: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94FE4">
        <w:rPr>
          <w:rFonts w:ascii="Times New Roman" w:hAnsi="Times New Roman" w:cs="Times New Roman"/>
          <w:i/>
          <w:sz w:val="28"/>
          <w:szCs w:val="28"/>
        </w:rPr>
        <w:t>f</w:t>
      </w:r>
      <w:proofErr w:type="spellEnd"/>
      <w:r w:rsidRPr="00994FE4">
        <w:rPr>
          <w:rFonts w:ascii="Times New Roman" w:hAnsi="Times New Roman" w:cs="Times New Roman"/>
          <w:i/>
          <w:sz w:val="28"/>
          <w:szCs w:val="28"/>
        </w:rPr>
        <w:t>(x+Δx,y+Δy)=f(x,y)+Δz</w:t>
      </w:r>
      <w:r w:rsidRPr="00994FE4">
        <w:rPr>
          <w:rFonts w:ascii="Times New Roman" w:hAnsi="Times New Roman" w:cs="Times New Roman"/>
          <w:sz w:val="24"/>
          <w:szCs w:val="24"/>
        </w:rPr>
        <w:t xml:space="preserve"> (1)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FE4">
        <w:rPr>
          <w:rFonts w:ascii="Times New Roman" w:hAnsi="Times New Roman" w:cs="Times New Roman"/>
          <w:sz w:val="24"/>
          <w:szCs w:val="24"/>
        </w:rPr>
        <w:t xml:space="preserve"> Подставив в формулу (1) вместо </w:t>
      </w:r>
      <w:r w:rsidRPr="00994FE4">
        <w:rPr>
          <w:rFonts w:ascii="Times New Roman" w:hAnsi="Times New Roman" w:cs="Times New Roman"/>
          <w:i/>
          <w:sz w:val="24"/>
          <w:szCs w:val="24"/>
        </w:rPr>
        <w:t>Δz</w:t>
      </w:r>
      <w:r w:rsidRPr="00994FE4">
        <w:rPr>
          <w:rFonts w:ascii="Times New Roman" w:hAnsi="Times New Roman" w:cs="Times New Roman"/>
          <w:sz w:val="24"/>
          <w:szCs w:val="24"/>
        </w:rPr>
        <w:t xml:space="preserve"> выражение для полного дифференциала, получим следующую приближенную формулу: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94FE4">
        <w:rPr>
          <w:rFonts w:ascii="Times New Roman" w:hAnsi="Times New Roman" w:cs="Times New Roman"/>
          <w:i/>
          <w:sz w:val="28"/>
          <w:szCs w:val="28"/>
        </w:rPr>
        <w:t>f</w:t>
      </w:r>
      <w:proofErr w:type="spellEnd"/>
      <w:r w:rsidRPr="00994FE4">
        <w:rPr>
          <w:rFonts w:ascii="Times New Roman" w:hAnsi="Times New Roman" w:cs="Times New Roman"/>
          <w:i/>
          <w:sz w:val="28"/>
          <w:szCs w:val="28"/>
        </w:rPr>
        <w:t>(x+Δx,y+Δy)=f(x,y)+fx′(x,y)</w:t>
      </w:r>
      <w:r w:rsidRPr="00994FE4">
        <w:rPr>
          <w:rFonts w:ascii="Cambria Math" w:hAnsi="Cambria Math" w:cs="Cambria Math"/>
          <w:i/>
          <w:sz w:val="28"/>
          <w:szCs w:val="28"/>
        </w:rPr>
        <w:t>⋅</w:t>
      </w:r>
      <w:r w:rsidRPr="00994FE4">
        <w:rPr>
          <w:rFonts w:ascii="Times New Roman" w:hAnsi="Times New Roman" w:cs="Times New Roman"/>
          <w:i/>
          <w:sz w:val="28"/>
          <w:szCs w:val="28"/>
        </w:rPr>
        <w:t>Δx+fy′(x,y)</w:t>
      </w:r>
      <w:r w:rsidRPr="00994FE4">
        <w:rPr>
          <w:rFonts w:ascii="Cambria Math" w:hAnsi="Cambria Math" w:cs="Cambria Math"/>
          <w:i/>
          <w:sz w:val="28"/>
          <w:szCs w:val="28"/>
        </w:rPr>
        <w:t>⋅</w:t>
      </w:r>
      <w:r w:rsidRPr="00994FE4">
        <w:rPr>
          <w:rFonts w:ascii="Times New Roman" w:hAnsi="Times New Roman" w:cs="Times New Roman"/>
          <w:i/>
          <w:sz w:val="28"/>
          <w:szCs w:val="28"/>
        </w:rPr>
        <w:t>Δy,</w:t>
      </w:r>
      <w:r w:rsidRPr="00994FE4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FE4">
        <w:rPr>
          <w:rFonts w:ascii="Times New Roman" w:hAnsi="Times New Roman" w:cs="Times New Roman"/>
          <w:sz w:val="24"/>
          <w:szCs w:val="24"/>
        </w:rPr>
        <w:lastRenderedPageBreak/>
        <w:t xml:space="preserve"> которая является верной с точностью до бесконечно малых высшего порядка относительно приращений </w:t>
      </w:r>
      <w:r w:rsidRPr="00994FE4">
        <w:rPr>
          <w:rFonts w:ascii="Times New Roman" w:hAnsi="Times New Roman" w:cs="Times New Roman"/>
          <w:i/>
          <w:sz w:val="24"/>
          <w:szCs w:val="24"/>
        </w:rPr>
        <w:t>Δx,Δy</w:t>
      </w:r>
      <w:r w:rsidRPr="00994FE4">
        <w:rPr>
          <w:rFonts w:ascii="Times New Roman" w:hAnsi="Times New Roman" w:cs="Times New Roman"/>
          <w:sz w:val="24"/>
          <w:szCs w:val="24"/>
        </w:rPr>
        <w:t>. Формула (2) используется при решении задач на приближенные вычисления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3F2">
        <w:rPr>
          <w:rFonts w:ascii="Times New Roman" w:hAnsi="Times New Roman" w:cs="Times New Roman"/>
          <w:b/>
          <w:sz w:val="24"/>
          <w:szCs w:val="24"/>
        </w:rPr>
        <w:t>Определение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FE4">
        <w:rPr>
          <w:rFonts w:ascii="Times New Roman" w:hAnsi="Times New Roman" w:cs="Times New Roman"/>
          <w:sz w:val="24"/>
          <w:szCs w:val="24"/>
        </w:rPr>
        <w:t xml:space="preserve">Если для каждой тройки </w:t>
      </w:r>
      <w:r w:rsidRPr="00994FE4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94FE4">
        <w:rPr>
          <w:rFonts w:ascii="Times New Roman" w:hAnsi="Times New Roman" w:cs="Times New Roman"/>
          <w:i/>
          <w:sz w:val="24"/>
          <w:szCs w:val="24"/>
        </w:rPr>
        <w:t>x,y,z</w:t>
      </w:r>
      <w:proofErr w:type="spellEnd"/>
      <w:r w:rsidRPr="00994FE4">
        <w:rPr>
          <w:rFonts w:ascii="Times New Roman" w:hAnsi="Times New Roman" w:cs="Times New Roman"/>
          <w:i/>
          <w:sz w:val="24"/>
          <w:szCs w:val="24"/>
        </w:rPr>
        <w:t>)</w:t>
      </w:r>
      <w:r w:rsidRPr="00994FE4">
        <w:rPr>
          <w:rFonts w:ascii="Times New Roman" w:hAnsi="Times New Roman" w:cs="Times New Roman"/>
          <w:sz w:val="24"/>
          <w:szCs w:val="24"/>
        </w:rPr>
        <w:t xml:space="preserve"> значений трех независимых переменных из некоторой области ставится в соответствие определенное значение 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w</w:t>
      </w:r>
      <w:proofErr w:type="spellEnd"/>
      <w:r w:rsidRPr="00994FE4">
        <w:rPr>
          <w:rFonts w:ascii="Times New Roman" w:hAnsi="Times New Roman" w:cs="Times New Roman"/>
          <w:sz w:val="24"/>
          <w:szCs w:val="24"/>
        </w:rPr>
        <w:t xml:space="preserve">, то говорят, что 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w</w:t>
      </w:r>
      <w:proofErr w:type="spellEnd"/>
      <w:r w:rsidRPr="00994FE4">
        <w:rPr>
          <w:rFonts w:ascii="Times New Roman" w:hAnsi="Times New Roman" w:cs="Times New Roman"/>
          <w:sz w:val="24"/>
          <w:szCs w:val="24"/>
        </w:rPr>
        <w:t xml:space="preserve"> является функцией трех переменных </w:t>
      </w:r>
      <w:r w:rsidRPr="00AC73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x,y,z</w:t>
      </w:r>
      <w:proofErr w:type="spellEnd"/>
      <w:r w:rsidRPr="00AC73F2">
        <w:rPr>
          <w:rFonts w:ascii="Times New Roman" w:hAnsi="Times New Roman" w:cs="Times New Roman"/>
          <w:i/>
          <w:sz w:val="24"/>
          <w:szCs w:val="24"/>
        </w:rPr>
        <w:t>)</w:t>
      </w:r>
      <w:r w:rsidRPr="00994FE4">
        <w:rPr>
          <w:rFonts w:ascii="Times New Roman" w:hAnsi="Times New Roman" w:cs="Times New Roman"/>
          <w:sz w:val="24"/>
          <w:szCs w:val="24"/>
        </w:rPr>
        <w:t xml:space="preserve"> в данной области. Обозначение: 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w=f</w:t>
      </w:r>
      <w:proofErr w:type="spellEnd"/>
      <w:r w:rsidRPr="00AC73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x,y,z</w:t>
      </w:r>
      <w:proofErr w:type="spellEnd"/>
      <w:r w:rsidRPr="00AC73F2">
        <w:rPr>
          <w:rFonts w:ascii="Times New Roman" w:hAnsi="Times New Roman" w:cs="Times New Roman"/>
          <w:i/>
          <w:sz w:val="24"/>
          <w:szCs w:val="24"/>
        </w:rPr>
        <w:t>).</w:t>
      </w:r>
      <w:r w:rsidRPr="00994FE4">
        <w:rPr>
          <w:rFonts w:ascii="Times New Roman" w:hAnsi="Times New Roman" w:cs="Times New Roman"/>
          <w:sz w:val="24"/>
          <w:szCs w:val="24"/>
        </w:rPr>
        <w:br/>
      </w:r>
      <w:r w:rsidRPr="00AC73F2">
        <w:rPr>
          <w:rFonts w:ascii="Times New Roman" w:hAnsi="Times New Roman" w:cs="Times New Roman"/>
          <w:b/>
          <w:sz w:val="24"/>
          <w:szCs w:val="24"/>
        </w:rPr>
        <w:t>Определение 5.</w:t>
      </w:r>
      <w:r w:rsidRPr="00AC73F2">
        <w:rPr>
          <w:rFonts w:ascii="Times New Roman" w:hAnsi="Times New Roman" w:cs="Times New Roman"/>
          <w:sz w:val="24"/>
          <w:szCs w:val="24"/>
        </w:rPr>
        <w:t xml:space="preserve"> Если для каждой совокупности </w:t>
      </w:r>
      <w:r w:rsidRPr="00AC73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x,y,z</w:t>
      </w:r>
      <w:proofErr w:type="spellEnd"/>
      <w:r w:rsidRPr="00AC73F2">
        <w:rPr>
          <w:rFonts w:ascii="Times New Roman" w:hAnsi="Times New Roman" w:cs="Times New Roman"/>
          <w:i/>
          <w:sz w:val="24"/>
          <w:szCs w:val="24"/>
        </w:rPr>
        <w:t>,...,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 w:rsidRPr="00AC73F2">
        <w:rPr>
          <w:rFonts w:ascii="Times New Roman" w:hAnsi="Times New Roman" w:cs="Times New Roman"/>
          <w:i/>
          <w:sz w:val="24"/>
          <w:szCs w:val="24"/>
        </w:rPr>
        <w:t>)</w:t>
      </w:r>
      <w:r w:rsidRPr="00AC73F2">
        <w:rPr>
          <w:rFonts w:ascii="Times New Roman" w:hAnsi="Times New Roman" w:cs="Times New Roman"/>
          <w:sz w:val="24"/>
          <w:szCs w:val="24"/>
        </w:rPr>
        <w:t xml:space="preserve"> значений независимых переменных из некоторой области ставится в соответствие определенное значение 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w</w:t>
      </w:r>
      <w:proofErr w:type="spellEnd"/>
      <w:r w:rsidRPr="00AC73F2">
        <w:rPr>
          <w:rFonts w:ascii="Times New Roman" w:hAnsi="Times New Roman" w:cs="Times New Roman"/>
          <w:sz w:val="24"/>
          <w:szCs w:val="24"/>
        </w:rPr>
        <w:t xml:space="preserve">, то говорят, что 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w</w:t>
      </w:r>
      <w:proofErr w:type="spellEnd"/>
      <w:r w:rsidRPr="00AC73F2">
        <w:rPr>
          <w:rFonts w:ascii="Times New Roman" w:hAnsi="Times New Roman" w:cs="Times New Roman"/>
          <w:sz w:val="24"/>
          <w:szCs w:val="24"/>
        </w:rPr>
        <w:t xml:space="preserve"> является функцией переменных </w:t>
      </w:r>
      <w:r w:rsidRPr="00AC73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x,y,z</w:t>
      </w:r>
      <w:proofErr w:type="spellEnd"/>
      <w:r w:rsidRPr="00AC73F2">
        <w:rPr>
          <w:rFonts w:ascii="Times New Roman" w:hAnsi="Times New Roman" w:cs="Times New Roman"/>
          <w:i/>
          <w:sz w:val="24"/>
          <w:szCs w:val="24"/>
        </w:rPr>
        <w:t>,...,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 w:rsidRPr="00AC73F2">
        <w:rPr>
          <w:rFonts w:ascii="Times New Roman" w:hAnsi="Times New Roman" w:cs="Times New Roman"/>
          <w:i/>
          <w:sz w:val="24"/>
          <w:szCs w:val="24"/>
        </w:rPr>
        <w:t>)</w:t>
      </w:r>
      <w:r w:rsidRPr="00AC73F2">
        <w:rPr>
          <w:rFonts w:ascii="Times New Roman" w:hAnsi="Times New Roman" w:cs="Times New Roman"/>
          <w:sz w:val="24"/>
          <w:szCs w:val="24"/>
        </w:rPr>
        <w:t xml:space="preserve"> в данной области. Обозначение: 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w=f</w:t>
      </w:r>
      <w:proofErr w:type="spellEnd"/>
      <w:r w:rsidRPr="00AC73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x,y,z</w:t>
      </w:r>
      <w:proofErr w:type="spellEnd"/>
      <w:r w:rsidRPr="00AC73F2">
        <w:rPr>
          <w:rFonts w:ascii="Times New Roman" w:hAnsi="Times New Roman" w:cs="Times New Roman"/>
          <w:i/>
          <w:sz w:val="24"/>
          <w:szCs w:val="24"/>
        </w:rPr>
        <w:t>,...,</w:t>
      </w:r>
      <w:proofErr w:type="spellStart"/>
      <w:r w:rsidRPr="00AC73F2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 w:rsidRPr="00AC73F2">
        <w:rPr>
          <w:rFonts w:ascii="Times New Roman" w:hAnsi="Times New Roman" w:cs="Times New Roman"/>
          <w:i/>
          <w:sz w:val="24"/>
          <w:szCs w:val="24"/>
        </w:rPr>
        <w:t>).</w:t>
      </w:r>
    </w:p>
    <w:p w:rsidR="003F0AF1" w:rsidRDefault="003F0AF1" w:rsidP="003F0AF1">
      <w:pPr>
        <w:tabs>
          <w:tab w:val="left" w:pos="5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3F2">
        <w:rPr>
          <w:rFonts w:ascii="Times New Roman" w:hAnsi="Times New Roman" w:cs="Times New Roman"/>
          <w:b/>
          <w:sz w:val="24"/>
          <w:szCs w:val="24"/>
        </w:rPr>
        <w:t>Замечание 1.</w:t>
      </w:r>
      <w:r w:rsidRPr="00AC73F2">
        <w:rPr>
          <w:rFonts w:ascii="Arial" w:hAnsi="Arial" w:cs="Arial"/>
          <w:color w:val="333333"/>
          <w:sz w:val="27"/>
          <w:szCs w:val="27"/>
        </w:rPr>
        <w:t xml:space="preserve"> </w:t>
      </w:r>
      <w:r w:rsidRPr="00AC73F2">
        <w:rPr>
          <w:rFonts w:ascii="Times New Roman" w:hAnsi="Times New Roman" w:cs="Times New Roman"/>
          <w:sz w:val="24"/>
          <w:szCs w:val="24"/>
        </w:rPr>
        <w:t xml:space="preserve">Аналогичную формулу можно записать для функции трех и более переменных: </w:t>
      </w:r>
    </w:p>
    <w:p w:rsidR="003F0AF1" w:rsidRPr="00AC73F2" w:rsidRDefault="003F0AF1" w:rsidP="003F0AF1">
      <w:pPr>
        <w:tabs>
          <w:tab w:val="left" w:pos="5850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f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(x+Δx,y+Δy,z+Δz)=f(x,y,z)+fx′(x,y,z)</w:t>
      </w:r>
      <w:r w:rsidRPr="00AC73F2">
        <w:rPr>
          <w:rFonts w:ascii="Cambria Math" w:hAnsi="Cambria Math" w:cs="Cambria Math"/>
          <w:i/>
          <w:sz w:val="28"/>
          <w:szCs w:val="28"/>
        </w:rPr>
        <w:t>⋅</w:t>
      </w:r>
      <w:r w:rsidRPr="00AC73F2">
        <w:rPr>
          <w:rFonts w:ascii="Times New Roman" w:hAnsi="Times New Roman" w:cs="Times New Roman"/>
          <w:i/>
          <w:sz w:val="28"/>
          <w:szCs w:val="28"/>
        </w:rPr>
        <w:t>Δx+fy′(x,y,z)</w:t>
      </w:r>
      <w:r w:rsidRPr="00AC73F2">
        <w:rPr>
          <w:rFonts w:ascii="Cambria Math" w:hAnsi="Cambria Math" w:cs="Cambria Math"/>
          <w:i/>
          <w:sz w:val="28"/>
          <w:szCs w:val="28"/>
        </w:rPr>
        <w:t>⋅</w:t>
      </w:r>
      <w:r w:rsidRPr="00AC73F2">
        <w:rPr>
          <w:rFonts w:ascii="Times New Roman" w:hAnsi="Times New Roman" w:cs="Times New Roman"/>
          <w:i/>
          <w:sz w:val="28"/>
          <w:szCs w:val="28"/>
        </w:rPr>
        <w:t>Δy+...+</w:t>
      </w: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fz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′(</w:t>
      </w: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x,y,z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)</w:t>
      </w:r>
      <w:r w:rsidRPr="00AC73F2">
        <w:rPr>
          <w:rFonts w:ascii="Cambria Math" w:hAnsi="Cambria Math" w:cs="Cambria Math"/>
          <w:i/>
          <w:sz w:val="28"/>
          <w:szCs w:val="28"/>
        </w:rPr>
        <w:t>⋅</w:t>
      </w:r>
      <w:r w:rsidRPr="00AC73F2">
        <w:rPr>
          <w:rFonts w:ascii="Times New Roman" w:hAnsi="Times New Roman" w:cs="Times New Roman"/>
          <w:i/>
          <w:sz w:val="28"/>
          <w:szCs w:val="28"/>
        </w:rPr>
        <w:t>Δz;</w:t>
      </w:r>
    </w:p>
    <w:p w:rsidR="003F0AF1" w:rsidRDefault="003F0AF1" w:rsidP="003F0AF1">
      <w:pPr>
        <w:tabs>
          <w:tab w:val="left" w:pos="5850"/>
        </w:tabs>
        <w:spacing w:after="0"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f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(x+Δx,y+Δy,...,t+Δt)=f(x,y,...,</w:t>
      </w: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t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)+</w:t>
      </w: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fx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′(</w:t>
      </w: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x,y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,...,</w:t>
      </w: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t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)</w:t>
      </w:r>
      <w:r w:rsidRPr="00AC73F2">
        <w:rPr>
          <w:rFonts w:ascii="Cambria Math" w:hAnsi="Cambria Math" w:cs="Cambria Math"/>
          <w:i/>
          <w:sz w:val="28"/>
          <w:szCs w:val="28"/>
        </w:rPr>
        <w:t>⋅</w:t>
      </w:r>
      <w:r w:rsidRPr="00AC73F2">
        <w:rPr>
          <w:rFonts w:ascii="Times New Roman" w:hAnsi="Times New Roman" w:cs="Times New Roman"/>
          <w:i/>
          <w:sz w:val="28"/>
          <w:szCs w:val="28"/>
        </w:rPr>
        <w:t>Δx+fy′(x,y,...,</w:t>
      </w: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t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)</w:t>
      </w:r>
      <w:r w:rsidRPr="00AC73F2">
        <w:rPr>
          <w:rFonts w:ascii="Cambria Math" w:hAnsi="Cambria Math" w:cs="Cambria Math"/>
          <w:i/>
          <w:sz w:val="28"/>
          <w:szCs w:val="28"/>
        </w:rPr>
        <w:t>⋅</w:t>
      </w:r>
      <w:r w:rsidRPr="00AC73F2">
        <w:rPr>
          <w:rFonts w:ascii="Times New Roman" w:hAnsi="Times New Roman" w:cs="Times New Roman"/>
          <w:i/>
          <w:sz w:val="28"/>
          <w:szCs w:val="28"/>
        </w:rPr>
        <w:t>Δy+...+</w:t>
      </w: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ft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′(</w:t>
      </w: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x,y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,...,</w:t>
      </w:r>
      <w:proofErr w:type="spellStart"/>
      <w:r w:rsidRPr="00AC73F2">
        <w:rPr>
          <w:rFonts w:ascii="Times New Roman" w:hAnsi="Times New Roman" w:cs="Times New Roman"/>
          <w:i/>
          <w:sz w:val="28"/>
          <w:szCs w:val="28"/>
        </w:rPr>
        <w:t>t</w:t>
      </w:r>
      <w:proofErr w:type="spellEnd"/>
      <w:r w:rsidRPr="00AC73F2">
        <w:rPr>
          <w:rFonts w:ascii="Times New Roman" w:hAnsi="Times New Roman" w:cs="Times New Roman"/>
          <w:i/>
          <w:sz w:val="28"/>
          <w:szCs w:val="28"/>
        </w:rPr>
        <w:t>)</w:t>
      </w:r>
      <w:r w:rsidRPr="00AC73F2">
        <w:rPr>
          <w:rFonts w:ascii="Cambria Math" w:hAnsi="Cambria Math" w:cs="Cambria Math"/>
          <w:i/>
          <w:sz w:val="28"/>
          <w:szCs w:val="28"/>
        </w:rPr>
        <w:t>⋅</w:t>
      </w:r>
      <w:r w:rsidRPr="00AC73F2">
        <w:rPr>
          <w:rFonts w:ascii="Times New Roman" w:hAnsi="Times New Roman" w:cs="Times New Roman"/>
          <w:i/>
          <w:sz w:val="28"/>
          <w:szCs w:val="28"/>
        </w:rPr>
        <w:t>Δt.</w:t>
      </w:r>
      <w:r>
        <w:rPr>
          <w:rFonts w:ascii="Arial" w:hAnsi="Arial" w:cs="Arial"/>
          <w:color w:val="333333"/>
          <w:sz w:val="27"/>
          <w:szCs w:val="27"/>
        </w:rPr>
        <w:br/>
      </w:r>
    </w:p>
    <w:p w:rsidR="003F0AF1" w:rsidRDefault="003F0AF1" w:rsidP="003F0AF1">
      <w:pPr>
        <w:tabs>
          <w:tab w:val="left" w:pos="58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C73F2">
        <w:rPr>
          <w:rFonts w:ascii="Times New Roman" w:hAnsi="Times New Roman" w:cs="Times New Roman"/>
          <w:sz w:val="24"/>
          <w:szCs w:val="24"/>
        </w:rPr>
        <w:t xml:space="preserve">Также полный дифференциал используют применительно к оценке погрешностей при вычислениях: </w:t>
      </w:r>
    </w:p>
    <w:p w:rsidR="003F0AF1" w:rsidRDefault="003F0AF1" w:rsidP="003F0AF1">
      <w:pPr>
        <w:tabs>
          <w:tab w:val="left" w:pos="58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F2">
        <w:rPr>
          <w:rFonts w:ascii="Times New Roman" w:hAnsi="Times New Roman" w:cs="Times New Roman"/>
          <w:sz w:val="24"/>
          <w:szCs w:val="24"/>
        </w:rPr>
        <w:t xml:space="preserve">Максимальная абсолютная погрешность: </w:t>
      </w:r>
    </w:p>
    <w:p w:rsidR="003F0AF1" w:rsidRPr="003374C4" w:rsidRDefault="003F0AF1" w:rsidP="003F0AF1">
      <w:pPr>
        <w:tabs>
          <w:tab w:val="left" w:pos="58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∆∙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∂f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∂x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∆∙x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∂f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∂y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∆∙y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+…+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∂f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∂t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∆∙t</m:t>
              </m:r>
            </m:e>
          </m:d>
        </m:oMath>
      </m:oMathPara>
    </w:p>
    <w:p w:rsidR="003F0AF1" w:rsidRDefault="003F0AF1" w:rsidP="003F0AF1">
      <w:pPr>
        <w:tabs>
          <w:tab w:val="left" w:pos="58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F2">
        <w:rPr>
          <w:rFonts w:ascii="Times New Roman" w:hAnsi="Times New Roman" w:cs="Times New Roman"/>
          <w:sz w:val="24"/>
          <w:szCs w:val="24"/>
        </w:rPr>
        <w:t>Максимальная относительная погрешность:</w:t>
      </w:r>
    </w:p>
    <w:p w:rsidR="003F0AF1" w:rsidRPr="00AE5E92" w:rsidRDefault="003F0AF1" w:rsidP="003F0AF1">
      <w:pPr>
        <w:tabs>
          <w:tab w:val="left" w:pos="5850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∆∙w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∂x</m:t>
                      </m:r>
                    </m:den>
                  </m:f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∆∙x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∂y</m:t>
                      </m:r>
                    </m:den>
                  </m:f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∆∙y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+…+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∂t</m:t>
                      </m:r>
                    </m:den>
                  </m:f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∆∙t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br/>
          </m:r>
        </m:oMath>
      </m:oMathPara>
    </w:p>
    <w:p w:rsidR="003F0AF1" w:rsidRPr="00AE5E92" w:rsidRDefault="003F0AF1" w:rsidP="003F0AF1">
      <w:pPr>
        <w:pStyle w:val="a3"/>
        <w:numPr>
          <w:ilvl w:val="1"/>
          <w:numId w:val="5"/>
        </w:numPr>
        <w:tabs>
          <w:tab w:val="left" w:pos="585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E92">
        <w:rPr>
          <w:rFonts w:ascii="Times New Roman" w:hAnsi="Times New Roman" w:cs="Times New Roman"/>
          <w:b/>
        </w:rPr>
        <w:t>Дифференцирование сложных функций</w:t>
      </w:r>
      <w:r>
        <w:rPr>
          <w:rFonts w:ascii="Times New Roman" w:hAnsi="Times New Roman" w:cs="Times New Roman"/>
          <w:b/>
        </w:rPr>
        <w:t>.</w:t>
      </w:r>
    </w:p>
    <w:p w:rsidR="003F0AF1" w:rsidRDefault="003F0AF1" w:rsidP="003F0AF1">
      <w:pPr>
        <w:tabs>
          <w:tab w:val="left" w:pos="585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F1" w:rsidRPr="007E0C17" w:rsidRDefault="003F0AF1" w:rsidP="003F0A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Теорема</w:t>
      </w: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Если  </w:t>
      </w:r>
      <w:r w:rsidRPr="007E0C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180975"/>
            <wp:effectExtent l="0" t="0" r="0" b="9525"/>
            <wp:docPr id="10" name="Рисунок 10" descr="http://portal.tpu.ru:7777/SHARED/k/KONVAL/Sites/Russian_sites/Calc1-ru/4/12_files/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tpu.ru:7777/SHARED/k/KONVAL/Sites/Russian_sites/Calc1-ru/4/12_files/image17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и  </w:t>
      </w:r>
      <w:r w:rsidRPr="007E0C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80975"/>
            <wp:effectExtent l="0" t="0" r="9525" b="9525"/>
            <wp:docPr id="9" name="Рисунок 9" descr="http://portal.tpu.ru:7777/SHARED/k/KONVAL/Sites/Russian_sites/Calc1-ru/4/12_files/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al.tpu.ru:7777/SHARED/k/KONVAL/Sites/Russian_sites/Calc1-ru/4/12_files/image17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– дифференцируемые функции, то производная сложной функции  </w:t>
      </w:r>
      <w:r w:rsidRPr="007E0C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180975"/>
            <wp:effectExtent l="0" t="0" r="9525" b="9525"/>
            <wp:docPr id="11" name="Рисунок 8" descr="http://portal.tpu.ru:7777/SHARED/k/KONVAL/Sites/Russian_sites/Calc1-ru/4/12_files/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al.tpu.ru:7777/SHARED/k/KONVAL/Sites/Russian_sites/Calc1-ru/4/12_files/image17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равна</w:t>
      </w:r>
    </w:p>
    <w:p w:rsidR="003F0AF1" w:rsidRPr="007E0C17" w:rsidRDefault="003F0AF1" w:rsidP="003F0A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457200"/>
            <wp:effectExtent l="0" t="0" r="9525" b="0"/>
            <wp:docPr id="12" name="Рисунок 7" descr="http://portal.tpu.ru:7777/SHARED/k/KONVAL/Sites/Russian_sites/Calc1-ru/4/12_files/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al.tpu.ru:7777/SHARED/k/KONVAL/Sites/Russian_sites/Calc1-ru/4/12_files/image17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F1" w:rsidRDefault="003F0AF1" w:rsidP="003F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Действительно, производная функции представляет собой отношение дифференциала функции к дифференциалу аргумента. Если сократить общий множитель </w:t>
      </w: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</w:t>
      </w:r>
      <w:r w:rsidRPr="007E0C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" cy="180975"/>
            <wp:effectExtent l="0" t="0" r="0" b="9525"/>
            <wp:docPr id="13" name="Рисунок 6" descr="http://portal.tpu.ru:7777/SHARED/k/KONVAL/Sites/Russian_sites/Calc1-ru/4/12_files/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al.tpu.ru:7777/SHARED/k/KONVAL/Sites/Russian_sites/Calc1-ru/4/12_files/image17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в числителе и знаменателе выражения в правой части этого равенства, то получим тождество.</w:t>
      </w:r>
    </w:p>
    <w:p w:rsidR="003F0AF1" w:rsidRPr="007E0C17" w:rsidRDefault="003F0AF1" w:rsidP="003F0A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Формальное доказательство</w:t>
      </w: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По определению производной</w:t>
      </w:r>
    </w:p>
    <w:p w:rsidR="003F0AF1" w:rsidRPr="007E0C17" w:rsidRDefault="003F0AF1" w:rsidP="003F0A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825" cy="476250"/>
            <wp:effectExtent l="0" t="0" r="9525" b="0"/>
            <wp:docPr id="14" name="Рисунок 5" descr="http://portal.tpu.ru:7777/SHARED/k/KONVAL/Sites/Russian_sites/Calc1-ru/4/12_files/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rtal.tpu.ru:7777/SHARED/k/KONVAL/Sites/Russian_sites/Calc1-ru/4/12_files/image17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F1" w:rsidRPr="007E0C17" w:rsidRDefault="003F0AF1" w:rsidP="003F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Согласно теореме о непрерывности дифференцируемых функциях,  </w:t>
      </w:r>
      <w:r w:rsidRPr="007E0C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180975"/>
            <wp:effectExtent l="0" t="0" r="9525" b="9525"/>
            <wp:docPr id="15" name="Рисунок 4" descr="http://portal.tpu.ru:7777/SHARED/k/KONVAL/Sites/Russian_sites/Calc1-ru/4/12_files/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rtal.tpu.ru:7777/SHARED/k/KONVAL/Sites/Russian_sites/Calc1-ru/4/12_files/image17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является непрерывной функцией и, следовательно,  </w:t>
      </w:r>
      <w:r w:rsidRPr="007E0C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180975"/>
            <wp:effectExtent l="0" t="0" r="0" b="9525"/>
            <wp:docPr id="16" name="Рисунок 3" descr="http://portal.tpu.ru:7777/SHARED/k/KONVAL/Sites/Russian_sites/Calc1-ru/4/12_files/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al.tpu.ru:7777/SHARED/k/KONVAL/Sites/Russian_sites/Calc1-ru/4/12_files/image17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при  ∆</w:t>
      </w:r>
      <w:proofErr w:type="spellStart"/>
      <w:r w:rsidRPr="007E0C1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x</w:t>
      </w:r>
      <w:proofErr w:type="spellEnd"/>
      <w:r w:rsidRPr="007E0C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→ 0. Тогда</w:t>
      </w:r>
    </w:p>
    <w:p w:rsidR="003F0AF1" w:rsidRDefault="003F0AF1" w:rsidP="003F0A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E0C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0" cy="457200"/>
            <wp:effectExtent l="0" t="0" r="0" b="0"/>
            <wp:docPr id="17" name="Рисунок 2" descr="http://portal.tpu.ru:7777/SHARED/k/KONVAL/Sites/Russian_sites/Calc1-ru/4/12_files/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al.tpu.ru:7777/SHARED/k/KONVAL/Sites/Russian_sites/Calc1-ru/4/12_files/image19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0C17"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000250" cy="457200"/>
            <wp:effectExtent l="0" t="0" r="0" b="0"/>
            <wp:docPr id="18" name="Рисунок 1" descr="http://portal.tpu.ru:7777/SHARED/k/KONVAL/Sites/Russian_sites/Calc1-ru/4/12_files/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al.tpu.ru:7777/SHARED/k/KONVAL/Sites/Russian_sites/Calc1-ru/4/12_files/image19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F1" w:rsidRDefault="003F0AF1" w:rsidP="003F0A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3F0AF1" w:rsidRDefault="003F0AF1" w:rsidP="003F0A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3F0AF1" w:rsidRDefault="003F0AF1" w:rsidP="003F0AF1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817">
        <w:rPr>
          <w:rFonts w:ascii="Times New Roman" w:hAnsi="Times New Roman" w:cs="Times New Roman"/>
          <w:b/>
          <w:sz w:val="24"/>
          <w:szCs w:val="24"/>
        </w:rPr>
        <w:t>Неявные функции и их дифференцирование.</w:t>
      </w:r>
    </w:p>
    <w:p w:rsidR="003F0AF1" w:rsidRPr="00285817" w:rsidRDefault="003F0AF1" w:rsidP="003F0AF1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F0AF1" w:rsidRDefault="003F0AF1" w:rsidP="003F0AF1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817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285817">
        <w:rPr>
          <w:rFonts w:ascii="Times New Roman" w:hAnsi="Times New Roman" w:cs="Times New Roman"/>
          <w:i/>
          <w:sz w:val="24"/>
          <w:szCs w:val="24"/>
        </w:rPr>
        <w:t>F</w:t>
      </w:r>
      <w:r w:rsidRPr="00285817">
        <w:rPr>
          <w:rFonts w:ascii="Times New Roman" w:hAnsi="Times New Roman" w:cs="Times New Roman"/>
          <w:sz w:val="24"/>
          <w:szCs w:val="24"/>
        </w:rPr>
        <w:t xml:space="preserve"> - дифференцируемая функция трех переменных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28581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28581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z</w:t>
      </w:r>
      <w:proofErr w:type="spellEnd"/>
      <w:r w:rsidRPr="00285817">
        <w:rPr>
          <w:rFonts w:ascii="Times New Roman" w:hAnsi="Times New Roman" w:cs="Times New Roman"/>
          <w:sz w:val="24"/>
          <w:szCs w:val="24"/>
        </w:rPr>
        <w:t xml:space="preserve">, и пусть уравнение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85817">
        <w:rPr>
          <w:rFonts w:ascii="Times New Roman" w:hAnsi="Times New Roman" w:cs="Times New Roman"/>
          <w:i/>
          <w:sz w:val="24"/>
          <w:szCs w:val="24"/>
        </w:rPr>
        <w:t>F(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28581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285817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z</w:t>
      </w:r>
      <w:proofErr w:type="spellEnd"/>
      <w:r w:rsidRPr="00285817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285817">
        <w:rPr>
          <w:rFonts w:ascii="Times New Roman" w:hAnsi="Times New Roman" w:cs="Times New Roman"/>
          <w:sz w:val="24"/>
          <w:szCs w:val="24"/>
        </w:rPr>
        <w:t xml:space="preserve">0 определяет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z</w:t>
      </w:r>
      <w:proofErr w:type="spellEnd"/>
      <w:r w:rsidRPr="00285817">
        <w:rPr>
          <w:rFonts w:ascii="Times New Roman" w:hAnsi="Times New Roman" w:cs="Times New Roman"/>
          <w:sz w:val="24"/>
          <w:szCs w:val="24"/>
        </w:rPr>
        <w:t xml:space="preserve"> как функцию независимых переменных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28581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285817">
        <w:rPr>
          <w:rFonts w:ascii="Times New Roman" w:hAnsi="Times New Roman" w:cs="Times New Roman"/>
          <w:sz w:val="24"/>
          <w:szCs w:val="24"/>
        </w:rPr>
        <w:t xml:space="preserve">. Частные производные этой неявной функции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z</w:t>
      </w:r>
      <w:proofErr w:type="spellEnd"/>
      <w:r w:rsidRPr="00285817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z</w:t>
      </w:r>
      <w:proofErr w:type="spellEnd"/>
      <w:r w:rsidRPr="0028581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28581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285817">
        <w:rPr>
          <w:rFonts w:ascii="Times New Roman" w:hAnsi="Times New Roman" w:cs="Times New Roman"/>
          <w:i/>
          <w:sz w:val="24"/>
          <w:szCs w:val="24"/>
        </w:rPr>
        <w:t>)</w:t>
      </w:r>
      <w:r w:rsidRPr="00285817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28581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28581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5817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285817">
        <w:rPr>
          <w:rFonts w:ascii="Times New Roman" w:hAnsi="Times New Roman" w:cs="Times New Roman"/>
          <w:i/>
          <w:sz w:val="24"/>
          <w:szCs w:val="24"/>
        </w:rPr>
        <w:t>)</w:t>
      </w:r>
      <w:r w:rsidRPr="00285817">
        <w:rPr>
          <w:rFonts w:ascii="Times New Roman" w:hAnsi="Times New Roman" w:cs="Times New Roman"/>
          <w:sz w:val="24"/>
          <w:szCs w:val="24"/>
        </w:rPr>
        <w:t xml:space="preserve"> вычисляются по следующим формулам:</w:t>
      </w:r>
    </w:p>
    <w:p w:rsidR="003F0AF1" w:rsidRPr="00DB0620" w:rsidRDefault="003F0AF1" w:rsidP="003F0AF1">
      <w:pPr>
        <w:pStyle w:val="a3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z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∂x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Fʾ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(x,y,z)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Fʾ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z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(x,y,z)</m:t>
              </m:r>
            </m:den>
          </m:f>
        </m:oMath>
      </m:oMathPara>
    </w:p>
    <w:p w:rsidR="003F0AF1" w:rsidRPr="00285817" w:rsidRDefault="003F0AF1" w:rsidP="003F0AF1">
      <w:pPr>
        <w:pStyle w:val="a3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AF1" w:rsidRPr="00DB0620" w:rsidRDefault="003F0AF1" w:rsidP="003F0AF1">
      <w:pPr>
        <w:pStyle w:val="a3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z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∂y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Fʾ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(x,y,z)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Fʾ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z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(x,y,z)</m:t>
              </m:r>
            </m:den>
          </m:f>
        </m:oMath>
      </m:oMathPara>
    </w:p>
    <w:p w:rsidR="003F0AF1" w:rsidRPr="007E0C17" w:rsidRDefault="003F0AF1" w:rsidP="003F0A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AF1" w:rsidRDefault="003F0AF1" w:rsidP="003F0AF1">
      <w:pPr>
        <w:tabs>
          <w:tab w:val="left" w:pos="58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620">
        <w:rPr>
          <w:rFonts w:ascii="Times New Roman" w:hAnsi="Times New Roman" w:cs="Times New Roman"/>
          <w:sz w:val="24"/>
          <w:szCs w:val="24"/>
        </w:rPr>
        <w:t xml:space="preserve">при условии, что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B0620">
        <w:rPr>
          <w:rFonts w:ascii="Times New Roman" w:hAnsi="Times New Roman" w:cs="Times New Roman"/>
          <w:sz w:val="24"/>
          <w:szCs w:val="24"/>
        </w:rPr>
        <w:t>ʾ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z</w:t>
      </w:r>
      <w:r w:rsidRPr="00DB062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B0620">
        <w:rPr>
          <w:rFonts w:ascii="Times New Roman" w:hAnsi="Times New Roman" w:cs="Times New Roman"/>
          <w:i/>
          <w:sz w:val="24"/>
          <w:szCs w:val="24"/>
        </w:rPr>
        <w:t xml:space="preserve">( </w:t>
      </w:r>
      <w:r w:rsidRPr="00DB0620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DB062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B0620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DB062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B0620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DB0620">
        <w:rPr>
          <w:rFonts w:ascii="Times New Roman" w:hAnsi="Times New Roman" w:cs="Times New Roman"/>
          <w:i/>
          <w:sz w:val="24"/>
          <w:szCs w:val="24"/>
        </w:rPr>
        <w:t>)</w:t>
      </w:r>
      <w:r w:rsidRPr="00DB0620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≠</m:t>
        </m:r>
      </m:oMath>
      <w:r w:rsidRPr="00DB0620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Pr="00DB0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620">
        <w:rPr>
          <w:rFonts w:ascii="Times New Roman" w:hAnsi="Times New Roman" w:cs="Times New Roman"/>
          <w:i/>
          <w:sz w:val="24"/>
          <w:szCs w:val="24"/>
        </w:rPr>
        <w:t>z=</w:t>
      </w:r>
      <w:proofErr w:type="spellEnd"/>
      <w:r w:rsidRPr="00DB0620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DB0620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DB0620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DB062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B0620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DB0620">
        <w:rPr>
          <w:rFonts w:ascii="Times New Roman" w:hAnsi="Times New Roman" w:cs="Times New Roman"/>
          <w:i/>
          <w:sz w:val="24"/>
          <w:szCs w:val="24"/>
        </w:rPr>
        <w:t>)</w:t>
      </w:r>
      <w:r w:rsidRPr="00DB06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B0620">
        <w:rPr>
          <w:rFonts w:ascii="Times New Roman" w:hAnsi="Times New Roman" w:cs="Times New Roman"/>
          <w:sz w:val="24"/>
          <w:szCs w:val="24"/>
        </w:rPr>
        <w:t xml:space="preserve"> </w:t>
      </w:r>
      <w:r w:rsidRPr="00DB0620">
        <w:rPr>
          <w:rFonts w:ascii="Times New Roman" w:hAnsi="Times New Roman" w:cs="Times New Roman"/>
          <w:i/>
          <w:sz w:val="24"/>
          <w:szCs w:val="24"/>
        </w:rPr>
        <w:t>F(</w:t>
      </w:r>
      <w:proofErr w:type="spellStart"/>
      <w:r w:rsidRPr="00DB0620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DB062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B0620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DB062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B0620">
        <w:rPr>
          <w:rFonts w:ascii="Times New Roman" w:hAnsi="Times New Roman" w:cs="Times New Roman"/>
          <w:i/>
          <w:sz w:val="24"/>
          <w:szCs w:val="24"/>
        </w:rPr>
        <w:t>z</w:t>
      </w:r>
      <w:proofErr w:type="spellEnd"/>
      <w:r w:rsidRPr="00DB0620">
        <w:rPr>
          <w:rFonts w:ascii="Times New Roman" w:hAnsi="Times New Roman" w:cs="Times New Roman"/>
          <w:i/>
          <w:sz w:val="24"/>
          <w:szCs w:val="24"/>
        </w:rPr>
        <w:t>) = 0</w:t>
      </w:r>
      <w:r w:rsidRPr="00DB0620">
        <w:rPr>
          <w:rFonts w:ascii="Times New Roman" w:hAnsi="Times New Roman" w:cs="Times New Roman"/>
          <w:sz w:val="24"/>
          <w:szCs w:val="24"/>
        </w:rPr>
        <w:t>.</w:t>
      </w:r>
    </w:p>
    <w:p w:rsidR="003F0AF1" w:rsidRDefault="003F0AF1" w:rsidP="003F0AF1">
      <w:pPr>
        <w:tabs>
          <w:tab w:val="left" w:pos="58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AF1" w:rsidRDefault="003F0AF1" w:rsidP="003F0AF1">
      <w:pPr>
        <w:tabs>
          <w:tab w:val="left" w:pos="58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AF1" w:rsidRDefault="003F0AF1" w:rsidP="003F0AF1">
      <w:pPr>
        <w:tabs>
          <w:tab w:val="left" w:pos="58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AF1" w:rsidRDefault="003F0AF1" w:rsidP="003F0AF1">
      <w:pPr>
        <w:tabs>
          <w:tab w:val="left" w:pos="58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AF1" w:rsidRDefault="003F0AF1" w:rsidP="003F0AF1">
      <w:pPr>
        <w:tabs>
          <w:tab w:val="left" w:pos="58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D3C" w:rsidRDefault="00260D3C"/>
    <w:sectPr w:rsidR="00260D3C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JXc-TeX-main-R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B489F"/>
    <w:multiLevelType w:val="hybridMultilevel"/>
    <w:tmpl w:val="195A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80798"/>
    <w:multiLevelType w:val="multilevel"/>
    <w:tmpl w:val="5E60F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A4B34E7"/>
    <w:multiLevelType w:val="multilevel"/>
    <w:tmpl w:val="5A443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3C08DB"/>
    <w:multiLevelType w:val="multilevel"/>
    <w:tmpl w:val="F104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F12E71"/>
    <w:multiLevelType w:val="hybridMultilevel"/>
    <w:tmpl w:val="B83A2BA0"/>
    <w:lvl w:ilvl="0" w:tplc="EECCBC5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D1866F0"/>
    <w:multiLevelType w:val="multilevel"/>
    <w:tmpl w:val="CE7640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F0AF1"/>
    <w:rsid w:val="00260D3C"/>
    <w:rsid w:val="003F0AF1"/>
    <w:rsid w:val="00436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A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jx-char">
    <w:name w:val="mjx-char"/>
    <w:basedOn w:val="a0"/>
    <w:rsid w:val="003F0AF1"/>
  </w:style>
  <w:style w:type="character" w:styleId="a5">
    <w:name w:val="Placeholder Text"/>
    <w:basedOn w:val="a0"/>
    <w:uiPriority w:val="99"/>
    <w:semiHidden/>
    <w:rsid w:val="003F0AF1"/>
    <w:rPr>
      <w:color w:val="808080"/>
    </w:rPr>
  </w:style>
  <w:style w:type="character" w:styleId="a6">
    <w:name w:val="Emphasis"/>
    <w:basedOn w:val="a0"/>
    <w:uiPriority w:val="20"/>
    <w:qFormat/>
    <w:rsid w:val="003F0AF1"/>
    <w:rPr>
      <w:i/>
      <w:iCs/>
    </w:rPr>
  </w:style>
  <w:style w:type="character" w:styleId="a7">
    <w:name w:val="Hyperlink"/>
    <w:basedOn w:val="a0"/>
    <w:uiPriority w:val="99"/>
    <w:semiHidden/>
    <w:unhideWhenUsed/>
    <w:rsid w:val="003F0AF1"/>
    <w:rPr>
      <w:color w:val="0000FF"/>
      <w:u w:val="single"/>
    </w:rPr>
  </w:style>
  <w:style w:type="character" w:styleId="a8">
    <w:name w:val="Strong"/>
    <w:basedOn w:val="a0"/>
    <w:uiPriority w:val="22"/>
    <w:qFormat/>
    <w:rsid w:val="003F0AF1"/>
    <w:rPr>
      <w:b/>
      <w:bCs/>
    </w:rPr>
  </w:style>
  <w:style w:type="character" w:customStyle="1" w:styleId="mi">
    <w:name w:val="mi"/>
    <w:basedOn w:val="a0"/>
    <w:rsid w:val="003F0AF1"/>
  </w:style>
  <w:style w:type="character" w:customStyle="1" w:styleId="mo">
    <w:name w:val="mo"/>
    <w:basedOn w:val="a0"/>
    <w:rsid w:val="003F0AF1"/>
  </w:style>
  <w:style w:type="paragraph" w:styleId="a9">
    <w:name w:val="header"/>
    <w:basedOn w:val="a"/>
    <w:link w:val="aa"/>
    <w:uiPriority w:val="99"/>
    <w:unhideWhenUsed/>
    <w:rsid w:val="003F0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0AF1"/>
  </w:style>
  <w:style w:type="paragraph" w:styleId="ab">
    <w:name w:val="footer"/>
    <w:basedOn w:val="a"/>
    <w:link w:val="ac"/>
    <w:uiPriority w:val="99"/>
    <w:unhideWhenUsed/>
    <w:rsid w:val="003F0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0AF1"/>
  </w:style>
  <w:style w:type="paragraph" w:styleId="ad">
    <w:name w:val="Balloon Text"/>
    <w:basedOn w:val="a"/>
    <w:link w:val="ae"/>
    <w:uiPriority w:val="99"/>
    <w:semiHidden/>
    <w:unhideWhenUsed/>
    <w:rsid w:val="003F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F0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1431</Words>
  <Characters>8159</Characters>
  <Application>Microsoft Office Word</Application>
  <DocSecurity>0</DocSecurity>
  <Lines>67</Lines>
  <Paragraphs>19</Paragraphs>
  <ScaleCrop>false</ScaleCrop>
  <Company/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2021-10-25T07:00:00Z</dcterms:created>
  <dcterms:modified xsi:type="dcterms:W3CDTF">2021-10-25T07:01:00Z</dcterms:modified>
</cp:coreProperties>
</file>