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D6" w:rsidRPr="00BB54D6" w:rsidRDefault="00BB54D6" w:rsidP="00BB54D6">
      <w:pPr>
        <w:pBdr>
          <w:bottom w:val="dashed" w:sz="6" w:space="5" w:color="9C93AB"/>
        </w:pBdr>
        <w:shd w:val="clear" w:color="auto" w:fill="FFFFFF"/>
        <w:spacing w:after="120" w:line="312" w:lineRule="atLeast"/>
        <w:textAlignment w:val="baseline"/>
        <w:outlineLvl w:val="0"/>
        <w:rPr>
          <w:rFonts w:ascii="Arial" w:eastAsia="Times New Roman" w:hAnsi="Arial" w:cs="Arial"/>
          <w:color w:val="3E3E3E"/>
          <w:kern w:val="36"/>
          <w:sz w:val="34"/>
          <w:szCs w:val="34"/>
          <w:lang w:eastAsia="ru-RU"/>
        </w:rPr>
      </w:pPr>
      <w:bookmarkStart w:id="0" w:name="_GoBack"/>
      <w:r>
        <w:rPr>
          <w:rFonts w:ascii="Arial" w:eastAsia="Times New Roman" w:hAnsi="Arial" w:cs="Arial"/>
          <w:color w:val="3E3E3E"/>
          <w:kern w:val="36"/>
          <w:sz w:val="34"/>
          <w:szCs w:val="34"/>
          <w:lang w:eastAsia="ru-RU"/>
        </w:rPr>
        <w:t>Лекция 10. Операции и выражения</w:t>
      </w:r>
      <w:r w:rsidRPr="00BB54D6">
        <w:rPr>
          <w:rFonts w:ascii="Arial" w:eastAsia="Times New Roman" w:hAnsi="Arial" w:cs="Arial"/>
          <w:color w:val="3E3E3E"/>
          <w:kern w:val="36"/>
          <w:sz w:val="34"/>
          <w:szCs w:val="34"/>
          <w:lang w:eastAsia="ru-RU"/>
        </w:rPr>
        <w:t xml:space="preserve"> в языке Паскаль</w:t>
      </w:r>
    </w:p>
    <w:bookmarkEnd w:id="0"/>
    <w:p w:rsidR="00BB54D6" w:rsidRPr="00BB54D6" w:rsidRDefault="00BB54D6" w:rsidP="00BB54D6">
      <w:pPr>
        <w:shd w:val="clear" w:color="auto" w:fill="FFFFFF"/>
        <w:spacing w:after="168" w:line="360" w:lineRule="atLeast"/>
        <w:jc w:val="both"/>
        <w:textAlignment w:val="baseline"/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</w:pPr>
      <w:r w:rsidRPr="00BB54D6"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  <w:t>Выражения – это конструкции языка, которые задают порядок выполнения действий над элементами данных.</w:t>
      </w:r>
    </w:p>
    <w:p w:rsidR="00BB54D6" w:rsidRPr="00BB54D6" w:rsidRDefault="00BB54D6" w:rsidP="00BB54D6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Выражение состоит из операндов (</w:t>
      </w:r>
      <w:proofErr w:type="spellStart"/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operand</w:t>
      </w:r>
      <w:proofErr w:type="spellEnd"/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элемент данных, участвующий в операции), объединенных знаками операций. Операндами могут быть константы, переменные и вызовы функций. Тип значения выражения определяется типом его операндов и выполняемыми над ними операциями. Например,</w:t>
      </w:r>
    </w:p>
    <w:p w:rsidR="00BB54D6" w:rsidRPr="00BB54D6" w:rsidRDefault="00BB54D6" w:rsidP="00BB54D6">
      <w:pPr>
        <w:numPr>
          <w:ilvl w:val="0"/>
          <w:numId w:val="1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выражение: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b &gt; a + 10</w:t>
      </w: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;</w:t>
      </w:r>
    </w:p>
    <w:p w:rsidR="00BB54D6" w:rsidRPr="00BB54D6" w:rsidRDefault="00BB54D6" w:rsidP="00BB54D6">
      <w:pPr>
        <w:numPr>
          <w:ilvl w:val="0"/>
          <w:numId w:val="1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b</w:t>
      </w: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- левый операнд,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a + 10</w:t>
      </w: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- правый операнд,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&gt;</w:t>
      </w: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- операция отношения; результат имеет логический тип.</w:t>
      </w:r>
    </w:p>
    <w:p w:rsidR="00BB54D6" w:rsidRPr="00BB54D6" w:rsidRDefault="00BB54D6" w:rsidP="00BB54D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b/>
          <w:bCs/>
          <w:color w:val="4A4A4A"/>
          <w:sz w:val="24"/>
          <w:szCs w:val="24"/>
          <w:bdr w:val="none" w:sz="0" w:space="0" w:color="auto" w:frame="1"/>
          <w:lang w:eastAsia="ru-RU"/>
        </w:rPr>
        <w:t>Важно:</w:t>
      </w: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величины, составляющие выражение, должны быть совместимых типов.</w:t>
      </w:r>
    </w:p>
    <w:p w:rsidR="00BB54D6" w:rsidRPr="00BB54D6" w:rsidRDefault="00BB54D6" w:rsidP="00BB54D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Операции могут быть унарными и бинарными. Унарная операция относится к одному операнду и записывается перед ним (например, </w:t>
      </w:r>
      <w:proofErr w:type="gram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-х</w:t>
      </w:r>
      <w:proofErr w:type="gramEnd"/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), бинарная – выражает отношение между двумя операндами и записывается между ними (например,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a + b</w:t>
      </w: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 Операции определяют действия над операндами, выполняемыми в соответствии с приоритетами:</w:t>
      </w:r>
    </w:p>
    <w:p w:rsidR="00BB54D6" w:rsidRPr="00BB54D6" w:rsidRDefault="00BB54D6" w:rsidP="00BB54D6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Унарные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-, 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not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, ...</w:t>
      </w:r>
    </w:p>
    <w:p w:rsidR="00BB54D6" w:rsidRPr="00BB54D6" w:rsidRDefault="00BB54D6" w:rsidP="00BB54D6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Операции типа умножения: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*, /, 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div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, 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mod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, 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and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, …</w:t>
      </w:r>
    </w:p>
    <w:p w:rsidR="00BB54D6" w:rsidRPr="00BB54D6" w:rsidRDefault="00BB54D6" w:rsidP="00BB54D6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Операции типа сложения: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+, -, 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or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, …</w:t>
      </w:r>
    </w:p>
    <w:p w:rsidR="00BB54D6" w:rsidRPr="00BB54D6" w:rsidRDefault="00BB54D6" w:rsidP="00BB54D6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Операции отношения: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=, &lt;, &gt;, &lt;&gt;, &lt;=, &gt;=, …</w:t>
      </w:r>
    </w:p>
    <w:p w:rsidR="00BB54D6" w:rsidRPr="00BB54D6" w:rsidRDefault="00BB54D6" w:rsidP="00BB54D6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Заметим, что если в выражении встречаются функции, то они вычисляются в первую очередь. Порядок выполнения операций можно изменить с помощью круглых скобок.</w:t>
      </w:r>
    </w:p>
    <w:p w:rsidR="00BB54D6" w:rsidRPr="00BB54D6" w:rsidRDefault="00BB54D6" w:rsidP="00BB54D6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текущем уроке разберем операции отношения, арифметические и логические операции, остальные - будем рассматривать по мере изучения материала.</w:t>
      </w:r>
    </w:p>
    <w:p w:rsidR="00BB54D6" w:rsidRPr="00BB54D6" w:rsidRDefault="00BB54D6" w:rsidP="00BB54D6">
      <w:pPr>
        <w:shd w:val="clear" w:color="auto" w:fill="FFFFFF"/>
        <w:spacing w:before="360" w:after="16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</w:pPr>
      <w:r w:rsidRPr="00BB54D6"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  <w:t>Арифметические выражения и операции</w:t>
      </w:r>
    </w:p>
    <w:p w:rsidR="00BB54D6" w:rsidRPr="00BB54D6" w:rsidRDefault="00BB54D6" w:rsidP="00BB54D6">
      <w:pPr>
        <w:shd w:val="clear" w:color="auto" w:fill="FFFFFF"/>
        <w:spacing w:after="168" w:line="360" w:lineRule="atLeast"/>
        <w:jc w:val="both"/>
        <w:textAlignment w:val="baseline"/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</w:pPr>
      <w:r w:rsidRPr="00BB54D6"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  <w:t>Выражение, составленное из операндов целочисленных или вещественных типов, объединенных знаками арифметических операций и круглыми скобками, называется арифметическим.</w:t>
      </w:r>
    </w:p>
    <w:p w:rsidR="00BB54D6" w:rsidRPr="00BB54D6" w:rsidRDefault="00BB54D6" w:rsidP="00BB54D6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 арифметического выражения может принимать целое или вещественное значение.</w:t>
      </w:r>
    </w:p>
    <w:p w:rsidR="00BB54D6" w:rsidRPr="00BB54D6" w:rsidRDefault="00BB54D6" w:rsidP="00BB54D6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арифметическим операциям относятся:</w:t>
      </w:r>
    </w:p>
    <w:p w:rsidR="00BB54D6" w:rsidRPr="00BB54D6" w:rsidRDefault="00BB54D6" w:rsidP="00BB54D6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унарные операции: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+</w:t>
      </w:r>
      <w:proofErr w:type="gram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 ,</w:t>
      </w:r>
      <w:proofErr w:type="gram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 -</w:t>
      </w: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для вещественных и целых чисел;</w:t>
      </w:r>
    </w:p>
    <w:p w:rsidR="00BB54D6" w:rsidRPr="00BB54D6" w:rsidRDefault="00BB54D6" w:rsidP="00BB54D6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бинарные операции: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+, -, *, /</w:t>
      </w: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для вещественных и целых чисел;</w:t>
      </w:r>
    </w:p>
    <w:p w:rsidR="00BB54D6" w:rsidRPr="00BB54D6" w:rsidRDefault="00BB54D6" w:rsidP="00BB54D6">
      <w:pPr>
        <w:numPr>
          <w:ilvl w:val="0"/>
          <w:numId w:val="3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бинарные операции: 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div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, 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mod</w:t>
      </w:r>
      <w:proofErr w:type="spellEnd"/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 для целых чисел.</w:t>
      </w:r>
    </w:p>
    <w:p w:rsidR="00BB54D6" w:rsidRPr="00BB54D6" w:rsidRDefault="00BB54D6" w:rsidP="00BB54D6">
      <w:pPr>
        <w:shd w:val="clear" w:color="auto" w:fill="FFFFFF"/>
        <w:spacing w:before="360" w:after="16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</w:pPr>
      <w:r w:rsidRPr="00BB54D6"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  <w:t>Выражения и операции отношения</w:t>
      </w:r>
    </w:p>
    <w:p w:rsidR="00BB54D6" w:rsidRPr="00BB54D6" w:rsidRDefault="00BB54D6" w:rsidP="00BB54D6">
      <w:pPr>
        <w:shd w:val="clear" w:color="auto" w:fill="FFFFFF"/>
        <w:spacing w:after="168" w:line="360" w:lineRule="atLeast"/>
        <w:jc w:val="both"/>
        <w:textAlignment w:val="baseline"/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</w:pPr>
      <w:r w:rsidRPr="00BB54D6"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  <w:t>Выражение, состоящее из операндов, связанных операцией отношения, называется выражением отношения.</w:t>
      </w:r>
    </w:p>
    <w:p w:rsidR="00BB54D6" w:rsidRPr="00BB54D6" w:rsidRDefault="00BB54D6" w:rsidP="00BB54D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Две операции отношения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=</w:t>
      </w: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&lt;&gt;</w:t>
      </w: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применяются ко всем типам, остальные - к операндам простого типа и к строкам.</w:t>
      </w:r>
    </w:p>
    <w:p w:rsidR="00BB54D6" w:rsidRPr="00BB54D6" w:rsidRDefault="00BB54D6" w:rsidP="00BB54D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Операции отношения, путем сравнения двух операндов, позволяют определить истинно (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true</w:t>
      </w:r>
      <w:proofErr w:type="spellEnd"/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или ложно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(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false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)</w:t>
      </w: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значение выражения.</w:t>
      </w:r>
    </w:p>
    <w:p w:rsidR="00BB54D6" w:rsidRPr="00BB54D6" w:rsidRDefault="00BB54D6" w:rsidP="00BB54D6">
      <w:pPr>
        <w:shd w:val="clear" w:color="auto" w:fill="FFFFFF"/>
        <w:spacing w:before="360" w:after="16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</w:pPr>
      <w:r w:rsidRPr="00BB54D6"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  <w:t>Логические выражения и операции</w:t>
      </w:r>
    </w:p>
    <w:p w:rsidR="00BB54D6" w:rsidRPr="00BB54D6" w:rsidRDefault="00BB54D6" w:rsidP="00BB54D6">
      <w:pPr>
        <w:shd w:val="clear" w:color="auto" w:fill="FFFFFF"/>
        <w:spacing w:after="168" w:line="360" w:lineRule="atLeast"/>
        <w:jc w:val="both"/>
        <w:textAlignment w:val="baseline"/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</w:pPr>
      <w:r w:rsidRPr="00BB54D6"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  <w:t>Выражение, состоящее из операндов, связанных логическими операциями, называется логическим выражением.</w:t>
      </w:r>
    </w:p>
    <w:p w:rsidR="00BB54D6" w:rsidRPr="00BB54D6" w:rsidRDefault="00BB54D6" w:rsidP="00BB54D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Операндами логического выражения могут быть только данные типа 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boolean</w:t>
      </w:r>
      <w:proofErr w:type="spellEnd"/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результатом - значение истинно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(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true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)</w:t>
      </w: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или ложно </w:t>
      </w:r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(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false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)</w:t>
      </w: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BB54D6" w:rsidRPr="00BB54D6" w:rsidRDefault="00BB54D6" w:rsidP="00BB54D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логическим операциям, которые подчиняются стандартным </w:t>
      </w:r>
      <w:hyperlink r:id="rId6" w:tgtFrame="_blank" w:tooltip="Алгебра логики" w:history="1">
        <w:r w:rsidRPr="00BB54D6">
          <w:rPr>
            <w:rFonts w:ascii="Arial" w:eastAsia="Times New Roman" w:hAnsi="Arial" w:cs="Arial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правилам алгебры логики</w:t>
        </w:r>
      </w:hyperlink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относятся:</w:t>
      </w:r>
    </w:p>
    <w:p w:rsidR="00BB54D6" w:rsidRPr="00BB54D6" w:rsidRDefault="00BB54D6" w:rsidP="00BB54D6">
      <w:pPr>
        <w:numPr>
          <w:ilvl w:val="0"/>
          <w:numId w:val="4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унарная операция 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not</w:t>
      </w:r>
      <w:proofErr w:type="spellEnd"/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;</w:t>
      </w:r>
    </w:p>
    <w:p w:rsidR="00BB54D6" w:rsidRPr="00BB54D6" w:rsidRDefault="00BB54D6" w:rsidP="00BB54D6">
      <w:pPr>
        <w:numPr>
          <w:ilvl w:val="0"/>
          <w:numId w:val="4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бинарные операции 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and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, 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or</w:t>
      </w:r>
      <w:proofErr w:type="spellEnd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 xml:space="preserve">, </w:t>
      </w:r>
      <w:proofErr w:type="spellStart"/>
      <w:r w:rsidRPr="00BB54D6">
        <w:rPr>
          <w:rFonts w:ascii="Courier New" w:eastAsia="Times New Roman" w:hAnsi="Courier New" w:cs="Courier New"/>
          <w:b/>
          <w:bCs/>
          <w:color w:val="01203F"/>
          <w:sz w:val="25"/>
          <w:szCs w:val="25"/>
          <w:bdr w:val="none" w:sz="0" w:space="0" w:color="auto" w:frame="1"/>
          <w:lang w:eastAsia="ru-RU"/>
        </w:rPr>
        <w:t>xor</w:t>
      </w:r>
      <w:proofErr w:type="spellEnd"/>
      <w:r w:rsidRPr="00BB54D6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>.</w:t>
      </w:r>
    </w:p>
    <w:p w:rsidR="00BB54D6" w:rsidRPr="00BB54D6" w:rsidRDefault="00BB54D6" w:rsidP="00BB54D6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54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Логические операции и, рассмотренные выше, операции отношения широко применяются для реализации разветвляющихся и циклических алгоритмов.</w:t>
      </w:r>
    </w:p>
    <w:p w:rsidR="00CA1F38" w:rsidRDefault="00BB54D6"/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29C0"/>
    <w:multiLevelType w:val="multilevel"/>
    <w:tmpl w:val="EE14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87514"/>
    <w:multiLevelType w:val="multilevel"/>
    <w:tmpl w:val="A4A0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265193"/>
    <w:multiLevelType w:val="multilevel"/>
    <w:tmpl w:val="892C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F4046E"/>
    <w:multiLevelType w:val="multilevel"/>
    <w:tmpl w:val="4E5C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D6"/>
    <w:rsid w:val="003709AF"/>
    <w:rsid w:val="00BB54D6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B5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talic-box">
    <w:name w:val="italic-box"/>
    <w:basedOn w:val="a"/>
    <w:rsid w:val="00BB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deline">
    <w:name w:val="code_line"/>
    <w:basedOn w:val="a0"/>
    <w:rsid w:val="00BB54D6"/>
  </w:style>
  <w:style w:type="character" w:customStyle="1" w:styleId="bold-inln">
    <w:name w:val="bold-inln"/>
    <w:basedOn w:val="a0"/>
    <w:rsid w:val="00BB54D6"/>
  </w:style>
  <w:style w:type="character" w:styleId="a4">
    <w:name w:val="Hyperlink"/>
    <w:basedOn w:val="a0"/>
    <w:uiPriority w:val="99"/>
    <w:semiHidden/>
    <w:unhideWhenUsed/>
    <w:rsid w:val="00BB54D6"/>
    <w:rPr>
      <w:color w:val="0000FF"/>
      <w:u w:val="single"/>
    </w:rPr>
  </w:style>
  <w:style w:type="character" w:customStyle="1" w:styleId="codelist">
    <w:name w:val="code_list"/>
    <w:basedOn w:val="a0"/>
    <w:rsid w:val="00BB5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B5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talic-box">
    <w:name w:val="italic-box"/>
    <w:basedOn w:val="a"/>
    <w:rsid w:val="00BB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deline">
    <w:name w:val="code_line"/>
    <w:basedOn w:val="a0"/>
    <w:rsid w:val="00BB54D6"/>
  </w:style>
  <w:style w:type="character" w:customStyle="1" w:styleId="bold-inln">
    <w:name w:val="bold-inln"/>
    <w:basedOn w:val="a0"/>
    <w:rsid w:val="00BB54D6"/>
  </w:style>
  <w:style w:type="character" w:styleId="a4">
    <w:name w:val="Hyperlink"/>
    <w:basedOn w:val="a0"/>
    <w:uiPriority w:val="99"/>
    <w:semiHidden/>
    <w:unhideWhenUsed/>
    <w:rsid w:val="00BB54D6"/>
    <w:rPr>
      <w:color w:val="0000FF"/>
      <w:u w:val="single"/>
    </w:rPr>
  </w:style>
  <w:style w:type="character" w:customStyle="1" w:styleId="codelist">
    <w:name w:val="code_list"/>
    <w:basedOn w:val="a0"/>
    <w:rsid w:val="00BB5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rmatics-lesson.ru/logic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2022-10-12T09:34:00Z</dcterms:created>
  <dcterms:modified xsi:type="dcterms:W3CDTF">2022-10-12T09:36:00Z</dcterms:modified>
</cp:coreProperties>
</file>