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1E7" w:rsidRPr="00753BAC" w:rsidRDefault="00C271E7" w:rsidP="00C271E7">
      <w:pPr>
        <w:shd w:val="clear" w:color="auto" w:fill="FFFFFF"/>
        <w:spacing w:after="264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</w:pPr>
      <w:r w:rsidRPr="00753BA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Памятка о</w:t>
      </w:r>
      <w:bookmarkStart w:id="0" w:name="_GoBack"/>
      <w:bookmarkEnd w:id="0"/>
      <w:r w:rsidRPr="00753BAC">
        <w:rPr>
          <w:rFonts w:ascii="Times New Roman" w:eastAsia="Times New Roman" w:hAnsi="Times New Roman" w:cs="Times New Roman"/>
          <w:b/>
          <w:bCs/>
          <w:color w:val="FF0000"/>
          <w:kern w:val="36"/>
          <w:sz w:val="32"/>
          <w:szCs w:val="32"/>
          <w:lang w:eastAsia="ru-RU"/>
        </w:rPr>
        <w:t>б ответственности за участие в несанкционированных публичных мероприятиях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Чем грозит участие в несанкционированном митинге?</w:t>
      </w:r>
    </w:p>
    <w:p w:rsidR="00C271E7" w:rsidRPr="00BA0815" w:rsidRDefault="00C271E7" w:rsidP="00C27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несанкционированный митинг?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Несанкционированный митинг отличается от санкционированного тем, что проводится без предварительного согласования с органом исполнительной власти. За проведение такого мероприятия и участие в нем законодательством предусмотрена различного рода ответственность.</w:t>
      </w:r>
    </w:p>
    <w:p w:rsidR="00C271E7" w:rsidRPr="00BA0815" w:rsidRDefault="00C271E7" w:rsidP="00C27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Привлечение подростков в подобные мероприятия запрещено законодательством.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Родителям и законным представителям несовершеннолетних участников несанкционированных массовых мероприятий следует помнить об административной ответственности, предусмотренной ст. 5.35 Кодекса Российской Федерации об административных правонарушениях за неисполнение обязанностей по содержанию и воспитанию несовершеннолетних. Совершение несовершеннолетними противоправных действий, в том числе участие в несанкционированных мероприятиях повлечет привлечение их родителей к установленной законом ответственности.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привлечения к установленной законодательными актами ответственности, подготовку и проведение массовых мероприятий необходимо проводить в соответствии с требованиями Федерального закона № 54-ФЗ «О собраниях, митингах, демонстрациях, шествиях и пикетированиях».</w:t>
      </w:r>
    </w:p>
    <w:p w:rsidR="00C271E7" w:rsidRPr="00BA0815" w:rsidRDefault="00C271E7" w:rsidP="00C27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Принимая решение участия в том или ином мероприятии нужно задуматься о последствиях.</w:t>
      </w:r>
    </w:p>
    <w:p w:rsidR="00C271E7" w:rsidRPr="00BA0815" w:rsidRDefault="00C271E7" w:rsidP="00C27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Какие наказания ждут тех, кто не хочет соблюдать закон или умышленно его нарушает.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только организаторов могут наказать за нарушения, связанные с организацией и проведением массовых мероприятий. Участники митингов также могут быть подвергнуты административным мерам наказания при наличии на то оснований.</w:t>
      </w:r>
    </w:p>
    <w:p w:rsidR="00C271E7" w:rsidRPr="00BA0815" w:rsidRDefault="00C271E7" w:rsidP="00C27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Частью 5 статьи 20.2 КоАП РФ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предусмотрена ответственность за участие в митинге с нарушением установленного ФЗ№54 порядка.</w:t>
      </w:r>
    </w:p>
    <w:p w:rsidR="00C271E7" w:rsidRPr="00BA0815" w:rsidRDefault="00C271E7" w:rsidP="00C27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участие в несанкционированной акции для граждан предусмотрен штраф от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10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руб. до 20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обязательные работы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100 часов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административный арест на срок до 15 суток (ст.20.2 КоАП РФ).</w:t>
      </w:r>
    </w:p>
    <w:p w:rsidR="00C271E7" w:rsidRPr="00BA0815" w:rsidRDefault="00C271E7" w:rsidP="00C271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повторное нарушение данной статьи наказание будет в разы серьезнее – штраф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до 300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административный арест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30 суток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Статья 20.2. Нарушение установленного порядка организации либо проведения собрания, митинга, демонстрации, шествия или пикетирования.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Нарушение организатором публичного мероприятия установленного порядка организации либо проведения собрания, митинга, демонстрации, 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шествия или пикетирования, за исключением случаев, предусмотренных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частями 2-4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статьи</w:t>
      </w:r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,-</w:t>
      </w:r>
      <w:proofErr w:type="gramEnd"/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-влечет наложение административного штрафа на граждан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20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обязательные работы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40 часов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должностных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15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30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;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юридических лиц – о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 50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100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руб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Организация либо проведение публичного мероприятия без подачи в установленном порядке уведомления о проведении публичного мероприятия, за исключением случаев, предусмотренных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частью 7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статьи,-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20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30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обязательные работы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50 часов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должностных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20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40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юридических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70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200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руб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Действия (бездействие),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предусмотренные частями 1 и 2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статьи, повлекшие создание помех функционированию объектов жизнеобеспечения, транспортной и социальной инфраструктуры, связи, движению пешеходов и (или)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(помещения), —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влекут наложение административного штрафа на граждан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30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50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обязательные работы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100 час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ов; на должностных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50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100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юридических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250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500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руб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Действия (бездействие),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предусмотренные частями 1 и 2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влекут наложение административного штрафа на граждан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100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300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обязательные работы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200 часов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административный арест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20 суток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должностных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200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600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юридических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400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1 млн руб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Нарушение участником публичного мероприятия установленного порядка проведения собрания, митинга, демонстрации, шествия или пикетирования, за исключением случаев, предусмотренных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частью 6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настоящей статьи, —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20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обязательные работы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40 час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Действия (бездействие),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предусмотренные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частью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5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настоящей статьи, повлекшие причинение вреда здоровью человека или имуществу, если эти действия (бездействия) не содержат уголовно наказуемого деяния, —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влекут наложение административного штрафа в размере от 150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300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обязательные работы на срок до 200 часов, или административный арест на срок до 15 суток.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ред. ФЗ от 21.07.2014 №258-ФЗ)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Участие в несанкционированных собрании, митинге, демонстрации, шествии или пикетировании, повлекших создание помех функционированию объектов жизнеобеспечения, транспортной или социальной инфраструктуры, связи, движению пешеходов и\или транспортных средств либо доступу 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 к жилым помещениям или объектам транспортной или социальной инфраструктуры, —</w:t>
      </w:r>
      <w:proofErr w:type="gramEnd"/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20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обязательные работы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100 час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административный арест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15 суток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должностных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50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100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юридических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200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300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руб.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либо проведение несанкционированных собрании, митинге, демонстрации, шествии или пикетировании в непосредственной близости от территории ядерной установки, радиационного источника или пункта хранения ядерных материалов и радиоактивных веществ либо активное участие в таких публичных мероприятиях, если это осложнило выполнение работниками указанных установки, источника или пункта своих служебных обязанностей или создало угрозу безопасности населения и окружающей среды, —</w:t>
      </w:r>
      <w:proofErr w:type="gramEnd"/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150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300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административный арест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15 суток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должностных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200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600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юридических лиц – о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т 500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1 млн руб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Повторное совершение административного правонарушения, предусмотренного частями 1 – 6.1. настоящей статьи, если это действие не содержит уголовно наказуемого деяния, —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влечет наложение административного штрафа на граждан в размере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150 </w:t>
      </w:r>
      <w:proofErr w:type="spellStart"/>
      <w:proofErr w:type="gram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proofErr w:type="gram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300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обязательные работы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от 40 час до 100 час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административный арест на срок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до 30 суток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должностных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200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600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руб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на юридических лиц – 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от 500 </w:t>
      </w:r>
      <w:proofErr w:type="spellStart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тыс</w:t>
      </w:r>
      <w:proofErr w:type="spellEnd"/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до 1 млн руб</w:t>
      </w:r>
      <w:r w:rsidRPr="00BA08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271E7" w:rsidRPr="00BA0815" w:rsidRDefault="00C271E7" w:rsidP="00C271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A081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Соблюдайте законы!</w:t>
      </w:r>
    </w:p>
    <w:p w:rsidR="00C271E7" w:rsidRPr="00BA0815" w:rsidRDefault="00C271E7" w:rsidP="00C271E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03D" w:rsidRPr="00C271E7" w:rsidRDefault="00B2003D" w:rsidP="00C271E7"/>
    <w:sectPr w:rsidR="00B2003D" w:rsidRPr="00C271E7" w:rsidSect="007427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715"/>
    <w:rsid w:val="00742715"/>
    <w:rsid w:val="00B2003D"/>
    <w:rsid w:val="00C2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1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2022-09-28T11:11:00Z</dcterms:created>
  <dcterms:modified xsi:type="dcterms:W3CDTF">2022-09-28T11:11:00Z</dcterms:modified>
</cp:coreProperties>
</file>