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263CDA">
        <w:rPr>
          <w:rFonts w:eastAsia="Times New Roman"/>
          <w:bCs/>
          <w:sz w:val="24"/>
          <w:szCs w:val="24"/>
        </w:rPr>
        <w:t>История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6B535C">
        <w:rPr>
          <w:rFonts w:eastAsia="Times New Roman"/>
          <w:bCs/>
          <w:spacing w:val="-1"/>
          <w:sz w:val="24"/>
          <w:szCs w:val="24"/>
        </w:rPr>
        <w:t>3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746FA2">
        <w:rPr>
          <w:rFonts w:eastAsia="Times New Roman"/>
          <w:bCs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502BC8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6B535C">
        <w:rPr>
          <w:rFonts w:eastAsia="Times New Roman"/>
          <w:spacing w:val="-1"/>
          <w:sz w:val="24"/>
          <w:szCs w:val="24"/>
        </w:rPr>
        <w:t>«</w:t>
      </w:r>
      <w:r w:rsidR="006B535C" w:rsidRPr="006B535C">
        <w:rPr>
          <w:rFonts w:eastAsia="Times New Roman"/>
          <w:spacing w:val="-1"/>
          <w:sz w:val="24"/>
          <w:szCs w:val="24"/>
        </w:rPr>
        <w:t>Анализ интеграционных процессов конца XX – начала XXI вв.</w:t>
      </w:r>
      <w:r w:rsidR="00263CDA" w:rsidRPr="006B535C">
        <w:rPr>
          <w:rFonts w:eastAsia="Times New Roman"/>
          <w:spacing w:val="-1"/>
          <w:sz w:val="24"/>
          <w:szCs w:val="24"/>
        </w:rPr>
        <w:t>»</w:t>
      </w:r>
    </w:p>
    <w:p w:rsidR="004F57B6" w:rsidRPr="004F57B6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4A10AA">
        <w:rPr>
          <w:rFonts w:eastAsia="Times New Roman"/>
          <w:spacing w:val="-1"/>
          <w:sz w:val="24"/>
          <w:szCs w:val="24"/>
        </w:rPr>
        <w:t>закрепить теоретические знания практическими навыками по</w:t>
      </w:r>
      <w:r>
        <w:rPr>
          <w:sz w:val="24"/>
          <w:szCs w:val="24"/>
        </w:rPr>
        <w:t xml:space="preserve"> </w:t>
      </w:r>
      <w:r w:rsidR="004F57B6" w:rsidRPr="004F57B6">
        <w:rPr>
          <w:rFonts w:eastAsia="Times New Roman"/>
          <w:spacing w:val="-1"/>
          <w:sz w:val="24"/>
          <w:szCs w:val="24"/>
        </w:rPr>
        <w:t>анализу интеграционных процессов конца XX – начала XXI вв.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Pr="00263CDA" w:rsidRDefault="00525598" w:rsidP="00263CDA">
      <w:pPr>
        <w:shd w:val="clear" w:color="auto" w:fill="FFFFFF"/>
        <w:ind w:firstLine="709"/>
        <w:jc w:val="both"/>
        <w:rPr>
          <w:rFonts w:eastAsia="Times New Roman"/>
          <w:b/>
          <w:bCs/>
          <w:spacing w:val="-2"/>
          <w:sz w:val="24"/>
          <w:szCs w:val="24"/>
        </w:rPr>
      </w:pPr>
    </w:p>
    <w:p w:rsidR="00366CDE" w:rsidRDefault="00366CDE" w:rsidP="00366CDE">
      <w:pPr>
        <w:jc w:val="both"/>
        <w:rPr>
          <w:sz w:val="24"/>
          <w:szCs w:val="24"/>
        </w:rPr>
      </w:pPr>
      <w:bookmarkStart w:id="0" w:name="_Toc497224581"/>
      <w:bookmarkStart w:id="1" w:name="_Toc499484992"/>
      <w:bookmarkStart w:id="2" w:name="_Toc505329210"/>
      <w:r w:rsidRPr="00080C1E">
        <w:rPr>
          <w:rFonts w:eastAsia="Times New Roman"/>
          <w:b/>
          <w:sz w:val="24"/>
          <w:szCs w:val="24"/>
        </w:rPr>
        <w:t>Задание № 1</w:t>
      </w:r>
      <w:r>
        <w:rPr>
          <w:rFonts w:eastAsia="Times New Roman"/>
          <w:sz w:val="24"/>
          <w:szCs w:val="24"/>
        </w:rPr>
        <w:t>. Определить основные понятия и термины: глобализация, интеграция, ТНК, ТНБ.</w:t>
      </w:r>
    </w:p>
    <w:p w:rsidR="00366CDE" w:rsidRDefault="00366CDE" w:rsidP="00366CDE">
      <w:pPr>
        <w:jc w:val="both"/>
        <w:rPr>
          <w:rFonts w:eastAsia="Times New Roman"/>
          <w:sz w:val="24"/>
          <w:szCs w:val="24"/>
        </w:rPr>
      </w:pPr>
    </w:p>
    <w:p w:rsidR="00366CDE" w:rsidRDefault="00366CDE" w:rsidP="00366CDE">
      <w:pPr>
        <w:jc w:val="both"/>
        <w:rPr>
          <w:sz w:val="24"/>
          <w:szCs w:val="24"/>
        </w:rPr>
      </w:pPr>
      <w:r w:rsidRPr="002F3637">
        <w:rPr>
          <w:rFonts w:eastAsia="Times New Roman"/>
          <w:b/>
          <w:sz w:val="24"/>
          <w:szCs w:val="24"/>
        </w:rPr>
        <w:t>Задание № 2.</w:t>
      </w:r>
      <w:r w:rsidRPr="00080C1E">
        <w:rPr>
          <w:rFonts w:eastAsia="Times New Roman"/>
          <w:sz w:val="24"/>
          <w:szCs w:val="24"/>
        </w:rPr>
        <w:t xml:space="preserve"> Из различных источников информации подберите материал</w:t>
      </w:r>
      <w:r>
        <w:rPr>
          <w:rFonts w:eastAsia="Times New Roman"/>
          <w:sz w:val="24"/>
          <w:szCs w:val="24"/>
        </w:rPr>
        <w:t xml:space="preserve"> о формировании мирового </w:t>
      </w:r>
      <w:r w:rsidRPr="00080C1E">
        <w:rPr>
          <w:rFonts w:eastAsia="Times New Roman"/>
          <w:sz w:val="24"/>
          <w:szCs w:val="24"/>
        </w:rPr>
        <w:t>рынка труда</w:t>
      </w:r>
      <w:r>
        <w:rPr>
          <w:rFonts w:eastAsia="Times New Roman"/>
          <w:sz w:val="24"/>
          <w:szCs w:val="24"/>
        </w:rPr>
        <w:t>.</w:t>
      </w:r>
    </w:p>
    <w:p w:rsidR="00366CDE" w:rsidRDefault="00366CDE" w:rsidP="00366CDE">
      <w:pPr>
        <w:jc w:val="both"/>
        <w:rPr>
          <w:rFonts w:eastAsia="Times New Roman"/>
          <w:sz w:val="24"/>
          <w:szCs w:val="24"/>
        </w:rPr>
      </w:pPr>
    </w:p>
    <w:p w:rsidR="00366CDE" w:rsidRPr="002F3637" w:rsidRDefault="00366CDE" w:rsidP="00366CDE">
      <w:pPr>
        <w:jc w:val="both"/>
        <w:rPr>
          <w:rFonts w:eastAsia="Times New Roman"/>
          <w:sz w:val="24"/>
          <w:szCs w:val="24"/>
        </w:rPr>
      </w:pPr>
      <w:r w:rsidRPr="002F3637">
        <w:rPr>
          <w:rFonts w:eastAsia="Times New Roman"/>
          <w:b/>
          <w:sz w:val="24"/>
          <w:szCs w:val="24"/>
        </w:rPr>
        <w:t>Задание № 3.</w:t>
      </w:r>
      <w:r w:rsidRPr="002F3637">
        <w:rPr>
          <w:rFonts w:eastAsia="Times New Roman"/>
        </w:rPr>
        <w:t xml:space="preserve"> </w:t>
      </w:r>
      <w:r w:rsidRPr="002F3637">
        <w:rPr>
          <w:rFonts w:eastAsia="Times New Roman"/>
          <w:sz w:val="24"/>
          <w:szCs w:val="24"/>
        </w:rPr>
        <w:t>Работа с документом. Ознакомившись с текстом</w:t>
      </w:r>
      <w:r w:rsidRPr="002F3637"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 xml:space="preserve">Основополагающего акта </w:t>
      </w:r>
      <w:r w:rsidRPr="002F3637">
        <w:rPr>
          <w:rFonts w:eastAsia="Times New Roman"/>
          <w:sz w:val="24"/>
          <w:szCs w:val="24"/>
        </w:rPr>
        <w:t>о взаимных отношениях</w:t>
      </w:r>
      <w:r>
        <w:rPr>
          <w:rFonts w:eastAsia="Times New Roman"/>
          <w:sz w:val="24"/>
          <w:szCs w:val="24"/>
        </w:rPr>
        <w:t xml:space="preserve"> России и НАТО 1997 г. и  </w:t>
      </w:r>
      <w:r w:rsidRPr="002F3637">
        <w:rPr>
          <w:rFonts w:eastAsia="Times New Roman"/>
          <w:sz w:val="24"/>
          <w:szCs w:val="24"/>
        </w:rPr>
        <w:t>Римской декларации «Отношения между НАТО и Россией: Новое качество</w:t>
      </w:r>
      <w:r>
        <w:rPr>
          <w:rFonts w:eastAsia="Times New Roman"/>
          <w:sz w:val="24"/>
          <w:szCs w:val="24"/>
        </w:rPr>
        <w:t>», 2002 г.</w:t>
      </w:r>
      <w:r w:rsidRPr="002F363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определите основные направления сотрудничества.</w:t>
      </w:r>
    </w:p>
    <w:p w:rsidR="008948E1" w:rsidRPr="00263CDA" w:rsidRDefault="008948E1" w:rsidP="00710EA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</w:p>
    <w:p w:rsidR="00525598" w:rsidRPr="00037F1B" w:rsidRDefault="00525598" w:rsidP="00037F1B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bookmarkEnd w:id="0"/>
    <w:bookmarkEnd w:id="1"/>
    <w:bookmarkEnd w:id="2"/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142433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D1369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9C"/>
    <w:multiLevelType w:val="hybridMultilevel"/>
    <w:tmpl w:val="00001916"/>
    <w:lvl w:ilvl="0" w:tplc="0000617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7DD1"/>
    <w:multiLevelType w:val="hybridMultilevel"/>
    <w:tmpl w:val="0000261E"/>
    <w:lvl w:ilvl="0" w:tplc="00005E9D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2744227"/>
    <w:multiLevelType w:val="hybridMultilevel"/>
    <w:tmpl w:val="34F60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D85CE2"/>
    <w:multiLevelType w:val="hybridMultilevel"/>
    <w:tmpl w:val="24726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867F10"/>
    <w:multiLevelType w:val="hybridMultilevel"/>
    <w:tmpl w:val="94A023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FC3E6C"/>
    <w:multiLevelType w:val="hybridMultilevel"/>
    <w:tmpl w:val="FC002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8B2B9F"/>
    <w:multiLevelType w:val="hybridMultilevel"/>
    <w:tmpl w:val="6DD03C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4643BB"/>
    <w:multiLevelType w:val="hybridMultilevel"/>
    <w:tmpl w:val="55109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1769E0"/>
    <w:multiLevelType w:val="hybridMultilevel"/>
    <w:tmpl w:val="0E90EF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725A97"/>
    <w:multiLevelType w:val="hybridMultilevel"/>
    <w:tmpl w:val="4CFAA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325A9A"/>
    <w:multiLevelType w:val="hybridMultilevel"/>
    <w:tmpl w:val="25688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17072A"/>
    <w:multiLevelType w:val="hybridMultilevel"/>
    <w:tmpl w:val="036A4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CB2499"/>
    <w:multiLevelType w:val="hybridMultilevel"/>
    <w:tmpl w:val="AF5E2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7">
    <w:nsid w:val="36121B05"/>
    <w:multiLevelType w:val="hybridMultilevel"/>
    <w:tmpl w:val="6B0C0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63367"/>
    <w:multiLevelType w:val="hybridMultilevel"/>
    <w:tmpl w:val="7C0A1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9B3A5B"/>
    <w:multiLevelType w:val="hybridMultilevel"/>
    <w:tmpl w:val="C53867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A4EF4"/>
    <w:multiLevelType w:val="hybridMultilevel"/>
    <w:tmpl w:val="6E702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474FD6"/>
    <w:multiLevelType w:val="hybridMultilevel"/>
    <w:tmpl w:val="22A8D8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8A0E02"/>
    <w:multiLevelType w:val="hybridMultilevel"/>
    <w:tmpl w:val="2F8C7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"/>
  </w:num>
  <w:num w:numId="3">
    <w:abstractNumId w:val="16"/>
  </w:num>
  <w:num w:numId="4">
    <w:abstractNumId w:val="26"/>
  </w:num>
  <w:num w:numId="5">
    <w:abstractNumId w:val="24"/>
  </w:num>
  <w:num w:numId="6">
    <w:abstractNumId w:val="22"/>
  </w:num>
  <w:num w:numId="7">
    <w:abstractNumId w:val="9"/>
  </w:num>
  <w:num w:numId="8">
    <w:abstractNumId w:val="27"/>
  </w:num>
  <w:num w:numId="9">
    <w:abstractNumId w:val="18"/>
  </w:num>
  <w:num w:numId="10">
    <w:abstractNumId w:val="4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6CDE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C14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0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57B6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2BC8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45E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535C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EAD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4B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6FA2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321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3DF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8E1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BFA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17DED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8CD"/>
    <w:rsid w:val="00D1369F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5986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2ABE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6CC9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19</cp:revision>
  <cp:lastPrinted>2013-10-16T11:35:00Z</cp:lastPrinted>
  <dcterms:created xsi:type="dcterms:W3CDTF">2013-10-16T10:07:00Z</dcterms:created>
  <dcterms:modified xsi:type="dcterms:W3CDTF">2021-12-15T08:12:00Z</dcterms:modified>
</cp:coreProperties>
</file>