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231" w:rsidRPr="00346231" w:rsidRDefault="00346231" w:rsidP="00346231">
      <w:pPr>
        <w:spacing w:after="0" w:line="240" w:lineRule="auto"/>
        <w:ind w:firstLine="709"/>
        <w:jc w:val="center"/>
        <w:rPr>
          <w:rFonts w:ascii="Times New Roman" w:hAnsi="Times New Roman" w:cs="Times New Roman"/>
          <w:b/>
          <w:sz w:val="32"/>
          <w:szCs w:val="32"/>
        </w:rPr>
      </w:pPr>
      <w:bookmarkStart w:id="0" w:name="_Toc65868517"/>
      <w:r w:rsidRPr="00346231">
        <w:rPr>
          <w:rFonts w:ascii="Times New Roman" w:hAnsi="Times New Roman" w:cs="Times New Roman"/>
          <w:b/>
          <w:sz w:val="32"/>
          <w:szCs w:val="32"/>
        </w:rPr>
        <w:t>Системные платы</w:t>
      </w:r>
      <w:bookmarkEnd w:id="0"/>
    </w:p>
    <w:p w:rsidR="00346231" w:rsidRPr="004A5939" w:rsidRDefault="00346231" w:rsidP="00346231">
      <w:pPr>
        <w:spacing w:after="0" w:line="240" w:lineRule="auto"/>
        <w:ind w:firstLine="709"/>
        <w:jc w:val="both"/>
        <w:rPr>
          <w:rFonts w:ascii="Times New Roman" w:hAnsi="Times New Roman" w:cs="Times New Roman"/>
          <w:color w:val="1A1A1A" w:themeColor="background1" w:themeShade="1A"/>
        </w:rPr>
      </w:pPr>
      <w:bookmarkStart w:id="1" w:name="_GoBack"/>
      <w:bookmarkEnd w:id="1"/>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3"/>
      </w:tblGrid>
      <w:tr w:rsidR="00346231" w:rsidTr="00AF22AD">
        <w:tc>
          <w:tcPr>
            <w:tcW w:w="6933" w:type="dxa"/>
          </w:tcPr>
          <w:p w:rsidR="00346231" w:rsidRDefault="00346231" w:rsidP="00AF22AD">
            <w:pPr>
              <w:jc w:val="both"/>
              <w:rPr>
                <w:color w:val="1A1A1A" w:themeColor="background1" w:themeShade="1A"/>
              </w:rPr>
            </w:pPr>
            <w:r>
              <w:rPr>
                <w:rFonts w:ascii="Arial" w:hAnsi="Arial" w:cs="Arial"/>
                <w:noProof/>
                <w:color w:val="000000"/>
                <w:sz w:val="26"/>
                <w:szCs w:val="26"/>
              </w:rPr>
              <w:drawing>
                <wp:inline distT="0" distB="0" distL="0" distR="0" wp14:anchorId="77E0BD12" wp14:editId="03C244E5">
                  <wp:extent cx="4242139" cy="2017643"/>
                  <wp:effectExtent l="0" t="0" r="6350" b="1905"/>
                  <wp:docPr id="398" name="Рисунок 398" descr="Форм факторы материнских пл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 факторы материнских плат"/>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41384" cy="2017284"/>
                          </a:xfrm>
                          <a:prstGeom prst="rect">
                            <a:avLst/>
                          </a:prstGeom>
                          <a:noFill/>
                          <a:ln>
                            <a:noFill/>
                          </a:ln>
                        </pic:spPr>
                      </pic:pic>
                    </a:graphicData>
                  </a:graphic>
                </wp:inline>
              </w:drawing>
            </w:r>
          </w:p>
        </w:tc>
      </w:tr>
      <w:tr w:rsidR="00346231" w:rsidTr="00AF22AD">
        <w:tc>
          <w:tcPr>
            <w:tcW w:w="6933" w:type="dxa"/>
          </w:tcPr>
          <w:p w:rsidR="00346231" w:rsidRPr="002F687A" w:rsidRDefault="00346231" w:rsidP="00AF22AD">
            <w:pPr>
              <w:jc w:val="center"/>
              <w:rPr>
                <w:rFonts w:ascii="TimesNewRomanPSMT" w:hAnsi="TimesNewRomanPSMT" w:cs="TimesNewRomanPSMT"/>
                <w:b/>
                <w:color w:val="1A1A1A" w:themeColor="background1" w:themeShade="1A"/>
                <w:sz w:val="18"/>
                <w:szCs w:val="18"/>
              </w:rPr>
            </w:pPr>
            <w:r w:rsidRPr="002F687A">
              <w:rPr>
                <w:rFonts w:ascii="TimesNewRomanPSMT" w:hAnsi="TimesNewRomanPSMT" w:cs="TimesNewRomanPSMT"/>
                <w:b/>
                <w:color w:val="1A1A1A" w:themeColor="background1" w:themeShade="1A"/>
                <w:sz w:val="18"/>
                <w:szCs w:val="18"/>
              </w:rPr>
              <w:t>Рис 165 Основные форм-факторы материнских плат</w:t>
            </w:r>
          </w:p>
        </w:tc>
      </w:tr>
    </w:tbl>
    <w:p w:rsidR="00346231" w:rsidRPr="002F687A" w:rsidRDefault="00346231" w:rsidP="00346231">
      <w:pPr>
        <w:spacing w:after="0" w:line="240" w:lineRule="auto"/>
        <w:jc w:val="both"/>
        <w:rPr>
          <w:rFonts w:ascii="Times New Roman" w:hAnsi="Times New Roman" w:cs="Times New Roman"/>
          <w:color w:val="1A1A1A" w:themeColor="background1" w:themeShade="1A"/>
          <w:sz w:val="10"/>
          <w:szCs w:val="10"/>
        </w:rPr>
      </w:pPr>
    </w:p>
    <w:p w:rsidR="00346231" w:rsidRPr="002F687A" w:rsidRDefault="00346231" w:rsidP="00346231">
      <w:pPr>
        <w:spacing w:after="0" w:line="240" w:lineRule="auto"/>
        <w:jc w:val="center"/>
        <w:rPr>
          <w:rFonts w:ascii="Times New Roman" w:hAnsi="Times New Roman" w:cs="Times New Roman"/>
          <w:b/>
          <w:bCs/>
          <w:color w:val="0D0D0D" w:themeColor="text1" w:themeTint="F2"/>
        </w:rPr>
      </w:pPr>
      <w:r w:rsidRPr="002F687A">
        <w:rPr>
          <w:rFonts w:ascii="Times New Roman" w:hAnsi="Times New Roman" w:cs="Times New Roman"/>
          <w:b/>
          <w:bCs/>
          <w:color w:val="0D0D0D" w:themeColor="text1" w:themeTint="F2"/>
        </w:rPr>
        <w:t xml:space="preserve">Форм-факторы системных плат для офисных и </w:t>
      </w:r>
      <w:hyperlink r:id="rId7" w:tgtFrame="_blank" w:history="1">
        <w:r w:rsidRPr="002F687A">
          <w:rPr>
            <w:rFonts w:ascii="Times New Roman" w:hAnsi="Times New Roman" w:cs="Times New Roman"/>
            <w:b/>
            <w:bCs/>
            <w:color w:val="0D0D0D" w:themeColor="text1" w:themeTint="F2"/>
          </w:rPr>
          <w:t>игровых ПК</w:t>
        </w:r>
      </w:hyperlink>
    </w:p>
    <w:p w:rsidR="00346231" w:rsidRPr="00764017" w:rsidRDefault="00346231" w:rsidP="00346231">
      <w:pPr>
        <w:spacing w:after="0" w:line="240" w:lineRule="auto"/>
        <w:ind w:firstLine="709"/>
        <w:jc w:val="both"/>
        <w:rPr>
          <w:rFonts w:ascii="Times New Roman" w:hAnsi="Times New Roman" w:cs="Times New Roman"/>
          <w:b/>
          <w:color w:val="1A1A1A" w:themeColor="background1" w:themeShade="1A"/>
          <w:sz w:val="8"/>
          <w:szCs w:val="8"/>
        </w:rPr>
      </w:pPr>
    </w:p>
    <w:p w:rsidR="00346231" w:rsidRPr="00623EDE" w:rsidRDefault="00346231" w:rsidP="00346231">
      <w:pPr>
        <w:spacing w:after="0" w:line="240" w:lineRule="auto"/>
        <w:ind w:firstLine="709"/>
        <w:jc w:val="both"/>
        <w:rPr>
          <w:rFonts w:ascii="Times New Roman" w:hAnsi="Times New Roman" w:cs="Times New Roman"/>
          <w:b/>
          <w:bCs/>
          <w:color w:val="1A1A1A" w:themeColor="background1" w:themeShade="1A"/>
        </w:rPr>
      </w:pPr>
      <w:r w:rsidRPr="000C2B31">
        <w:rPr>
          <w:rFonts w:ascii="Times New Roman" w:hAnsi="Times New Roman" w:cs="Times New Roman"/>
          <w:b/>
          <w:color w:val="1A1A1A" w:themeColor="background1" w:themeShade="1A"/>
        </w:rPr>
        <w:t>1. Форм-фактор АТХ</w:t>
      </w:r>
      <w:r w:rsidRPr="00623EDE">
        <w:rPr>
          <w:rFonts w:ascii="Times New Roman" w:hAnsi="Times New Roman" w:cs="Times New Roman"/>
          <w:color w:val="1A1A1A" w:themeColor="background1" w:themeShade="1A"/>
        </w:rPr>
        <w:t>. Доминирующий и широко распростра</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 xml:space="preserve">ненный стандарт, предложенный </w:t>
      </w:r>
      <w:proofErr w:type="spellStart"/>
      <w:r w:rsidRPr="00623EDE">
        <w:rPr>
          <w:rFonts w:ascii="Times New Roman" w:hAnsi="Times New Roman" w:cs="Times New Roman"/>
          <w:color w:val="1A1A1A" w:themeColor="background1" w:themeShade="1A"/>
        </w:rPr>
        <w:t>Intel</w:t>
      </w:r>
      <w:proofErr w:type="spellEnd"/>
      <w:r w:rsidRPr="00623EDE">
        <w:rPr>
          <w:rFonts w:ascii="Times New Roman" w:hAnsi="Times New Roman" w:cs="Times New Roman"/>
          <w:color w:val="1A1A1A" w:themeColor="background1" w:themeShade="1A"/>
        </w:rPr>
        <w:t xml:space="preserve"> еще в начале 1995 года. Габа</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ритные размеры – 305 на 244 мм (в дюймах – 12 x 9,6). Из плюсов – функциональное разнообразие доступных слотов, портов и интерфей</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сов, низкая цена даже на ATX от именитых брендов. Из минусов – жесткая привязанность к корпусам такого же стандарта. Хотя недоста</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ток и тут не слишком серьезный – из-за подобного ограничения по</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тенциальным покупателям наоборот не придется долго ломать голову перед покупкой, а заодно не возникнет проблем с охлаждением, ведь в широком корпусе ATX просторно и с поставленной задачей – пониже</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нием температуры процессора (жестких дисков и корпусов) – спра</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 xml:space="preserve">вятся даже </w:t>
      </w:r>
      <w:proofErr w:type="spellStart"/>
      <w:r w:rsidRPr="00623EDE">
        <w:rPr>
          <w:rFonts w:ascii="Times New Roman" w:hAnsi="Times New Roman" w:cs="Times New Roman"/>
          <w:color w:val="1A1A1A" w:themeColor="background1" w:themeShade="1A"/>
        </w:rPr>
        <w:t>боксовские</w:t>
      </w:r>
      <w:proofErr w:type="spellEnd"/>
      <w:r w:rsidRPr="00623EDE">
        <w:rPr>
          <w:rFonts w:ascii="Times New Roman" w:hAnsi="Times New Roman" w:cs="Times New Roman"/>
          <w:color w:val="1A1A1A" w:themeColor="background1" w:themeShade="1A"/>
        </w:rPr>
        <w:t xml:space="preserve"> кулеры.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3467"/>
      </w:tblGrid>
      <w:tr w:rsidR="00346231" w:rsidTr="00AF22AD">
        <w:tc>
          <w:tcPr>
            <w:tcW w:w="3466" w:type="dxa"/>
          </w:tcPr>
          <w:p w:rsidR="00346231" w:rsidRDefault="00346231" w:rsidP="00AF22AD">
            <w:pPr>
              <w:jc w:val="both"/>
              <w:rPr>
                <w:color w:val="1A1A1A" w:themeColor="background1" w:themeShade="1A"/>
              </w:rPr>
            </w:pPr>
            <w:r>
              <w:rPr>
                <w:rFonts w:ascii="Arial" w:hAnsi="Arial" w:cs="Arial"/>
                <w:noProof/>
                <w:color w:val="000000"/>
                <w:sz w:val="26"/>
                <w:szCs w:val="26"/>
              </w:rPr>
              <w:drawing>
                <wp:inline distT="0" distB="0" distL="0" distR="0" wp14:anchorId="672E702F" wp14:editId="7B92A5FE">
                  <wp:extent cx="2317347" cy="1755914"/>
                  <wp:effectExtent l="0" t="0" r="6985" b="0"/>
                  <wp:docPr id="399" name="Рисунок 399" descr="Форм факторы материнских пл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 факторы материнских пла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9053" cy="1757207"/>
                          </a:xfrm>
                          <a:prstGeom prst="rect">
                            <a:avLst/>
                          </a:prstGeom>
                          <a:noFill/>
                          <a:ln>
                            <a:noFill/>
                          </a:ln>
                        </pic:spPr>
                      </pic:pic>
                    </a:graphicData>
                  </a:graphic>
                </wp:inline>
              </w:drawing>
            </w:r>
          </w:p>
        </w:tc>
        <w:tc>
          <w:tcPr>
            <w:tcW w:w="3467" w:type="dxa"/>
            <w:vAlign w:val="bottom"/>
          </w:tcPr>
          <w:p w:rsidR="00346231" w:rsidRDefault="00346231" w:rsidP="00AF22AD">
            <w:pPr>
              <w:jc w:val="center"/>
              <w:rPr>
                <w:color w:val="1A1A1A" w:themeColor="background1" w:themeShade="1A"/>
              </w:rPr>
            </w:pPr>
            <w:r w:rsidRPr="002F687A">
              <w:rPr>
                <w:rFonts w:ascii="TimesNewRomanPSMT" w:hAnsi="TimesNewRomanPSMT" w:cs="TimesNewRomanPSMT"/>
                <w:b/>
                <w:color w:val="1A1A1A" w:themeColor="background1" w:themeShade="1A"/>
                <w:sz w:val="18"/>
                <w:szCs w:val="18"/>
              </w:rPr>
              <w:t>Рис 166  Пример платы форм фактора АТХ</w:t>
            </w:r>
          </w:p>
        </w:tc>
      </w:tr>
      <w:tr w:rsidR="00346231" w:rsidTr="00AF22AD">
        <w:tc>
          <w:tcPr>
            <w:tcW w:w="6933" w:type="dxa"/>
            <w:gridSpan w:val="2"/>
          </w:tcPr>
          <w:p w:rsidR="00346231" w:rsidRDefault="00346231" w:rsidP="00AF22AD">
            <w:pPr>
              <w:jc w:val="center"/>
              <w:rPr>
                <w:color w:val="1A1A1A" w:themeColor="background1" w:themeShade="1A"/>
              </w:rPr>
            </w:pPr>
          </w:p>
        </w:tc>
      </w:tr>
    </w:tbl>
    <w:p w:rsidR="00346231" w:rsidRPr="00623EDE" w:rsidRDefault="00346231" w:rsidP="00346231">
      <w:pPr>
        <w:spacing w:after="0" w:line="240" w:lineRule="auto"/>
        <w:ind w:firstLine="709"/>
        <w:jc w:val="both"/>
        <w:rPr>
          <w:rFonts w:ascii="Times New Roman" w:hAnsi="Times New Roman" w:cs="Times New Roman"/>
          <w:b/>
          <w:bCs/>
          <w:color w:val="1A1A1A" w:themeColor="background1" w:themeShade="1A"/>
        </w:rPr>
      </w:pPr>
      <w:r w:rsidRPr="000C2B31">
        <w:rPr>
          <w:rFonts w:ascii="Times New Roman" w:hAnsi="Times New Roman" w:cs="Times New Roman"/>
          <w:b/>
          <w:color w:val="1A1A1A" w:themeColor="background1" w:themeShade="1A"/>
        </w:rPr>
        <w:t xml:space="preserve">2. Формат </w:t>
      </w:r>
      <w:proofErr w:type="spellStart"/>
      <w:r w:rsidRPr="000C2B31">
        <w:rPr>
          <w:rFonts w:ascii="Times New Roman" w:hAnsi="Times New Roman" w:cs="Times New Roman"/>
          <w:b/>
          <w:color w:val="1A1A1A" w:themeColor="background1" w:themeShade="1A"/>
        </w:rPr>
        <w:t>FlexATX</w:t>
      </w:r>
      <w:proofErr w:type="spellEnd"/>
      <w:r w:rsidRPr="00623EDE">
        <w:rPr>
          <w:rFonts w:ascii="Times New Roman" w:hAnsi="Times New Roman" w:cs="Times New Roman"/>
          <w:color w:val="1A1A1A" w:themeColor="background1" w:themeShade="1A"/>
        </w:rPr>
        <w:t xml:space="preserve"> – уменьшенная с точки зрения габаритов и спецификации (229 x 191 в </w:t>
      </w:r>
      <w:proofErr w:type="gramStart"/>
      <w:r w:rsidRPr="00623EDE">
        <w:rPr>
          <w:rFonts w:ascii="Times New Roman" w:hAnsi="Times New Roman" w:cs="Times New Roman"/>
          <w:color w:val="1A1A1A" w:themeColor="background1" w:themeShade="1A"/>
        </w:rPr>
        <w:t>мм</w:t>
      </w:r>
      <w:proofErr w:type="gramEnd"/>
      <w:r w:rsidRPr="00623EDE">
        <w:rPr>
          <w:rFonts w:ascii="Times New Roman" w:hAnsi="Times New Roman" w:cs="Times New Roman"/>
          <w:color w:val="1A1A1A" w:themeColor="background1" w:themeShade="1A"/>
        </w:rPr>
        <w:t xml:space="preserve"> и 9 x 7,5 в дюймах) версия ATX, по</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явившаяся на рынках с единственной целью – формально удешевить собираемые на базе постоянно обновляющихся материнских плат пер</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сональные компьютеры. Формально с поставленной задачей «но</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винка» справилась – из-за уменьшившихся размеров и частично ис</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чезнувших портов, и слотов на «выходе» получались интересные, но мощные офисные ПК. Из плюсов – полная совместимость с оборудо</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ванием (корпусами и блоками питания) ATX и, если уж появилась возможность перенести материнскую плату в просторное простран</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ство, то проблем точно не возникнет.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6"/>
        <w:gridCol w:w="3207"/>
      </w:tblGrid>
      <w:tr w:rsidR="00346231" w:rsidTr="00AF22AD">
        <w:trPr>
          <w:trHeight w:val="2303"/>
        </w:trPr>
        <w:tc>
          <w:tcPr>
            <w:tcW w:w="3726" w:type="dxa"/>
          </w:tcPr>
          <w:p w:rsidR="00346231" w:rsidRDefault="00346231" w:rsidP="00AF22AD">
            <w:pPr>
              <w:jc w:val="both"/>
              <w:rPr>
                <w:color w:val="1A1A1A" w:themeColor="background1" w:themeShade="1A"/>
              </w:rPr>
            </w:pPr>
            <w:r>
              <w:rPr>
                <w:rFonts w:ascii="Arial" w:hAnsi="Arial" w:cs="Arial"/>
                <w:noProof/>
                <w:color w:val="000000"/>
                <w:sz w:val="26"/>
                <w:szCs w:val="26"/>
              </w:rPr>
              <w:drawing>
                <wp:inline distT="0" distB="0" distL="0" distR="0" wp14:anchorId="1945C34A" wp14:editId="2461B48B">
                  <wp:extent cx="2330920" cy="1441174"/>
                  <wp:effectExtent l="0" t="0" r="0" b="6985"/>
                  <wp:docPr id="400" name="Рисунок 400" descr="Форм факторы материнских пл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рм факторы материнских плат"/>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669" t="5161" r="2667" b="28"/>
                          <a:stretch/>
                        </pic:blipFill>
                        <pic:spPr bwMode="auto">
                          <a:xfrm>
                            <a:off x="0" y="0"/>
                            <a:ext cx="2331777" cy="14417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07" w:type="dxa"/>
            <w:vAlign w:val="bottom"/>
          </w:tcPr>
          <w:p w:rsidR="00346231" w:rsidRDefault="00346231" w:rsidP="00AF22AD">
            <w:pPr>
              <w:jc w:val="center"/>
              <w:rPr>
                <w:color w:val="1A1A1A" w:themeColor="background1" w:themeShade="1A"/>
              </w:rPr>
            </w:pPr>
            <w:r w:rsidRPr="002F687A">
              <w:rPr>
                <w:rFonts w:ascii="TimesNewRomanPSMT" w:hAnsi="TimesNewRomanPSMT" w:cs="TimesNewRomanPSMT"/>
                <w:b/>
                <w:color w:val="1A1A1A" w:themeColor="background1" w:themeShade="1A"/>
                <w:sz w:val="18"/>
                <w:szCs w:val="18"/>
              </w:rPr>
              <w:t xml:space="preserve">Рис 167  Пример платы форм фактора </w:t>
            </w:r>
            <w:proofErr w:type="spellStart"/>
            <w:r w:rsidRPr="002F687A">
              <w:rPr>
                <w:rFonts w:ascii="TimesNewRomanPSMT" w:hAnsi="TimesNewRomanPSMT" w:cs="TimesNewRomanPSMT"/>
                <w:b/>
                <w:color w:val="1A1A1A" w:themeColor="background1" w:themeShade="1A"/>
                <w:sz w:val="18"/>
                <w:szCs w:val="18"/>
              </w:rPr>
              <w:t>FlexATX</w:t>
            </w:r>
            <w:proofErr w:type="spellEnd"/>
          </w:p>
        </w:tc>
      </w:tr>
    </w:tbl>
    <w:p w:rsidR="00346231" w:rsidRDefault="00346231" w:rsidP="00346231">
      <w:pPr>
        <w:spacing w:after="0" w:line="240" w:lineRule="auto"/>
        <w:ind w:firstLine="709"/>
        <w:jc w:val="both"/>
        <w:rPr>
          <w:rFonts w:ascii="Times New Roman" w:hAnsi="Times New Roman" w:cs="Times New Roman"/>
          <w:color w:val="1A1A1A" w:themeColor="background1" w:themeShade="1A"/>
        </w:rPr>
      </w:pPr>
      <w:r w:rsidRPr="000C2B31">
        <w:rPr>
          <w:rFonts w:ascii="Times New Roman" w:hAnsi="Times New Roman" w:cs="Times New Roman"/>
          <w:b/>
          <w:color w:val="1A1A1A" w:themeColor="background1" w:themeShade="1A"/>
        </w:rPr>
        <w:lastRenderedPageBreak/>
        <w:t xml:space="preserve">3. </w:t>
      </w:r>
      <w:proofErr w:type="spellStart"/>
      <w:r w:rsidRPr="000C2B31">
        <w:rPr>
          <w:rFonts w:ascii="Times New Roman" w:hAnsi="Times New Roman" w:cs="Times New Roman"/>
          <w:b/>
          <w:color w:val="1A1A1A" w:themeColor="background1" w:themeShade="1A"/>
        </w:rPr>
        <w:t>MicroATX</w:t>
      </w:r>
      <w:proofErr w:type="spellEnd"/>
      <w:r w:rsidRPr="000C2B31">
        <w:rPr>
          <w:rFonts w:ascii="Times New Roman" w:hAnsi="Times New Roman" w:cs="Times New Roman"/>
          <w:b/>
          <w:color w:val="1A1A1A" w:themeColor="background1" w:themeShade="1A"/>
        </w:rPr>
        <w:t xml:space="preserve"> (</w:t>
      </w:r>
      <w:proofErr w:type="spellStart"/>
      <w:r w:rsidRPr="000C2B31">
        <w:rPr>
          <w:rFonts w:ascii="Times New Roman" w:hAnsi="Times New Roman" w:cs="Times New Roman"/>
          <w:b/>
          <w:color w:val="1A1A1A" w:themeColor="background1" w:themeShade="1A"/>
        </w:rPr>
        <w:t>mATX</w:t>
      </w:r>
      <w:proofErr w:type="spellEnd"/>
      <w:r w:rsidRPr="000C2B31">
        <w:rPr>
          <w:rFonts w:ascii="Times New Roman" w:hAnsi="Times New Roman" w:cs="Times New Roman"/>
          <w:b/>
          <w:color w:val="1A1A1A" w:themeColor="background1" w:themeShade="1A"/>
        </w:rPr>
        <w:t>)</w:t>
      </w:r>
      <w:r w:rsidRPr="00623EDE">
        <w:rPr>
          <w:rFonts w:ascii="Times New Roman" w:hAnsi="Times New Roman" w:cs="Times New Roman"/>
          <w:color w:val="1A1A1A" w:themeColor="background1" w:themeShade="1A"/>
        </w:rPr>
        <w:t xml:space="preserve"> – разработанный в 1997 году форм-фак</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тор материнской платы с заранее определенными размерами (244 x 244 мм или 9,6 x 9,6 дюймов) и единственным отличием от «полно</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 xml:space="preserve">форматного» собрата – количеством PCI-слотов и интегрированной периферии. Как правило, </w:t>
      </w:r>
      <w:proofErr w:type="spellStart"/>
      <w:r w:rsidRPr="00623EDE">
        <w:rPr>
          <w:rFonts w:ascii="Times New Roman" w:hAnsi="Times New Roman" w:cs="Times New Roman"/>
          <w:color w:val="1A1A1A" w:themeColor="background1" w:themeShade="1A"/>
        </w:rPr>
        <w:t>MicroATX</w:t>
      </w:r>
      <w:proofErr w:type="spellEnd"/>
      <w:r w:rsidRPr="00623EDE">
        <w:rPr>
          <w:rFonts w:ascii="Times New Roman" w:hAnsi="Times New Roman" w:cs="Times New Roman"/>
          <w:color w:val="1A1A1A" w:themeColor="background1" w:themeShade="1A"/>
        </w:rPr>
        <w:t xml:space="preserve"> </w:t>
      </w:r>
      <w:proofErr w:type="gramStart"/>
      <w:r w:rsidRPr="00623EDE">
        <w:rPr>
          <w:rFonts w:ascii="Times New Roman" w:hAnsi="Times New Roman" w:cs="Times New Roman"/>
          <w:color w:val="1A1A1A" w:themeColor="background1" w:themeShade="1A"/>
        </w:rPr>
        <w:t>пригоден</w:t>
      </w:r>
      <w:proofErr w:type="gramEnd"/>
      <w:r w:rsidRPr="00623EDE">
        <w:rPr>
          <w:rFonts w:ascii="Times New Roman" w:hAnsi="Times New Roman" w:cs="Times New Roman"/>
          <w:color w:val="1A1A1A" w:themeColor="background1" w:themeShade="1A"/>
        </w:rPr>
        <w:t xml:space="preserve"> для офисной работы и едва ли справится с игровыми или сложными графическими задачами. Из плюсов – уже знакомая совместимость с корпусами и блоками пи</w:t>
      </w:r>
      <w:r>
        <w:rPr>
          <w:rFonts w:ascii="Times New Roman" w:hAnsi="Times New Roman" w:cs="Times New Roman"/>
          <w:color w:val="1A1A1A" w:themeColor="background1" w:themeShade="1A"/>
        </w:rPr>
        <w:softHyphen/>
      </w:r>
      <w:r w:rsidRPr="00623EDE">
        <w:rPr>
          <w:rFonts w:ascii="Times New Roman" w:hAnsi="Times New Roman" w:cs="Times New Roman"/>
          <w:color w:val="1A1A1A" w:themeColor="background1" w:themeShade="1A"/>
        </w:rPr>
        <w:t>тания ATX.</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46231" w:rsidTr="00AF22AD">
        <w:tc>
          <w:tcPr>
            <w:tcW w:w="3466" w:type="dxa"/>
          </w:tcPr>
          <w:p w:rsidR="00346231" w:rsidRDefault="00346231" w:rsidP="00AF22AD">
            <w:pPr>
              <w:jc w:val="both"/>
              <w:rPr>
                <w:color w:val="1A1A1A" w:themeColor="background1" w:themeShade="1A"/>
              </w:rPr>
            </w:pPr>
            <w:r>
              <w:rPr>
                <w:rFonts w:ascii="Arial" w:hAnsi="Arial" w:cs="Arial"/>
                <w:noProof/>
                <w:color w:val="000000"/>
                <w:sz w:val="26"/>
                <w:szCs w:val="26"/>
              </w:rPr>
              <w:drawing>
                <wp:inline distT="0" distB="0" distL="0" distR="0" wp14:anchorId="2D08CF4D" wp14:editId="460591A4">
                  <wp:extent cx="1998992" cy="1331367"/>
                  <wp:effectExtent l="0" t="0" r="1270" b="2540"/>
                  <wp:docPr id="401" name="Рисунок 401" descr="Форм факторы материнских пл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рм факторы материнских плат"/>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376" b="4822"/>
                          <a:stretch/>
                        </pic:blipFill>
                        <pic:spPr bwMode="auto">
                          <a:xfrm>
                            <a:off x="0" y="0"/>
                            <a:ext cx="2005036" cy="13353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7" w:type="dxa"/>
            <w:vAlign w:val="bottom"/>
          </w:tcPr>
          <w:p w:rsidR="00346231" w:rsidRDefault="00346231" w:rsidP="00AF22AD">
            <w:pPr>
              <w:jc w:val="center"/>
              <w:rPr>
                <w:color w:val="1A1A1A" w:themeColor="background1" w:themeShade="1A"/>
              </w:rPr>
            </w:pPr>
            <w:r w:rsidRPr="007E53FD">
              <w:rPr>
                <w:rFonts w:ascii="TimesNewRomanPSMT" w:hAnsi="TimesNewRomanPSMT" w:cs="TimesNewRomanPSMT"/>
                <w:b/>
                <w:color w:val="1A1A1A" w:themeColor="background1" w:themeShade="1A"/>
                <w:sz w:val="18"/>
                <w:szCs w:val="18"/>
              </w:rPr>
              <w:t xml:space="preserve">Рис 168 Пример платы форм фактора </w:t>
            </w:r>
            <w:proofErr w:type="spellStart"/>
            <w:r w:rsidRPr="007E53FD">
              <w:rPr>
                <w:rFonts w:ascii="TimesNewRomanPSMT" w:hAnsi="TimesNewRomanPSMT" w:cs="TimesNewRomanPSMT"/>
                <w:b/>
                <w:color w:val="1A1A1A" w:themeColor="background1" w:themeShade="1A"/>
                <w:sz w:val="18"/>
                <w:szCs w:val="18"/>
              </w:rPr>
              <w:t>MicroATX</w:t>
            </w:r>
            <w:proofErr w:type="spellEnd"/>
          </w:p>
        </w:tc>
      </w:tr>
    </w:tbl>
    <w:p w:rsidR="00346231" w:rsidRPr="00764017" w:rsidRDefault="00346231" w:rsidP="00346231">
      <w:pPr>
        <w:spacing w:after="0" w:line="240" w:lineRule="auto"/>
        <w:jc w:val="center"/>
        <w:rPr>
          <w:rFonts w:ascii="Times New Roman" w:hAnsi="Times New Roman" w:cs="Times New Roman"/>
          <w:b/>
          <w:bCs/>
          <w:color w:val="0D0D0D" w:themeColor="text1" w:themeTint="F2"/>
          <w:sz w:val="8"/>
          <w:szCs w:val="8"/>
        </w:rPr>
      </w:pPr>
    </w:p>
    <w:p w:rsidR="00346231" w:rsidRPr="007E53FD" w:rsidRDefault="00346231" w:rsidP="00346231">
      <w:pPr>
        <w:spacing w:after="0" w:line="240" w:lineRule="auto"/>
        <w:jc w:val="center"/>
        <w:rPr>
          <w:rFonts w:ascii="Times New Roman" w:hAnsi="Times New Roman" w:cs="Times New Roman"/>
          <w:b/>
          <w:bCs/>
          <w:color w:val="0D0D0D" w:themeColor="text1" w:themeTint="F2"/>
        </w:rPr>
      </w:pPr>
      <w:r w:rsidRPr="007E53FD">
        <w:rPr>
          <w:rFonts w:ascii="Times New Roman" w:hAnsi="Times New Roman" w:cs="Times New Roman"/>
          <w:b/>
          <w:bCs/>
          <w:color w:val="0D0D0D" w:themeColor="text1" w:themeTint="F2"/>
        </w:rPr>
        <w:t>Форматы системных плат для серверных систем</w:t>
      </w:r>
    </w:p>
    <w:p w:rsidR="00346231" w:rsidRPr="000C2B31" w:rsidRDefault="00346231" w:rsidP="00346231">
      <w:pPr>
        <w:spacing w:after="0" w:line="240" w:lineRule="auto"/>
        <w:ind w:firstLine="709"/>
        <w:jc w:val="both"/>
        <w:rPr>
          <w:rFonts w:ascii="Times New Roman" w:hAnsi="Times New Roman" w:cs="Times New Roman"/>
          <w:color w:val="1A1A1A" w:themeColor="background1" w:themeShade="1A"/>
        </w:rPr>
      </w:pPr>
      <w:r w:rsidRPr="000C2B31">
        <w:rPr>
          <w:rFonts w:ascii="Times New Roman" w:hAnsi="Times New Roman" w:cs="Times New Roman"/>
          <w:b/>
          <w:color w:val="1A1A1A" w:themeColor="background1" w:themeShade="1A"/>
        </w:rPr>
        <w:t xml:space="preserve">1. DTX и </w:t>
      </w:r>
      <w:proofErr w:type="spellStart"/>
      <w:r w:rsidRPr="000C2B31">
        <w:rPr>
          <w:rFonts w:ascii="Times New Roman" w:hAnsi="Times New Roman" w:cs="Times New Roman"/>
          <w:b/>
          <w:color w:val="1A1A1A" w:themeColor="background1" w:themeShade="1A"/>
        </w:rPr>
        <w:t>Mini</w:t>
      </w:r>
      <w:proofErr w:type="spellEnd"/>
      <w:r w:rsidRPr="000C2B31">
        <w:rPr>
          <w:rFonts w:ascii="Times New Roman" w:hAnsi="Times New Roman" w:cs="Times New Roman"/>
          <w:b/>
          <w:color w:val="1A1A1A" w:themeColor="background1" w:themeShade="1A"/>
        </w:rPr>
        <w:t>-DTX.</w:t>
      </w:r>
      <w:r w:rsidRPr="000C2B31">
        <w:rPr>
          <w:rFonts w:ascii="Times New Roman" w:hAnsi="Times New Roman" w:cs="Times New Roman"/>
          <w:color w:val="1A1A1A" w:themeColor="background1" w:themeShade="1A"/>
        </w:rPr>
        <w:t xml:space="preserve"> Экономические выгодные форм-факторы материнских плат, отличающиеся малыми габаритами (у DTX – 243,84 x 203,20, у </w:t>
      </w:r>
      <w:proofErr w:type="spellStart"/>
      <w:r w:rsidRPr="000C2B31">
        <w:rPr>
          <w:rFonts w:ascii="Times New Roman" w:hAnsi="Times New Roman" w:cs="Times New Roman"/>
          <w:color w:val="1A1A1A" w:themeColor="background1" w:themeShade="1A"/>
        </w:rPr>
        <w:t>mini</w:t>
      </w:r>
      <w:proofErr w:type="spellEnd"/>
      <w:r w:rsidRPr="000C2B31">
        <w:rPr>
          <w:rFonts w:ascii="Times New Roman" w:hAnsi="Times New Roman" w:cs="Times New Roman"/>
          <w:color w:val="1A1A1A" w:themeColor="background1" w:themeShade="1A"/>
        </w:rPr>
        <w:t>-DTX – 170,18 x 203,2) и необычным подходом к «пе</w:t>
      </w:r>
      <w:r>
        <w:rPr>
          <w:rFonts w:ascii="Times New Roman" w:hAnsi="Times New Roman" w:cs="Times New Roman"/>
          <w:color w:val="1A1A1A" w:themeColor="background1" w:themeShade="1A"/>
        </w:rPr>
        <w:softHyphen/>
      </w:r>
      <w:r w:rsidRPr="000C2B31">
        <w:rPr>
          <w:rFonts w:ascii="Times New Roman" w:hAnsi="Times New Roman" w:cs="Times New Roman"/>
          <w:color w:val="1A1A1A" w:themeColor="background1" w:themeShade="1A"/>
        </w:rPr>
        <w:t xml:space="preserve">чати». Как отмечают производители при использовании типоразмера, как у DTX и </w:t>
      </w:r>
      <w:proofErr w:type="spellStart"/>
      <w:r w:rsidRPr="000C2B31">
        <w:rPr>
          <w:rFonts w:ascii="Times New Roman" w:hAnsi="Times New Roman" w:cs="Times New Roman"/>
          <w:color w:val="1A1A1A" w:themeColor="background1" w:themeShade="1A"/>
        </w:rPr>
        <w:t>Mini</w:t>
      </w:r>
      <w:proofErr w:type="spellEnd"/>
      <w:r w:rsidRPr="000C2B31">
        <w:rPr>
          <w:rFonts w:ascii="Times New Roman" w:hAnsi="Times New Roman" w:cs="Times New Roman"/>
          <w:color w:val="1A1A1A" w:themeColor="background1" w:themeShade="1A"/>
        </w:rPr>
        <w:t>-DTX получается безотходное производство, ведь на лист текстолита влезает ровно четыре платы. Любопытная идея уже добралась до прилавков, но из-за малого количества слотов и сильных ограничений на подключение низкопрофильных карт, так и не обрела необходимую популярность и осталась практически безызвестной и редко используемой в широких кругах.</w:t>
      </w:r>
    </w:p>
    <w:p w:rsidR="00346231" w:rsidRPr="000C2B31" w:rsidRDefault="00346231" w:rsidP="00346231">
      <w:pPr>
        <w:spacing w:after="0" w:line="240" w:lineRule="auto"/>
        <w:ind w:firstLine="709"/>
        <w:jc w:val="both"/>
        <w:rPr>
          <w:rFonts w:ascii="Times New Roman" w:hAnsi="Times New Roman" w:cs="Times New Roman"/>
          <w:color w:val="1A1A1A" w:themeColor="background1" w:themeShade="1A"/>
        </w:rPr>
      </w:pPr>
      <w:r w:rsidRPr="000C2B31">
        <w:rPr>
          <w:rFonts w:ascii="Times New Roman" w:hAnsi="Times New Roman" w:cs="Times New Roman"/>
          <w:b/>
          <w:color w:val="1A1A1A" w:themeColor="background1" w:themeShade="1A"/>
        </w:rPr>
        <w:t xml:space="preserve">2. Формат </w:t>
      </w:r>
      <w:proofErr w:type="spellStart"/>
      <w:r w:rsidRPr="000C2B31">
        <w:rPr>
          <w:rFonts w:ascii="Times New Roman" w:hAnsi="Times New Roman" w:cs="Times New Roman"/>
          <w:b/>
          <w:color w:val="1A1A1A" w:themeColor="background1" w:themeShade="1A"/>
        </w:rPr>
        <w:t>Mini</w:t>
      </w:r>
      <w:proofErr w:type="spellEnd"/>
      <w:r w:rsidRPr="000C2B31">
        <w:rPr>
          <w:rFonts w:ascii="Times New Roman" w:hAnsi="Times New Roman" w:cs="Times New Roman"/>
          <w:b/>
          <w:color w:val="1A1A1A" w:themeColor="background1" w:themeShade="1A"/>
        </w:rPr>
        <w:t>-ITX.</w:t>
      </w:r>
      <w:r w:rsidRPr="000C2B31">
        <w:rPr>
          <w:rFonts w:ascii="Times New Roman" w:hAnsi="Times New Roman" w:cs="Times New Roman"/>
          <w:color w:val="1A1A1A" w:themeColor="background1" w:themeShade="1A"/>
        </w:rPr>
        <w:t xml:space="preserve"> Материнская плата, форм-фактор кото</w:t>
      </w:r>
      <w:r>
        <w:rPr>
          <w:rFonts w:ascii="Times New Roman" w:hAnsi="Times New Roman" w:cs="Times New Roman"/>
          <w:color w:val="1A1A1A" w:themeColor="background1" w:themeShade="1A"/>
        </w:rPr>
        <w:softHyphen/>
      </w:r>
      <w:r w:rsidRPr="000C2B31">
        <w:rPr>
          <w:rFonts w:ascii="Times New Roman" w:hAnsi="Times New Roman" w:cs="Times New Roman"/>
          <w:color w:val="1A1A1A" w:themeColor="background1" w:themeShade="1A"/>
        </w:rPr>
        <w:t xml:space="preserve">рой разработан VIA </w:t>
      </w:r>
      <w:proofErr w:type="spellStart"/>
      <w:r w:rsidRPr="000C2B31">
        <w:rPr>
          <w:rFonts w:ascii="Times New Roman" w:hAnsi="Times New Roman" w:cs="Times New Roman"/>
          <w:color w:val="1A1A1A" w:themeColor="background1" w:themeShade="1A"/>
        </w:rPr>
        <w:t>Technologies</w:t>
      </w:r>
      <w:proofErr w:type="spellEnd"/>
      <w:r w:rsidRPr="000C2B31">
        <w:rPr>
          <w:rFonts w:ascii="Times New Roman" w:hAnsi="Times New Roman" w:cs="Times New Roman"/>
          <w:color w:val="1A1A1A" w:themeColor="background1" w:themeShade="1A"/>
        </w:rPr>
        <w:t xml:space="preserve"> по лекалам ATX, но с уменьшен</w:t>
      </w:r>
      <w:r>
        <w:rPr>
          <w:rFonts w:ascii="Times New Roman" w:hAnsi="Times New Roman" w:cs="Times New Roman"/>
          <w:color w:val="1A1A1A" w:themeColor="background1" w:themeShade="1A"/>
        </w:rPr>
        <w:softHyphen/>
      </w:r>
      <w:r w:rsidRPr="000C2B31">
        <w:rPr>
          <w:rFonts w:ascii="Times New Roman" w:hAnsi="Times New Roman" w:cs="Times New Roman"/>
          <w:color w:val="1A1A1A" w:themeColor="background1" w:themeShade="1A"/>
        </w:rPr>
        <w:t>ными параметрами (170 x 170 мм). Главное назначение подобных платформ для сборки ПК – серверные мультимедийные и развлека</w:t>
      </w:r>
      <w:r>
        <w:rPr>
          <w:rFonts w:ascii="Times New Roman" w:hAnsi="Times New Roman" w:cs="Times New Roman"/>
          <w:color w:val="1A1A1A" w:themeColor="background1" w:themeShade="1A"/>
        </w:rPr>
        <w:softHyphen/>
      </w:r>
      <w:r w:rsidRPr="000C2B31">
        <w:rPr>
          <w:rFonts w:ascii="Times New Roman" w:hAnsi="Times New Roman" w:cs="Times New Roman"/>
          <w:color w:val="1A1A1A" w:themeColor="background1" w:themeShade="1A"/>
        </w:rPr>
        <w:t>тельные домашние и офисные системы, где не применяются дорого</w:t>
      </w:r>
      <w:r>
        <w:rPr>
          <w:rFonts w:ascii="Times New Roman" w:hAnsi="Times New Roman" w:cs="Times New Roman"/>
          <w:color w:val="1A1A1A" w:themeColor="background1" w:themeShade="1A"/>
        </w:rPr>
        <w:softHyphen/>
      </w:r>
      <w:r w:rsidRPr="000C2B31">
        <w:rPr>
          <w:rFonts w:ascii="Times New Roman" w:hAnsi="Times New Roman" w:cs="Times New Roman"/>
          <w:color w:val="1A1A1A" w:themeColor="background1" w:themeShade="1A"/>
        </w:rPr>
        <w:t>стоящие компоненты (видеокарты и процессоры), а с охлаждением справятся даже крошечные кулеры (в основном охлаждение и вовсе пассивное, да и полноформатные кулеры точно не влезут в малогаба</w:t>
      </w:r>
      <w:r>
        <w:rPr>
          <w:rFonts w:ascii="Times New Roman" w:hAnsi="Times New Roman" w:cs="Times New Roman"/>
          <w:color w:val="1A1A1A" w:themeColor="background1" w:themeShade="1A"/>
        </w:rPr>
        <w:softHyphen/>
      </w:r>
      <w:r w:rsidRPr="000C2B31">
        <w:rPr>
          <w:rFonts w:ascii="Times New Roman" w:hAnsi="Times New Roman" w:cs="Times New Roman"/>
          <w:color w:val="1A1A1A" w:themeColor="background1" w:themeShade="1A"/>
        </w:rPr>
        <w:t xml:space="preserve">ритные корпуса, разработанные под </w:t>
      </w:r>
      <w:proofErr w:type="spellStart"/>
      <w:r w:rsidRPr="000C2B31">
        <w:rPr>
          <w:rFonts w:ascii="Times New Roman" w:hAnsi="Times New Roman" w:cs="Times New Roman"/>
          <w:color w:val="1A1A1A" w:themeColor="background1" w:themeShade="1A"/>
        </w:rPr>
        <w:t>Mini</w:t>
      </w:r>
      <w:proofErr w:type="spellEnd"/>
      <w:r w:rsidRPr="000C2B31">
        <w:rPr>
          <w:rFonts w:ascii="Times New Roman" w:hAnsi="Times New Roman" w:cs="Times New Roman"/>
          <w:color w:val="1A1A1A" w:themeColor="background1" w:themeShade="1A"/>
        </w:rPr>
        <w:t>-ITX). Из плюсов – широкое распространение форм-фактора, из-за чего точно не возникнет про</w:t>
      </w:r>
      <w:r>
        <w:rPr>
          <w:rFonts w:ascii="Times New Roman" w:hAnsi="Times New Roman" w:cs="Times New Roman"/>
          <w:color w:val="1A1A1A" w:themeColor="background1" w:themeShade="1A"/>
        </w:rPr>
        <w:softHyphen/>
      </w:r>
      <w:r w:rsidRPr="000C2B31">
        <w:rPr>
          <w:rFonts w:ascii="Times New Roman" w:hAnsi="Times New Roman" w:cs="Times New Roman"/>
          <w:color w:val="1A1A1A" w:themeColor="background1" w:themeShade="1A"/>
        </w:rPr>
        <w:t>блем с выбором (легко подобрать и ценовую категорию, и подходящие габариты).</w:t>
      </w:r>
    </w:p>
    <w:p w:rsidR="00346231" w:rsidRDefault="00346231" w:rsidP="00346231">
      <w:pPr>
        <w:shd w:val="clear" w:color="auto" w:fill="FFFFFF"/>
        <w:spacing w:after="0"/>
        <w:jc w:val="center"/>
        <w:rPr>
          <w:rFonts w:ascii="Arial" w:hAnsi="Arial" w:cs="Arial"/>
          <w:color w:val="000000"/>
          <w:sz w:val="26"/>
          <w:szCs w:val="26"/>
        </w:rPr>
      </w:pPr>
      <w:r>
        <w:rPr>
          <w:rFonts w:ascii="Arial" w:hAnsi="Arial" w:cs="Arial"/>
          <w:noProof/>
          <w:color w:val="000000"/>
          <w:sz w:val="26"/>
          <w:szCs w:val="26"/>
          <w:lang w:eastAsia="ru-RU"/>
        </w:rPr>
        <w:drawing>
          <wp:inline distT="0" distB="0" distL="0" distR="0" wp14:anchorId="3F86A5A2" wp14:editId="2B8D179D">
            <wp:extent cx="2640787" cy="1469087"/>
            <wp:effectExtent l="0" t="0" r="7620" b="0"/>
            <wp:docPr id="402" name="Рисунок 402" descr="Форм факторы материнских пл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рм факторы материнских плат"/>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60" t="5800" r="2965" b="7382"/>
                    <a:stretch/>
                  </pic:blipFill>
                  <pic:spPr bwMode="auto">
                    <a:xfrm>
                      <a:off x="0" y="0"/>
                      <a:ext cx="2641100" cy="1469261"/>
                    </a:xfrm>
                    <a:prstGeom prst="rect">
                      <a:avLst/>
                    </a:prstGeom>
                    <a:noFill/>
                    <a:ln>
                      <a:noFill/>
                    </a:ln>
                    <a:extLst>
                      <a:ext uri="{53640926-AAD7-44D8-BBD7-CCE9431645EC}">
                        <a14:shadowObscured xmlns:a14="http://schemas.microsoft.com/office/drawing/2010/main"/>
                      </a:ext>
                    </a:extLst>
                  </pic:spPr>
                </pic:pic>
              </a:graphicData>
            </a:graphic>
          </wp:inline>
        </w:drawing>
      </w:r>
    </w:p>
    <w:p w:rsidR="00346231" w:rsidRPr="007E53FD" w:rsidRDefault="00346231" w:rsidP="00346231">
      <w:pPr>
        <w:spacing w:after="0" w:line="240" w:lineRule="auto"/>
        <w:jc w:val="center"/>
        <w:rPr>
          <w:rFonts w:ascii="Times New Roman" w:hAnsi="Times New Roman" w:cs="Times New Roman"/>
          <w:b/>
          <w:bCs/>
          <w:color w:val="0D0D0D" w:themeColor="text1" w:themeTint="F2"/>
        </w:rPr>
      </w:pPr>
      <w:r w:rsidRPr="007E53FD">
        <w:rPr>
          <w:rFonts w:ascii="Times New Roman" w:hAnsi="Times New Roman" w:cs="Times New Roman"/>
          <w:b/>
          <w:bCs/>
          <w:color w:val="0D0D0D" w:themeColor="text1" w:themeTint="F2"/>
        </w:rPr>
        <w:t>Форматы материнских плат для компактных ПК</w:t>
      </w:r>
    </w:p>
    <w:p w:rsidR="00346231" w:rsidRPr="00764017" w:rsidRDefault="00346231" w:rsidP="00346231">
      <w:pPr>
        <w:spacing w:after="0" w:line="240" w:lineRule="auto"/>
        <w:ind w:firstLine="709"/>
        <w:jc w:val="both"/>
        <w:rPr>
          <w:rFonts w:ascii="Times New Roman" w:hAnsi="Times New Roman" w:cs="Times New Roman"/>
          <w:color w:val="1A1A1A" w:themeColor="background1" w:themeShade="1A"/>
          <w:sz w:val="8"/>
          <w:szCs w:val="8"/>
        </w:rPr>
      </w:pPr>
    </w:p>
    <w:p w:rsidR="00346231" w:rsidRPr="002B02EA" w:rsidRDefault="00346231" w:rsidP="00346231">
      <w:pPr>
        <w:spacing w:after="0" w:line="240" w:lineRule="auto"/>
        <w:ind w:firstLine="709"/>
        <w:jc w:val="both"/>
        <w:rPr>
          <w:rFonts w:ascii="Times New Roman" w:hAnsi="Times New Roman" w:cs="Times New Roman"/>
          <w:b/>
          <w:bCs/>
          <w:color w:val="1A1A1A" w:themeColor="background1" w:themeShade="1A"/>
        </w:rPr>
      </w:pPr>
      <w:r w:rsidRPr="002B02EA">
        <w:rPr>
          <w:rFonts w:ascii="Times New Roman" w:hAnsi="Times New Roman" w:cs="Times New Roman"/>
          <w:color w:val="1A1A1A" w:themeColor="background1" w:themeShade="1A"/>
          <w:lang w:val="en-US"/>
        </w:rPr>
        <w:t xml:space="preserve">1. </w:t>
      </w:r>
      <w:r w:rsidRPr="002B02EA">
        <w:rPr>
          <w:rFonts w:ascii="Times New Roman" w:hAnsi="Times New Roman" w:cs="Times New Roman"/>
          <w:b/>
          <w:color w:val="1A1A1A" w:themeColor="background1" w:themeShade="1A"/>
        </w:rPr>
        <w:t>Форм</w:t>
      </w:r>
      <w:r w:rsidRPr="002B02EA">
        <w:rPr>
          <w:rFonts w:ascii="Times New Roman" w:hAnsi="Times New Roman" w:cs="Times New Roman"/>
          <w:b/>
          <w:color w:val="1A1A1A" w:themeColor="background1" w:themeShade="1A"/>
          <w:lang w:val="en-US"/>
        </w:rPr>
        <w:t>-</w:t>
      </w:r>
      <w:r w:rsidRPr="002B02EA">
        <w:rPr>
          <w:rFonts w:ascii="Times New Roman" w:hAnsi="Times New Roman" w:cs="Times New Roman"/>
          <w:b/>
          <w:color w:val="1A1A1A" w:themeColor="background1" w:themeShade="1A"/>
        </w:rPr>
        <w:t>фактор</w:t>
      </w:r>
      <w:r w:rsidRPr="002B02EA">
        <w:rPr>
          <w:rFonts w:ascii="Times New Roman" w:hAnsi="Times New Roman" w:cs="Times New Roman"/>
          <w:b/>
          <w:color w:val="1A1A1A" w:themeColor="background1" w:themeShade="1A"/>
          <w:lang w:val="en-US"/>
        </w:rPr>
        <w:t xml:space="preserve"> Extended ATX </w:t>
      </w:r>
      <w:proofErr w:type="spellStart"/>
      <w:r w:rsidRPr="002B02EA">
        <w:rPr>
          <w:rFonts w:ascii="Times New Roman" w:hAnsi="Times New Roman" w:cs="Times New Roman"/>
          <w:b/>
          <w:color w:val="1A1A1A" w:themeColor="background1" w:themeShade="1A"/>
          <w:lang w:val="en-US"/>
        </w:rPr>
        <w:t>eATX</w:t>
      </w:r>
      <w:proofErr w:type="spellEnd"/>
      <w:r w:rsidRPr="002B02EA">
        <w:rPr>
          <w:rFonts w:ascii="Times New Roman" w:hAnsi="Times New Roman" w:cs="Times New Roman"/>
          <w:color w:val="1A1A1A" w:themeColor="background1" w:themeShade="1A"/>
          <w:lang w:val="en-US"/>
        </w:rPr>
        <w:t xml:space="preserve">. </w:t>
      </w:r>
      <w:r w:rsidRPr="002B02EA">
        <w:rPr>
          <w:rFonts w:ascii="Times New Roman" w:hAnsi="Times New Roman" w:cs="Times New Roman"/>
          <w:color w:val="1A1A1A" w:themeColor="background1" w:themeShade="1A"/>
        </w:rPr>
        <w:t>При разработке иде</w:t>
      </w:r>
      <w:r>
        <w:rPr>
          <w:rFonts w:ascii="Times New Roman" w:hAnsi="Times New Roman" w:cs="Times New Roman"/>
          <w:color w:val="1A1A1A" w:themeColor="background1" w:themeShade="1A"/>
        </w:rPr>
        <w:softHyphen/>
      </w:r>
      <w:r w:rsidRPr="002B02EA">
        <w:rPr>
          <w:rFonts w:ascii="Times New Roman" w:hAnsi="Times New Roman" w:cs="Times New Roman"/>
          <w:color w:val="1A1A1A" w:themeColor="background1" w:themeShade="1A"/>
        </w:rPr>
        <w:t>альных платформ для серверных компьютеров, производители пыта</w:t>
      </w:r>
      <w:r>
        <w:rPr>
          <w:rFonts w:ascii="Times New Roman" w:hAnsi="Times New Roman" w:cs="Times New Roman"/>
          <w:color w:val="1A1A1A" w:themeColor="background1" w:themeShade="1A"/>
        </w:rPr>
        <w:softHyphen/>
      </w:r>
      <w:r w:rsidRPr="002B02EA">
        <w:rPr>
          <w:rFonts w:ascii="Times New Roman" w:hAnsi="Times New Roman" w:cs="Times New Roman"/>
          <w:color w:val="1A1A1A" w:themeColor="background1" w:themeShade="1A"/>
        </w:rPr>
        <w:t>лись придумать способ размещения в одном, пусть и большом корпусе сразу несколько видеокарт, процессоров и серии планок оперативной памяти. Долгие эксперименты с формами и размерами, в итоге, и при</w:t>
      </w:r>
      <w:r>
        <w:rPr>
          <w:rFonts w:ascii="Times New Roman" w:hAnsi="Times New Roman" w:cs="Times New Roman"/>
          <w:color w:val="1A1A1A" w:themeColor="background1" w:themeShade="1A"/>
        </w:rPr>
        <w:softHyphen/>
      </w:r>
      <w:r w:rsidRPr="002B02EA">
        <w:rPr>
          <w:rFonts w:ascii="Times New Roman" w:hAnsi="Times New Roman" w:cs="Times New Roman"/>
          <w:color w:val="1A1A1A" w:themeColor="background1" w:themeShade="1A"/>
        </w:rPr>
        <w:t xml:space="preserve">вели к появлению </w:t>
      </w:r>
      <w:proofErr w:type="spellStart"/>
      <w:r w:rsidRPr="002B02EA">
        <w:rPr>
          <w:rFonts w:ascii="Times New Roman" w:hAnsi="Times New Roman" w:cs="Times New Roman"/>
          <w:color w:val="1A1A1A" w:themeColor="background1" w:themeShade="1A"/>
        </w:rPr>
        <w:t>Extended</w:t>
      </w:r>
      <w:proofErr w:type="spellEnd"/>
      <w:r w:rsidRPr="002B02EA">
        <w:rPr>
          <w:rFonts w:ascii="Times New Roman" w:hAnsi="Times New Roman" w:cs="Times New Roman"/>
          <w:color w:val="1A1A1A" w:themeColor="background1" w:themeShade="1A"/>
        </w:rPr>
        <w:t xml:space="preserve"> ATX (</w:t>
      </w:r>
      <w:proofErr w:type="spellStart"/>
      <w:r w:rsidRPr="002B02EA">
        <w:rPr>
          <w:rFonts w:ascii="Times New Roman" w:hAnsi="Times New Roman" w:cs="Times New Roman"/>
          <w:color w:val="1A1A1A" w:themeColor="background1" w:themeShade="1A"/>
        </w:rPr>
        <w:t>eATX</w:t>
      </w:r>
      <w:proofErr w:type="spellEnd"/>
      <w:r w:rsidRPr="002B02EA">
        <w:rPr>
          <w:rFonts w:ascii="Times New Roman" w:hAnsi="Times New Roman" w:cs="Times New Roman"/>
          <w:color w:val="1A1A1A" w:themeColor="background1" w:themeShade="1A"/>
        </w:rPr>
        <w:t xml:space="preserve">), который, пусть и не обрел окончательной популярности в мире, но задал новый стандарт для остальных. Размеры </w:t>
      </w:r>
      <w:proofErr w:type="spellStart"/>
      <w:r w:rsidRPr="002B02EA">
        <w:rPr>
          <w:rFonts w:ascii="Times New Roman" w:hAnsi="Times New Roman" w:cs="Times New Roman"/>
          <w:color w:val="1A1A1A" w:themeColor="background1" w:themeShade="1A"/>
        </w:rPr>
        <w:t>eATX</w:t>
      </w:r>
      <w:proofErr w:type="spellEnd"/>
      <w:r w:rsidRPr="002B02EA">
        <w:rPr>
          <w:rFonts w:ascii="Times New Roman" w:hAnsi="Times New Roman" w:cs="Times New Roman"/>
          <w:color w:val="1A1A1A" w:themeColor="background1" w:themeShade="1A"/>
        </w:rPr>
        <w:t xml:space="preserve"> – 305 x 305 мм, а, значит, ни проблем с производительностью не возникнет, ни с использованием целой стопки жестких дисков и твердотельных накопителей, мощных ви</w:t>
      </w:r>
      <w:r>
        <w:rPr>
          <w:rFonts w:ascii="Times New Roman" w:hAnsi="Times New Roman" w:cs="Times New Roman"/>
          <w:color w:val="1A1A1A" w:themeColor="background1" w:themeShade="1A"/>
        </w:rPr>
        <w:softHyphen/>
      </w:r>
      <w:r w:rsidRPr="002B02EA">
        <w:rPr>
          <w:rFonts w:ascii="Times New Roman" w:hAnsi="Times New Roman" w:cs="Times New Roman"/>
          <w:color w:val="1A1A1A" w:themeColor="background1" w:themeShade="1A"/>
        </w:rPr>
        <w:t>деокарт и процессоров. Ну, и подумать об охлаждении тоже придется!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46231" w:rsidTr="00AF22AD">
        <w:tc>
          <w:tcPr>
            <w:tcW w:w="3466" w:type="dxa"/>
          </w:tcPr>
          <w:p w:rsidR="00346231" w:rsidRDefault="00346231" w:rsidP="00AF22AD">
            <w:pPr>
              <w:jc w:val="both"/>
              <w:rPr>
                <w:color w:val="1A1A1A" w:themeColor="background1" w:themeShade="1A"/>
              </w:rPr>
            </w:pPr>
            <w:r>
              <w:rPr>
                <w:rFonts w:ascii="Arial" w:hAnsi="Arial" w:cs="Arial"/>
                <w:noProof/>
                <w:color w:val="000000"/>
                <w:sz w:val="26"/>
                <w:szCs w:val="26"/>
              </w:rPr>
              <w:lastRenderedPageBreak/>
              <w:drawing>
                <wp:inline distT="0" distB="0" distL="0" distR="0" wp14:anchorId="16CFF77B" wp14:editId="4355DEBC">
                  <wp:extent cx="1592798" cy="1404518"/>
                  <wp:effectExtent l="0" t="0" r="7620" b="5715"/>
                  <wp:docPr id="403" name="Рисунок 403" descr="Форм факторы материнских пл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 факторы материнских плат"/>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83" t="4581" r="4340" b="7151"/>
                          <a:stretch/>
                        </pic:blipFill>
                        <pic:spPr bwMode="auto">
                          <a:xfrm>
                            <a:off x="0" y="0"/>
                            <a:ext cx="1599912" cy="14107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7" w:type="dxa"/>
            <w:vAlign w:val="bottom"/>
          </w:tcPr>
          <w:p w:rsidR="00346231" w:rsidRPr="007E53FD" w:rsidRDefault="00346231" w:rsidP="00AF22AD">
            <w:pPr>
              <w:jc w:val="center"/>
              <w:rPr>
                <w:rFonts w:ascii="TimesNewRomanPSMT" w:hAnsi="TimesNewRomanPSMT" w:cs="TimesNewRomanPSMT"/>
                <w:b/>
                <w:color w:val="1A1A1A" w:themeColor="background1" w:themeShade="1A"/>
                <w:sz w:val="18"/>
                <w:szCs w:val="18"/>
              </w:rPr>
            </w:pPr>
            <w:r w:rsidRPr="007E53FD">
              <w:rPr>
                <w:rFonts w:ascii="TimesNewRomanPSMT" w:hAnsi="TimesNewRomanPSMT" w:cs="TimesNewRomanPSMT"/>
                <w:b/>
                <w:color w:val="1A1A1A" w:themeColor="background1" w:themeShade="1A"/>
                <w:sz w:val="18"/>
                <w:szCs w:val="18"/>
              </w:rPr>
              <w:t xml:space="preserve">Рис 169  Пример платы форм фактора </w:t>
            </w:r>
            <w:proofErr w:type="spellStart"/>
            <w:r w:rsidRPr="007E53FD">
              <w:rPr>
                <w:rFonts w:ascii="TimesNewRomanPSMT" w:hAnsi="TimesNewRomanPSMT" w:cs="TimesNewRomanPSMT"/>
                <w:b/>
                <w:color w:val="1A1A1A" w:themeColor="background1" w:themeShade="1A"/>
                <w:sz w:val="18"/>
                <w:szCs w:val="18"/>
              </w:rPr>
              <w:t>Extended</w:t>
            </w:r>
            <w:proofErr w:type="spellEnd"/>
            <w:r w:rsidRPr="007E53FD">
              <w:rPr>
                <w:rFonts w:ascii="TimesNewRomanPSMT" w:hAnsi="TimesNewRomanPSMT" w:cs="TimesNewRomanPSMT"/>
                <w:b/>
                <w:color w:val="1A1A1A" w:themeColor="background1" w:themeShade="1A"/>
                <w:sz w:val="18"/>
                <w:szCs w:val="18"/>
              </w:rPr>
              <w:t xml:space="preserve"> ATX </w:t>
            </w:r>
            <w:proofErr w:type="spellStart"/>
            <w:r w:rsidRPr="007E53FD">
              <w:rPr>
                <w:rFonts w:ascii="TimesNewRomanPSMT" w:hAnsi="TimesNewRomanPSMT" w:cs="TimesNewRomanPSMT"/>
                <w:b/>
                <w:color w:val="1A1A1A" w:themeColor="background1" w:themeShade="1A"/>
                <w:sz w:val="18"/>
                <w:szCs w:val="18"/>
              </w:rPr>
              <w:t>eATX</w:t>
            </w:r>
            <w:proofErr w:type="spellEnd"/>
          </w:p>
          <w:p w:rsidR="00346231" w:rsidRPr="007E53FD" w:rsidRDefault="00346231" w:rsidP="00AF22AD">
            <w:pPr>
              <w:jc w:val="center"/>
              <w:rPr>
                <w:rFonts w:ascii="TimesNewRomanPSMT" w:hAnsi="TimesNewRomanPSMT" w:cs="TimesNewRomanPSMT"/>
                <w:b/>
                <w:color w:val="1A1A1A" w:themeColor="background1" w:themeShade="1A"/>
                <w:sz w:val="18"/>
                <w:szCs w:val="18"/>
              </w:rPr>
            </w:pPr>
          </w:p>
        </w:tc>
      </w:tr>
    </w:tbl>
    <w:p w:rsidR="00346231" w:rsidRPr="0015625B" w:rsidRDefault="00346231" w:rsidP="00346231">
      <w:pPr>
        <w:spacing w:after="0" w:line="240" w:lineRule="auto"/>
        <w:ind w:firstLine="709"/>
        <w:jc w:val="both"/>
        <w:rPr>
          <w:rFonts w:ascii="Times New Roman" w:hAnsi="Times New Roman" w:cs="Times New Roman"/>
          <w:b/>
          <w:bCs/>
          <w:color w:val="1A1A1A" w:themeColor="background1" w:themeShade="1A"/>
        </w:rPr>
      </w:pPr>
      <w:r w:rsidRPr="002B02EA">
        <w:rPr>
          <w:rFonts w:ascii="Times New Roman" w:hAnsi="Times New Roman" w:cs="Times New Roman"/>
          <w:b/>
          <w:color w:val="1A1A1A" w:themeColor="background1" w:themeShade="1A"/>
        </w:rPr>
        <w:t xml:space="preserve">2. </w:t>
      </w:r>
      <w:r w:rsidRPr="0015625B">
        <w:rPr>
          <w:rFonts w:ascii="Times New Roman" w:hAnsi="Times New Roman" w:cs="Times New Roman"/>
          <w:b/>
          <w:color w:val="1A1A1A" w:themeColor="background1" w:themeShade="1A"/>
        </w:rPr>
        <w:t xml:space="preserve">Форм-фактор </w:t>
      </w:r>
      <w:r w:rsidRPr="002B02EA">
        <w:rPr>
          <w:rFonts w:ascii="Times New Roman" w:hAnsi="Times New Roman" w:cs="Times New Roman"/>
          <w:b/>
          <w:color w:val="1A1A1A" w:themeColor="background1" w:themeShade="1A"/>
          <w:lang w:val="en-US"/>
        </w:rPr>
        <w:t>SSI</w:t>
      </w:r>
      <w:r w:rsidRPr="0015625B">
        <w:rPr>
          <w:rFonts w:ascii="Times New Roman" w:hAnsi="Times New Roman" w:cs="Times New Roman"/>
          <w:b/>
          <w:color w:val="1A1A1A" w:themeColor="background1" w:themeShade="1A"/>
        </w:rPr>
        <w:t xml:space="preserve"> </w:t>
      </w:r>
      <w:r w:rsidRPr="002B02EA">
        <w:rPr>
          <w:rFonts w:ascii="Times New Roman" w:hAnsi="Times New Roman" w:cs="Times New Roman"/>
          <w:b/>
          <w:color w:val="1A1A1A" w:themeColor="background1" w:themeShade="1A"/>
          <w:lang w:val="en-US"/>
        </w:rPr>
        <w:t>CEB</w:t>
      </w:r>
      <w:r w:rsidRPr="0015625B">
        <w:rPr>
          <w:rFonts w:ascii="Times New Roman" w:hAnsi="Times New Roman" w:cs="Times New Roman"/>
          <w:b/>
          <w:color w:val="1A1A1A" w:themeColor="background1" w:themeShade="1A"/>
        </w:rPr>
        <w:t>.</w:t>
      </w:r>
      <w:r w:rsidRPr="0015625B">
        <w:rPr>
          <w:rFonts w:ascii="Times New Roman" w:hAnsi="Times New Roman" w:cs="Times New Roman"/>
          <w:color w:val="1A1A1A" w:themeColor="background1" w:themeShade="1A"/>
        </w:rPr>
        <w:t xml:space="preserve"> </w:t>
      </w:r>
      <w:proofErr w:type="gramStart"/>
      <w:r w:rsidRPr="0015625B">
        <w:rPr>
          <w:rFonts w:ascii="Times New Roman" w:hAnsi="Times New Roman" w:cs="Times New Roman"/>
          <w:color w:val="1A1A1A" w:themeColor="background1" w:themeShade="1A"/>
        </w:rPr>
        <w:t xml:space="preserve">Высокопроизводительные системы, серверы, рабочие полноформатные станции – впервые </w:t>
      </w:r>
      <w:r w:rsidRPr="002B02EA">
        <w:rPr>
          <w:rFonts w:ascii="Times New Roman" w:hAnsi="Times New Roman" w:cs="Times New Roman"/>
          <w:color w:val="1A1A1A" w:themeColor="background1" w:themeShade="1A"/>
          <w:lang w:val="en-US"/>
        </w:rPr>
        <w:t>SSI</w:t>
      </w:r>
      <w:r w:rsidRPr="0015625B">
        <w:rPr>
          <w:rFonts w:ascii="Times New Roman" w:hAnsi="Times New Roman" w:cs="Times New Roman"/>
          <w:color w:val="1A1A1A" w:themeColor="background1" w:themeShade="1A"/>
        </w:rPr>
        <w:t xml:space="preserve"> </w:t>
      </w:r>
      <w:r w:rsidRPr="002B02EA">
        <w:rPr>
          <w:rFonts w:ascii="Times New Roman" w:hAnsi="Times New Roman" w:cs="Times New Roman"/>
          <w:color w:val="1A1A1A" w:themeColor="background1" w:themeShade="1A"/>
          <w:lang w:val="en-US"/>
        </w:rPr>
        <w:t>CEB</w:t>
      </w:r>
      <w:r w:rsidRPr="0015625B">
        <w:rPr>
          <w:rFonts w:ascii="Times New Roman" w:hAnsi="Times New Roman" w:cs="Times New Roman"/>
          <w:color w:val="1A1A1A" w:themeColor="background1" w:themeShade="1A"/>
        </w:rPr>
        <w:t xml:space="preserve"> (</w:t>
      </w:r>
      <w:r w:rsidRPr="002B02EA">
        <w:rPr>
          <w:rFonts w:ascii="Times New Roman" w:hAnsi="Times New Roman" w:cs="Times New Roman"/>
          <w:color w:val="1A1A1A" w:themeColor="background1" w:themeShade="1A"/>
          <w:lang w:val="en-US"/>
        </w:rPr>
        <w:t>Com</w:t>
      </w:r>
      <w:r w:rsidRPr="00D934B0">
        <w:rPr>
          <w:rFonts w:ascii="Times New Roman" w:hAnsi="Times New Roman" w:cs="Times New Roman"/>
          <w:color w:val="1A1A1A" w:themeColor="background1" w:themeShade="1A"/>
        </w:rPr>
        <w:softHyphen/>
      </w:r>
      <w:r w:rsidRPr="002B02EA">
        <w:rPr>
          <w:rFonts w:ascii="Times New Roman" w:hAnsi="Times New Roman" w:cs="Times New Roman"/>
          <w:color w:val="1A1A1A" w:themeColor="background1" w:themeShade="1A"/>
          <w:lang w:val="en-US"/>
        </w:rPr>
        <w:t>pact</w:t>
      </w:r>
      <w:r w:rsidRPr="0015625B">
        <w:rPr>
          <w:rFonts w:ascii="Times New Roman" w:hAnsi="Times New Roman" w:cs="Times New Roman"/>
          <w:color w:val="1A1A1A" w:themeColor="background1" w:themeShade="1A"/>
        </w:rPr>
        <w:t xml:space="preserve"> </w:t>
      </w:r>
      <w:r w:rsidRPr="002B02EA">
        <w:rPr>
          <w:rFonts w:ascii="Times New Roman" w:hAnsi="Times New Roman" w:cs="Times New Roman"/>
          <w:color w:val="1A1A1A" w:themeColor="background1" w:themeShade="1A"/>
          <w:lang w:val="en-US"/>
        </w:rPr>
        <w:t>Electronics</w:t>
      </w:r>
      <w:r w:rsidRPr="0015625B">
        <w:rPr>
          <w:rFonts w:ascii="Times New Roman" w:hAnsi="Times New Roman" w:cs="Times New Roman"/>
          <w:color w:val="1A1A1A" w:themeColor="background1" w:themeShade="1A"/>
        </w:rPr>
        <w:t xml:space="preserve"> </w:t>
      </w:r>
      <w:r w:rsidRPr="002B02EA">
        <w:rPr>
          <w:rFonts w:ascii="Times New Roman" w:hAnsi="Times New Roman" w:cs="Times New Roman"/>
          <w:color w:val="1A1A1A" w:themeColor="background1" w:themeShade="1A"/>
          <w:lang w:val="en-US"/>
        </w:rPr>
        <w:t>Bay</w:t>
      </w:r>
      <w:r w:rsidRPr="0015625B">
        <w:rPr>
          <w:rFonts w:ascii="Times New Roman" w:hAnsi="Times New Roman" w:cs="Times New Roman"/>
          <w:color w:val="1A1A1A" w:themeColor="background1" w:themeShade="1A"/>
        </w:rPr>
        <w:t xml:space="preserve">) появился в 2005 году благодаря усилиям </w:t>
      </w:r>
      <w:r w:rsidRPr="002B02EA">
        <w:rPr>
          <w:rFonts w:ascii="Times New Roman" w:hAnsi="Times New Roman" w:cs="Times New Roman"/>
          <w:color w:val="1A1A1A" w:themeColor="background1" w:themeShade="1A"/>
          <w:lang w:val="en-US"/>
        </w:rPr>
        <w:t>Intel</w:t>
      </w:r>
      <w:r w:rsidRPr="0015625B">
        <w:rPr>
          <w:rFonts w:ascii="Times New Roman" w:hAnsi="Times New Roman" w:cs="Times New Roman"/>
          <w:color w:val="1A1A1A" w:themeColor="background1" w:themeShade="1A"/>
        </w:rPr>
        <w:t xml:space="preserve">, </w:t>
      </w:r>
      <w:r w:rsidRPr="002B02EA">
        <w:rPr>
          <w:rFonts w:ascii="Times New Roman" w:hAnsi="Times New Roman" w:cs="Times New Roman"/>
          <w:color w:val="1A1A1A" w:themeColor="background1" w:themeShade="1A"/>
          <w:lang w:val="en-US"/>
        </w:rPr>
        <w:t>Dell</w:t>
      </w:r>
      <w:r w:rsidRPr="0015625B">
        <w:rPr>
          <w:rFonts w:ascii="Times New Roman" w:hAnsi="Times New Roman" w:cs="Times New Roman"/>
          <w:color w:val="1A1A1A" w:themeColor="background1" w:themeShade="1A"/>
        </w:rPr>
        <w:t xml:space="preserve"> и </w:t>
      </w:r>
      <w:r w:rsidRPr="002B02EA">
        <w:rPr>
          <w:rFonts w:ascii="Times New Roman" w:hAnsi="Times New Roman" w:cs="Times New Roman"/>
          <w:color w:val="1A1A1A" w:themeColor="background1" w:themeShade="1A"/>
          <w:lang w:val="en-US"/>
        </w:rPr>
        <w:t>IBM</w:t>
      </w:r>
      <w:r w:rsidRPr="0015625B">
        <w:rPr>
          <w:rFonts w:ascii="Times New Roman" w:hAnsi="Times New Roman" w:cs="Times New Roman"/>
          <w:color w:val="1A1A1A" w:themeColor="background1" w:themeShade="1A"/>
        </w:rPr>
        <w:t xml:space="preserve"> и тут же превратился в культ: тут и поддержка нескольких процессоров, и уменьшенная стоимость материалов при разработке и печати, и гибкость итогового производства, где легко добавлять новые компоненты и менять уже имеющиеся.</w:t>
      </w:r>
      <w:proofErr w:type="gramEnd"/>
      <w:r w:rsidRPr="0015625B">
        <w:rPr>
          <w:rFonts w:ascii="Times New Roman" w:hAnsi="Times New Roman" w:cs="Times New Roman"/>
          <w:color w:val="1A1A1A" w:themeColor="background1" w:themeShade="1A"/>
        </w:rPr>
        <w:t xml:space="preserve"> Кроме того, </w:t>
      </w:r>
      <w:r w:rsidRPr="002B02EA">
        <w:rPr>
          <w:rFonts w:ascii="Times New Roman" w:hAnsi="Times New Roman" w:cs="Times New Roman"/>
          <w:color w:val="1A1A1A" w:themeColor="background1" w:themeShade="1A"/>
          <w:lang w:val="en-US"/>
        </w:rPr>
        <w:t>SSI</w:t>
      </w:r>
      <w:r w:rsidRPr="0015625B">
        <w:rPr>
          <w:rFonts w:ascii="Times New Roman" w:hAnsi="Times New Roman" w:cs="Times New Roman"/>
          <w:color w:val="1A1A1A" w:themeColor="background1" w:themeShade="1A"/>
        </w:rPr>
        <w:t xml:space="preserve"> </w:t>
      </w:r>
      <w:r w:rsidRPr="002B02EA">
        <w:rPr>
          <w:rFonts w:ascii="Times New Roman" w:hAnsi="Times New Roman" w:cs="Times New Roman"/>
          <w:color w:val="1A1A1A" w:themeColor="background1" w:themeShade="1A"/>
          <w:lang w:val="en-US"/>
        </w:rPr>
        <w:t>CEB</w:t>
      </w:r>
      <w:r w:rsidRPr="0015625B">
        <w:rPr>
          <w:rFonts w:ascii="Times New Roman" w:hAnsi="Times New Roman" w:cs="Times New Roman"/>
          <w:color w:val="1A1A1A" w:themeColor="background1" w:themeShade="1A"/>
        </w:rPr>
        <w:t xml:space="preserve"> совме</w:t>
      </w:r>
      <w:r>
        <w:rPr>
          <w:rFonts w:ascii="Times New Roman" w:hAnsi="Times New Roman" w:cs="Times New Roman"/>
          <w:color w:val="1A1A1A" w:themeColor="background1" w:themeShade="1A"/>
        </w:rPr>
        <w:softHyphen/>
      </w:r>
      <w:r w:rsidRPr="0015625B">
        <w:rPr>
          <w:rFonts w:ascii="Times New Roman" w:hAnsi="Times New Roman" w:cs="Times New Roman"/>
          <w:color w:val="1A1A1A" w:themeColor="background1" w:themeShade="1A"/>
        </w:rPr>
        <w:t xml:space="preserve">стим с </w:t>
      </w:r>
      <w:r w:rsidRPr="002B02EA">
        <w:rPr>
          <w:rFonts w:ascii="Times New Roman" w:hAnsi="Times New Roman" w:cs="Times New Roman"/>
          <w:color w:val="1A1A1A" w:themeColor="background1" w:themeShade="1A"/>
          <w:lang w:val="en-US"/>
        </w:rPr>
        <w:t>ATX</w:t>
      </w:r>
      <w:r w:rsidRPr="0015625B">
        <w:rPr>
          <w:rFonts w:ascii="Times New Roman" w:hAnsi="Times New Roman" w:cs="Times New Roman"/>
          <w:color w:val="1A1A1A" w:themeColor="background1" w:themeShade="1A"/>
        </w:rPr>
        <w:t xml:space="preserve"> и грамотно </w:t>
      </w:r>
      <w:proofErr w:type="gramStart"/>
      <w:r w:rsidRPr="0015625B">
        <w:rPr>
          <w:rFonts w:ascii="Times New Roman" w:hAnsi="Times New Roman" w:cs="Times New Roman"/>
          <w:color w:val="1A1A1A" w:themeColor="background1" w:themeShade="1A"/>
        </w:rPr>
        <w:t>продуман</w:t>
      </w:r>
      <w:proofErr w:type="gramEnd"/>
      <w:r w:rsidRPr="0015625B">
        <w:rPr>
          <w:rFonts w:ascii="Times New Roman" w:hAnsi="Times New Roman" w:cs="Times New Roman"/>
          <w:color w:val="1A1A1A" w:themeColor="background1" w:themeShade="1A"/>
        </w:rPr>
        <w:t xml:space="preserve"> с точки зрения температурного управления и электромагнитной интерференции.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46231" w:rsidTr="00AF22AD">
        <w:tc>
          <w:tcPr>
            <w:tcW w:w="3466" w:type="dxa"/>
          </w:tcPr>
          <w:p w:rsidR="00346231" w:rsidRDefault="00346231" w:rsidP="00AF22AD">
            <w:pPr>
              <w:jc w:val="both"/>
              <w:rPr>
                <w:color w:val="1A1A1A" w:themeColor="background1" w:themeShade="1A"/>
              </w:rPr>
            </w:pPr>
            <w:r>
              <w:rPr>
                <w:rFonts w:ascii="Arial" w:hAnsi="Arial" w:cs="Arial"/>
                <w:noProof/>
                <w:color w:val="000000"/>
                <w:sz w:val="26"/>
                <w:szCs w:val="26"/>
              </w:rPr>
              <w:drawing>
                <wp:inline distT="0" distB="0" distL="0" distR="0" wp14:anchorId="1C2E1E63" wp14:editId="3050786F">
                  <wp:extent cx="1582165" cy="1755648"/>
                  <wp:effectExtent l="0" t="0" r="0" b="0"/>
                  <wp:docPr id="404" name="Рисунок 404" descr="Форм факторы материнских пл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 факторы материнских плат"/>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1200" t="1083" r="1171" b="1159"/>
                          <a:stretch/>
                        </pic:blipFill>
                        <pic:spPr bwMode="auto">
                          <a:xfrm>
                            <a:off x="0" y="0"/>
                            <a:ext cx="1584336" cy="1758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7" w:type="dxa"/>
            <w:vAlign w:val="bottom"/>
          </w:tcPr>
          <w:p w:rsidR="00346231" w:rsidRDefault="00346231" w:rsidP="00AF22AD">
            <w:pPr>
              <w:jc w:val="center"/>
              <w:rPr>
                <w:color w:val="1A1A1A" w:themeColor="background1" w:themeShade="1A"/>
              </w:rPr>
            </w:pPr>
            <w:r w:rsidRPr="007E53FD">
              <w:rPr>
                <w:rFonts w:ascii="TimesNewRomanPSMT" w:hAnsi="TimesNewRomanPSMT" w:cs="TimesNewRomanPSMT"/>
                <w:b/>
                <w:color w:val="1A1A1A" w:themeColor="background1" w:themeShade="1A"/>
                <w:sz w:val="18"/>
                <w:szCs w:val="18"/>
              </w:rPr>
              <w:t>Рис 170  Пример платы форм фактора SSI CEB</w:t>
            </w:r>
          </w:p>
        </w:tc>
      </w:tr>
    </w:tbl>
    <w:p w:rsidR="00346231" w:rsidRPr="00DD055E" w:rsidRDefault="00346231" w:rsidP="00346231">
      <w:pPr>
        <w:spacing w:after="0" w:line="240" w:lineRule="auto"/>
        <w:ind w:firstLine="709"/>
        <w:jc w:val="both"/>
        <w:rPr>
          <w:rFonts w:ascii="Times New Roman" w:hAnsi="Times New Roman" w:cs="Times New Roman"/>
          <w:color w:val="1A1A1A" w:themeColor="background1" w:themeShade="1A"/>
          <w:sz w:val="16"/>
          <w:szCs w:val="16"/>
        </w:rPr>
      </w:pPr>
    </w:p>
    <w:p w:rsidR="00346231" w:rsidRPr="00765FF7" w:rsidRDefault="00346231" w:rsidP="00346231">
      <w:pPr>
        <w:pStyle w:val="4"/>
        <w:spacing w:before="0" w:line="240" w:lineRule="auto"/>
        <w:jc w:val="center"/>
        <w:rPr>
          <w:rFonts w:ascii="Times New Roman" w:hAnsi="Times New Roman" w:cs="Times New Roman"/>
          <w:bCs w:val="0"/>
          <w:i w:val="0"/>
          <w:color w:val="1A1A1A" w:themeColor="background1" w:themeShade="1A"/>
        </w:rPr>
      </w:pPr>
      <w:bookmarkStart w:id="2" w:name="_Toc65868519"/>
      <w:r w:rsidRPr="00765FF7">
        <w:rPr>
          <w:rFonts w:ascii="Times New Roman" w:hAnsi="Times New Roman" w:cs="Times New Roman"/>
          <w:bCs w:val="0"/>
          <w:i w:val="0"/>
          <w:color w:val="1A1A1A" w:themeColor="background1" w:themeShade="1A"/>
        </w:rPr>
        <w:t>11.2  Структура материнской платы</w:t>
      </w:r>
      <w:bookmarkEnd w:id="2"/>
    </w:p>
    <w:p w:rsidR="00346231" w:rsidRPr="00B153B3" w:rsidRDefault="00346231" w:rsidP="00346231">
      <w:pPr>
        <w:spacing w:after="0" w:line="240" w:lineRule="auto"/>
        <w:ind w:firstLine="709"/>
        <w:jc w:val="both"/>
        <w:rPr>
          <w:rFonts w:ascii="Times New Roman" w:hAnsi="Times New Roman" w:cs="Times New Roman"/>
          <w:color w:val="1A1A1A" w:themeColor="background1" w:themeShade="1A"/>
        </w:rPr>
      </w:pPr>
      <w:r w:rsidRPr="00B153B3">
        <w:rPr>
          <w:rFonts w:ascii="Times New Roman" w:hAnsi="Times New Roman" w:cs="Times New Roman"/>
          <w:color w:val="1A1A1A" w:themeColor="background1" w:themeShade="1A"/>
        </w:rPr>
        <w:t>Для примера буду рассматривать популярную и весьма удач</w:t>
      </w:r>
      <w:r>
        <w:rPr>
          <w:rFonts w:ascii="Times New Roman" w:hAnsi="Times New Roman" w:cs="Times New Roman"/>
          <w:color w:val="1A1A1A" w:themeColor="background1" w:themeShade="1A"/>
        </w:rPr>
        <w:softHyphen/>
      </w:r>
      <w:r w:rsidRPr="00B153B3">
        <w:rPr>
          <w:rFonts w:ascii="Times New Roman" w:hAnsi="Times New Roman" w:cs="Times New Roman"/>
          <w:color w:val="1A1A1A" w:themeColor="background1" w:themeShade="1A"/>
        </w:rPr>
        <w:t xml:space="preserve">ную модель </w:t>
      </w:r>
      <w:proofErr w:type="spellStart"/>
      <w:r w:rsidRPr="00B153B3">
        <w:rPr>
          <w:rFonts w:ascii="Times New Roman" w:hAnsi="Times New Roman" w:cs="Times New Roman"/>
          <w:color w:val="1A1A1A" w:themeColor="background1" w:themeShade="1A"/>
        </w:rPr>
        <w:t>Gigabyte</w:t>
      </w:r>
      <w:proofErr w:type="spellEnd"/>
      <w:r w:rsidRPr="00B153B3">
        <w:rPr>
          <w:rFonts w:ascii="Times New Roman" w:hAnsi="Times New Roman" w:cs="Times New Roman"/>
          <w:color w:val="1A1A1A" w:themeColor="background1" w:themeShade="1A"/>
        </w:rPr>
        <w:t xml:space="preserve"> Z390 </w:t>
      </w:r>
      <w:proofErr w:type="spellStart"/>
      <w:r w:rsidRPr="00B153B3">
        <w:rPr>
          <w:rFonts w:ascii="Times New Roman" w:hAnsi="Times New Roman" w:cs="Times New Roman"/>
          <w:color w:val="1A1A1A" w:themeColor="background1" w:themeShade="1A"/>
        </w:rPr>
        <w:t>Aorus</w:t>
      </w:r>
      <w:proofErr w:type="spellEnd"/>
      <w:r w:rsidRPr="00B153B3">
        <w:rPr>
          <w:rFonts w:ascii="Times New Roman" w:hAnsi="Times New Roman" w:cs="Times New Roman"/>
          <w:color w:val="1A1A1A" w:themeColor="background1" w:themeShade="1A"/>
        </w:rPr>
        <w:t xml:space="preserve"> </w:t>
      </w:r>
      <w:proofErr w:type="spellStart"/>
      <w:r w:rsidRPr="00B153B3">
        <w:rPr>
          <w:rFonts w:ascii="Times New Roman" w:hAnsi="Times New Roman" w:cs="Times New Roman"/>
          <w:color w:val="1A1A1A" w:themeColor="background1" w:themeShade="1A"/>
        </w:rPr>
        <w:t>Pro</w:t>
      </w:r>
      <w:proofErr w:type="spellEnd"/>
      <w:r w:rsidRPr="00B153B3">
        <w:rPr>
          <w:rFonts w:ascii="Times New Roman" w:hAnsi="Times New Roman" w:cs="Times New Roman"/>
          <w:color w:val="1A1A1A" w:themeColor="background1" w:themeShade="1A"/>
        </w:rPr>
        <w:t xml:space="preserve"> (рис 171). Если чего-то на ней нет, то примеры будут взяты от других материнских плат.</w:t>
      </w:r>
    </w:p>
    <w:p w:rsidR="00346231" w:rsidRPr="00910EF1" w:rsidRDefault="00346231" w:rsidP="00346231">
      <w:pPr>
        <w:spacing w:after="0" w:line="240" w:lineRule="auto"/>
        <w:jc w:val="center"/>
        <w:rPr>
          <w:rFonts w:ascii="Times New Roman" w:hAnsi="Times New Roman" w:cs="Times New Roman"/>
          <w:b/>
          <w:bCs/>
          <w:color w:val="0D0D0D" w:themeColor="text1" w:themeTint="F2"/>
        </w:rPr>
      </w:pPr>
      <w:r w:rsidRPr="00910EF1">
        <w:rPr>
          <w:rFonts w:ascii="Times New Roman" w:hAnsi="Times New Roman" w:cs="Times New Roman"/>
          <w:b/>
          <w:bCs/>
          <w:color w:val="0D0D0D" w:themeColor="text1" w:themeTint="F2"/>
        </w:rPr>
        <w:t>Питание материнской платы</w:t>
      </w:r>
    </w:p>
    <w:p w:rsidR="00346231" w:rsidRPr="00B153B3" w:rsidRDefault="00346231" w:rsidP="00346231">
      <w:pPr>
        <w:spacing w:after="0" w:line="240" w:lineRule="auto"/>
        <w:ind w:firstLine="709"/>
        <w:jc w:val="both"/>
        <w:rPr>
          <w:rFonts w:ascii="Times New Roman" w:hAnsi="Times New Roman" w:cs="Times New Roman"/>
          <w:color w:val="1A1A1A" w:themeColor="background1" w:themeShade="1A"/>
        </w:rPr>
      </w:pPr>
      <w:r w:rsidRPr="00B153B3">
        <w:rPr>
          <w:rFonts w:ascii="Times New Roman" w:hAnsi="Times New Roman" w:cs="Times New Roman"/>
          <w:color w:val="1A1A1A" w:themeColor="background1" w:themeShade="1A"/>
        </w:rPr>
        <w:t>Начнем с системы питания. Ибо без электричества материн</w:t>
      </w:r>
      <w:r>
        <w:rPr>
          <w:rFonts w:ascii="Times New Roman" w:hAnsi="Times New Roman" w:cs="Times New Roman"/>
          <w:color w:val="1A1A1A" w:themeColor="background1" w:themeShade="1A"/>
        </w:rPr>
        <w:softHyphen/>
      </w:r>
      <w:r w:rsidRPr="00B153B3">
        <w:rPr>
          <w:rFonts w:ascii="Times New Roman" w:hAnsi="Times New Roman" w:cs="Times New Roman"/>
          <w:color w:val="1A1A1A" w:themeColor="background1" w:themeShade="1A"/>
        </w:rPr>
        <w:t xml:space="preserve">ская плата, как и подключенные к ней остальные комплектующие, просто красивые куски текстолита </w:t>
      </w:r>
      <w:proofErr w:type="gramStart"/>
      <w:r w:rsidRPr="00B153B3">
        <w:rPr>
          <w:rFonts w:ascii="Times New Roman" w:hAnsi="Times New Roman" w:cs="Times New Roman"/>
          <w:color w:val="1A1A1A" w:themeColor="background1" w:themeShade="1A"/>
        </w:rPr>
        <w:t>со</w:t>
      </w:r>
      <w:proofErr w:type="gramEnd"/>
      <w:r w:rsidRPr="00B153B3">
        <w:rPr>
          <w:rFonts w:ascii="Times New Roman" w:hAnsi="Times New Roman" w:cs="Times New Roman"/>
          <w:color w:val="1A1A1A" w:themeColor="background1" w:themeShade="1A"/>
        </w:rPr>
        <w:t xml:space="preserve"> множеством блестящих, и не очень, штучек, установленных на них. А вот с электричеством…</w:t>
      </w:r>
    </w:p>
    <w:p w:rsidR="00346231" w:rsidRPr="00B153B3" w:rsidRDefault="00346231" w:rsidP="00346231">
      <w:pPr>
        <w:spacing w:after="0" w:line="240" w:lineRule="auto"/>
        <w:ind w:firstLine="709"/>
        <w:jc w:val="both"/>
        <w:rPr>
          <w:rFonts w:ascii="Times New Roman" w:hAnsi="Times New Roman" w:cs="Times New Roman"/>
          <w:color w:val="1A1A1A" w:themeColor="background1" w:themeShade="1A"/>
        </w:rPr>
      </w:pPr>
      <w:r w:rsidRPr="00B153B3">
        <w:rPr>
          <w:rFonts w:ascii="Times New Roman" w:hAnsi="Times New Roman" w:cs="Times New Roman"/>
          <w:color w:val="1A1A1A" w:themeColor="background1" w:themeShade="1A"/>
        </w:rPr>
        <w:t>Обеспечивает его блок питания (БП), от которого через 24-контактный разъем (рис 172) подаются основные напряжения – это ±12</w:t>
      </w:r>
      <w:proofErr w:type="gramStart"/>
      <w:r w:rsidRPr="00B153B3">
        <w:rPr>
          <w:rFonts w:ascii="Times New Roman" w:hAnsi="Times New Roman" w:cs="Times New Roman"/>
          <w:color w:val="1A1A1A" w:themeColor="background1" w:themeShade="1A"/>
        </w:rPr>
        <w:t xml:space="preserve"> В</w:t>
      </w:r>
      <w:proofErr w:type="gramEnd"/>
      <w:r w:rsidRPr="00B153B3">
        <w:rPr>
          <w:rFonts w:ascii="Times New Roman" w:hAnsi="Times New Roman" w:cs="Times New Roman"/>
          <w:color w:val="1A1A1A" w:themeColor="background1" w:themeShade="1A"/>
        </w:rPr>
        <w:t>, +5 В, +3.3 В. Такой разъем есть на всех материнских платах для настольных ПК. Это не все требуемые напряжения, но о них будет рассказано ниже, в соответствующем разделе, посвященном питанию процессора.</w:t>
      </w:r>
    </w:p>
    <w:p w:rsidR="00346231" w:rsidRPr="00910EF1" w:rsidRDefault="00346231" w:rsidP="00346231">
      <w:pPr>
        <w:spacing w:after="0" w:line="240" w:lineRule="auto"/>
        <w:ind w:firstLine="709"/>
        <w:jc w:val="both"/>
        <w:rPr>
          <w:rFonts w:ascii="Times New Roman" w:hAnsi="Times New Roman" w:cs="Times New Roman"/>
          <w:color w:val="1A1A1A" w:themeColor="background1" w:themeShade="1A"/>
        </w:rPr>
      </w:pPr>
      <w:r w:rsidRPr="00910EF1">
        <w:rPr>
          <w:rFonts w:ascii="Times New Roman" w:hAnsi="Times New Roman" w:cs="Times New Roman"/>
          <w:color w:val="1A1A1A" w:themeColor="background1" w:themeShade="1A"/>
        </w:rPr>
        <w:t xml:space="preserve">На рисунке 173 </w:t>
      </w:r>
      <w:proofErr w:type="gramStart"/>
      <w:r w:rsidRPr="00910EF1">
        <w:rPr>
          <w:rFonts w:ascii="Times New Roman" w:hAnsi="Times New Roman" w:cs="Times New Roman"/>
          <w:color w:val="1A1A1A" w:themeColor="background1" w:themeShade="1A"/>
        </w:rPr>
        <w:t>приведена</w:t>
      </w:r>
      <w:proofErr w:type="gramEnd"/>
      <w:r w:rsidRPr="00910EF1">
        <w:rPr>
          <w:rFonts w:ascii="Times New Roman" w:hAnsi="Times New Roman" w:cs="Times New Roman"/>
          <w:color w:val="1A1A1A" w:themeColor="background1" w:themeShade="1A"/>
        </w:rPr>
        <w:t xml:space="preserve"> </w:t>
      </w:r>
      <w:proofErr w:type="spellStart"/>
      <w:r w:rsidRPr="00910EF1">
        <w:rPr>
          <w:rFonts w:ascii="Times New Roman" w:hAnsi="Times New Roman" w:cs="Times New Roman"/>
          <w:color w:val="1A1A1A" w:themeColor="background1" w:themeShade="1A"/>
        </w:rPr>
        <w:t>распиновка</w:t>
      </w:r>
      <w:proofErr w:type="spellEnd"/>
      <w:r w:rsidRPr="00910EF1">
        <w:rPr>
          <w:rFonts w:ascii="Times New Roman" w:hAnsi="Times New Roman" w:cs="Times New Roman"/>
          <w:color w:val="1A1A1A" w:themeColor="background1" w:themeShade="1A"/>
        </w:rPr>
        <w:t xml:space="preserve"> разъема. Провода имеют разный цвет, и по ним можно определить, какое напряжение/сигнал они передают.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3"/>
      </w:tblGrid>
      <w:tr w:rsidR="00346231" w:rsidTr="00AF22AD">
        <w:tc>
          <w:tcPr>
            <w:tcW w:w="6933" w:type="dxa"/>
          </w:tcPr>
          <w:p w:rsidR="00346231" w:rsidRDefault="00346231" w:rsidP="00AF22AD">
            <w:pPr>
              <w:jc w:val="both"/>
              <w:rPr>
                <w:color w:val="1A1A1A" w:themeColor="background1" w:themeShade="1A"/>
              </w:rPr>
            </w:pPr>
            <w:r>
              <w:rPr>
                <w:rFonts w:ascii="Arial" w:hAnsi="Arial" w:cs="Arial"/>
                <w:noProof/>
                <w:color w:val="26ABD3"/>
                <w:sz w:val="21"/>
                <w:szCs w:val="21"/>
                <w:bdr w:val="none" w:sz="0" w:space="0" w:color="auto" w:frame="1"/>
              </w:rPr>
              <w:lastRenderedPageBreak/>
              <w:drawing>
                <wp:inline distT="0" distB="0" distL="0" distR="0" wp14:anchorId="445130D0" wp14:editId="79CA746D">
                  <wp:extent cx="3948400" cy="3999888"/>
                  <wp:effectExtent l="0" t="0" r="0" b="635"/>
                  <wp:docPr id="226" name="Рисунок 226" descr="Анатомия материнской платы - составные част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Анатомия материнской платы - составные части">
                            <a:hlinkClick r:id="rId15"/>
                          </pic:cNvPr>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2408" t="3301" r="2250" b="1303"/>
                          <a:stretch/>
                        </pic:blipFill>
                        <pic:spPr bwMode="auto">
                          <a:xfrm>
                            <a:off x="0" y="0"/>
                            <a:ext cx="3949535" cy="40010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46231" w:rsidTr="00AF22AD">
        <w:tc>
          <w:tcPr>
            <w:tcW w:w="6933" w:type="dxa"/>
          </w:tcPr>
          <w:p w:rsidR="00346231" w:rsidRPr="00DD055E" w:rsidRDefault="00346231" w:rsidP="00AF22AD">
            <w:pPr>
              <w:spacing w:line="276" w:lineRule="auto"/>
              <w:jc w:val="center"/>
            </w:pPr>
            <w:r w:rsidRPr="00DD055E">
              <w:rPr>
                <w:rFonts w:ascii="TimesNewRomanPSMT" w:hAnsi="TimesNewRomanPSMT" w:cs="TimesNewRomanPSMT"/>
                <w:b/>
                <w:sz w:val="18"/>
                <w:szCs w:val="18"/>
              </w:rPr>
              <w:t xml:space="preserve">Рис 171  Материнская плата модель </w:t>
            </w:r>
            <w:proofErr w:type="spellStart"/>
            <w:r w:rsidRPr="00DD055E">
              <w:rPr>
                <w:rFonts w:ascii="TimesNewRomanPSMT" w:hAnsi="TimesNewRomanPSMT" w:cs="TimesNewRomanPSMT"/>
                <w:b/>
                <w:sz w:val="18"/>
                <w:szCs w:val="18"/>
              </w:rPr>
              <w:t>Gigabyte</w:t>
            </w:r>
            <w:proofErr w:type="spellEnd"/>
            <w:r w:rsidRPr="00DD055E">
              <w:rPr>
                <w:rFonts w:ascii="TimesNewRomanPSMT" w:hAnsi="TimesNewRomanPSMT" w:cs="TimesNewRomanPSMT"/>
                <w:b/>
                <w:sz w:val="18"/>
                <w:szCs w:val="18"/>
              </w:rPr>
              <w:t xml:space="preserve"> Z390 </w:t>
            </w:r>
            <w:proofErr w:type="spellStart"/>
            <w:r w:rsidRPr="00DD055E">
              <w:rPr>
                <w:rFonts w:ascii="TimesNewRomanPSMT" w:hAnsi="TimesNewRomanPSMT" w:cs="TimesNewRomanPSMT"/>
                <w:b/>
                <w:sz w:val="18"/>
                <w:szCs w:val="18"/>
              </w:rPr>
              <w:t>Aorus</w:t>
            </w:r>
            <w:proofErr w:type="spellEnd"/>
            <w:r w:rsidRPr="00DD055E">
              <w:rPr>
                <w:rFonts w:ascii="TimesNewRomanPSMT" w:hAnsi="TimesNewRomanPSMT" w:cs="TimesNewRomanPSMT"/>
                <w:b/>
                <w:sz w:val="18"/>
                <w:szCs w:val="18"/>
              </w:rPr>
              <w:t xml:space="preserve"> </w:t>
            </w:r>
            <w:proofErr w:type="spellStart"/>
            <w:r w:rsidRPr="00DD055E">
              <w:rPr>
                <w:rFonts w:ascii="TimesNewRomanPSMT" w:hAnsi="TimesNewRomanPSMT" w:cs="TimesNewRomanPSMT"/>
                <w:b/>
                <w:sz w:val="18"/>
                <w:szCs w:val="18"/>
              </w:rPr>
              <w:t>Pro</w:t>
            </w:r>
            <w:proofErr w:type="spellEnd"/>
          </w:p>
        </w:tc>
      </w:tr>
      <w:tr w:rsidR="00346231" w:rsidTr="00AF22AD">
        <w:tc>
          <w:tcPr>
            <w:tcW w:w="6933" w:type="dxa"/>
          </w:tcPr>
          <w:p w:rsidR="00346231" w:rsidRPr="00DD055E" w:rsidRDefault="00346231" w:rsidP="00AF22AD">
            <w:pPr>
              <w:jc w:val="center"/>
            </w:pPr>
            <w:r w:rsidRPr="00DD055E">
              <w:rPr>
                <w:rFonts w:ascii="Arial" w:hAnsi="Arial" w:cs="Arial"/>
                <w:noProof/>
                <w:sz w:val="21"/>
                <w:szCs w:val="21"/>
                <w:bdr w:val="none" w:sz="0" w:space="0" w:color="auto" w:frame="1"/>
              </w:rPr>
              <w:drawing>
                <wp:inline distT="0" distB="0" distL="0" distR="0" wp14:anchorId="151F33C8" wp14:editId="691244AA">
                  <wp:extent cx="2756452" cy="898767"/>
                  <wp:effectExtent l="0" t="0" r="6350" b="0"/>
                  <wp:docPr id="405" name="Рисунок 405" descr="Анатомия материнской платы - разъем питания">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натомия материнской платы - разъем питания">
                            <a:hlinkClick r:id="rId18"/>
                          </pic:cNvPr>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57024" cy="898953"/>
                          </a:xfrm>
                          <a:prstGeom prst="rect">
                            <a:avLst/>
                          </a:prstGeom>
                          <a:noFill/>
                          <a:ln>
                            <a:noFill/>
                          </a:ln>
                        </pic:spPr>
                      </pic:pic>
                    </a:graphicData>
                  </a:graphic>
                </wp:inline>
              </w:drawing>
            </w:r>
          </w:p>
        </w:tc>
      </w:tr>
      <w:tr w:rsidR="00346231" w:rsidRPr="00B153B3" w:rsidTr="00AF22AD">
        <w:tc>
          <w:tcPr>
            <w:tcW w:w="6933" w:type="dxa"/>
          </w:tcPr>
          <w:p w:rsidR="00346231" w:rsidRPr="00DD055E" w:rsidRDefault="00346231" w:rsidP="00AF22AD">
            <w:pPr>
              <w:jc w:val="center"/>
              <w:rPr>
                <w:rFonts w:ascii="TimesNewRomanPSMT" w:hAnsi="TimesNewRomanPSMT" w:cs="TimesNewRomanPSMT"/>
                <w:b/>
                <w:sz w:val="18"/>
                <w:szCs w:val="18"/>
              </w:rPr>
            </w:pPr>
            <w:r w:rsidRPr="00DD055E">
              <w:rPr>
                <w:rFonts w:ascii="TimesNewRomanPSMT" w:hAnsi="TimesNewRomanPSMT" w:cs="TimesNewRomanPSMT"/>
                <w:b/>
                <w:sz w:val="18"/>
                <w:szCs w:val="18"/>
              </w:rPr>
              <w:t>Рис 172 Разъем питания на материнской плате</w:t>
            </w:r>
          </w:p>
        </w:tc>
      </w:tr>
      <w:tr w:rsidR="00346231" w:rsidTr="00AF22AD">
        <w:tc>
          <w:tcPr>
            <w:tcW w:w="6933" w:type="dxa"/>
          </w:tcPr>
          <w:p w:rsidR="00346231" w:rsidRPr="00DD055E" w:rsidRDefault="00346231" w:rsidP="00AF22AD">
            <w:pPr>
              <w:jc w:val="center"/>
            </w:pPr>
            <w:r w:rsidRPr="00DD055E">
              <w:rPr>
                <w:rFonts w:ascii="Arial" w:hAnsi="Arial" w:cs="Arial"/>
                <w:noProof/>
                <w:sz w:val="21"/>
                <w:szCs w:val="21"/>
                <w:bdr w:val="none" w:sz="0" w:space="0" w:color="auto" w:frame="1"/>
              </w:rPr>
              <w:drawing>
                <wp:inline distT="0" distB="0" distL="0" distR="0" wp14:anchorId="7F9DD57A" wp14:editId="65139AFC">
                  <wp:extent cx="4106414" cy="961703"/>
                  <wp:effectExtent l="0" t="0" r="0" b="0"/>
                  <wp:docPr id="406" name="Рисунок 406" descr="Анатомия материнской платы - распиновка разъема">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Анатомия материнской платы - распиновка разъема">
                            <a:hlinkClick r:id="rId21"/>
                          </pic:cNvPr>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08839" cy="962271"/>
                          </a:xfrm>
                          <a:prstGeom prst="rect">
                            <a:avLst/>
                          </a:prstGeom>
                          <a:noFill/>
                          <a:ln>
                            <a:noFill/>
                          </a:ln>
                        </pic:spPr>
                      </pic:pic>
                    </a:graphicData>
                  </a:graphic>
                </wp:inline>
              </w:drawing>
            </w:r>
          </w:p>
        </w:tc>
      </w:tr>
      <w:tr w:rsidR="00346231" w:rsidTr="00AF22AD">
        <w:tc>
          <w:tcPr>
            <w:tcW w:w="6933" w:type="dxa"/>
          </w:tcPr>
          <w:p w:rsidR="00346231" w:rsidRPr="00DD055E" w:rsidRDefault="00346231" w:rsidP="00AF22AD">
            <w:pPr>
              <w:jc w:val="center"/>
            </w:pPr>
            <w:r w:rsidRPr="00DD055E">
              <w:rPr>
                <w:rFonts w:ascii="TimesNewRomanPSMT" w:hAnsi="TimesNewRomanPSMT" w:cs="TimesNewRomanPSMT"/>
                <w:b/>
                <w:sz w:val="18"/>
                <w:szCs w:val="18"/>
              </w:rPr>
              <w:t xml:space="preserve">Рис 173 </w:t>
            </w:r>
            <w:proofErr w:type="spellStart"/>
            <w:r w:rsidRPr="00DD055E">
              <w:rPr>
                <w:rFonts w:ascii="TimesNewRomanPSMT" w:hAnsi="TimesNewRomanPSMT" w:cs="TimesNewRomanPSMT"/>
                <w:b/>
                <w:sz w:val="18"/>
                <w:szCs w:val="18"/>
              </w:rPr>
              <w:t>Распиновка</w:t>
            </w:r>
            <w:proofErr w:type="spellEnd"/>
            <w:r w:rsidRPr="00DD055E">
              <w:rPr>
                <w:rFonts w:ascii="TimesNewRomanPSMT" w:hAnsi="TimesNewRomanPSMT" w:cs="TimesNewRomanPSMT"/>
                <w:b/>
                <w:sz w:val="18"/>
                <w:szCs w:val="18"/>
              </w:rPr>
              <w:t xml:space="preserve"> разъема питания на материнской плате</w:t>
            </w:r>
          </w:p>
        </w:tc>
      </w:tr>
    </w:tbl>
    <w:p w:rsidR="00346231" w:rsidRPr="00257A0E" w:rsidRDefault="00346231" w:rsidP="00346231">
      <w:pPr>
        <w:spacing w:after="0" w:line="240" w:lineRule="auto"/>
        <w:ind w:firstLine="708"/>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Материнская плата от этого разъема передает необходимые напряжения на все разъемы и компоненты, но тут есть одна проблема. В первую очередь она связана с питанием дискретных видеокарт, осо</w:t>
      </w:r>
      <w:r w:rsidRPr="00257A0E">
        <w:rPr>
          <w:rFonts w:ascii="Times New Roman" w:hAnsi="Times New Roman" w:cs="Times New Roman"/>
          <w:color w:val="0D0D0D" w:themeColor="text1" w:themeTint="F2"/>
        </w:rPr>
        <w:softHyphen/>
        <w:t>бенно мощных. Дело в том, что через разъем PCI-</w:t>
      </w:r>
      <w:proofErr w:type="spellStart"/>
      <w:r w:rsidRPr="00257A0E">
        <w:rPr>
          <w:rFonts w:ascii="Times New Roman" w:hAnsi="Times New Roman" w:cs="Times New Roman"/>
          <w:color w:val="0D0D0D" w:themeColor="text1" w:themeTint="F2"/>
        </w:rPr>
        <w:t>Express</w:t>
      </w:r>
      <w:proofErr w:type="spellEnd"/>
      <w:r w:rsidRPr="00257A0E">
        <w:rPr>
          <w:rFonts w:ascii="Times New Roman" w:hAnsi="Times New Roman" w:cs="Times New Roman"/>
          <w:color w:val="0D0D0D" w:themeColor="text1" w:themeTint="F2"/>
        </w:rPr>
        <w:t xml:space="preserve"> можно обес</w:t>
      </w:r>
      <w:r w:rsidRPr="00257A0E">
        <w:rPr>
          <w:rFonts w:ascii="Times New Roman" w:hAnsi="Times New Roman" w:cs="Times New Roman"/>
          <w:color w:val="0D0D0D" w:themeColor="text1" w:themeTint="F2"/>
        </w:rPr>
        <w:softHyphen/>
        <w:t>печить потребителя мощностью примерно до 75 Вт. Мощность же в 200-300 Вт для видеокарт – обычное дело. С такой нагрузкой материн</w:t>
      </w:r>
      <w:r w:rsidRPr="00257A0E">
        <w:rPr>
          <w:rFonts w:ascii="Times New Roman" w:hAnsi="Times New Roman" w:cs="Times New Roman"/>
          <w:color w:val="0D0D0D" w:themeColor="text1" w:themeTint="F2"/>
        </w:rPr>
        <w:softHyphen/>
        <w:t>ская плата справиться уже не может.</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proofErr w:type="gramStart"/>
      <w:r w:rsidRPr="00257A0E">
        <w:rPr>
          <w:rFonts w:ascii="Times New Roman" w:hAnsi="Times New Roman" w:cs="Times New Roman"/>
          <w:color w:val="0D0D0D" w:themeColor="text1" w:themeTint="F2"/>
        </w:rPr>
        <w:t xml:space="preserve">Приходится звать на помощь БП, который через специальный разъем </w:t>
      </w:r>
      <w:proofErr w:type="spellStart"/>
      <w:r w:rsidRPr="00257A0E">
        <w:rPr>
          <w:rFonts w:ascii="Times New Roman" w:hAnsi="Times New Roman" w:cs="Times New Roman"/>
          <w:color w:val="0D0D0D" w:themeColor="text1" w:themeTint="F2"/>
        </w:rPr>
        <w:t>запитывает</w:t>
      </w:r>
      <w:proofErr w:type="spellEnd"/>
      <w:r w:rsidRPr="00257A0E">
        <w:rPr>
          <w:rFonts w:ascii="Times New Roman" w:hAnsi="Times New Roman" w:cs="Times New Roman"/>
          <w:color w:val="0D0D0D" w:themeColor="text1" w:themeTint="F2"/>
        </w:rPr>
        <w:t xml:space="preserve"> видеокарту.</w:t>
      </w:r>
      <w:proofErr w:type="gramEnd"/>
      <w:r w:rsidRPr="00257A0E">
        <w:rPr>
          <w:rFonts w:ascii="Times New Roman" w:hAnsi="Times New Roman" w:cs="Times New Roman"/>
          <w:color w:val="0D0D0D" w:themeColor="text1" w:themeTint="F2"/>
        </w:rPr>
        <w:t xml:space="preserve"> Или несколько, если используется бо</w:t>
      </w:r>
      <w:r w:rsidRPr="00257A0E">
        <w:rPr>
          <w:rFonts w:ascii="Times New Roman" w:hAnsi="Times New Roman" w:cs="Times New Roman"/>
          <w:color w:val="0D0D0D" w:themeColor="text1" w:themeTint="F2"/>
        </w:rPr>
        <w:softHyphen/>
        <w:t>лее одного графического адаптера в режиме SLI/</w:t>
      </w:r>
      <w:proofErr w:type="spellStart"/>
      <w:r w:rsidRPr="00257A0E">
        <w:rPr>
          <w:rFonts w:ascii="Times New Roman" w:hAnsi="Times New Roman" w:cs="Times New Roman"/>
          <w:color w:val="0D0D0D" w:themeColor="text1" w:themeTint="F2"/>
        </w:rPr>
        <w:t>CrossFire</w:t>
      </w:r>
      <w:proofErr w:type="spellEnd"/>
      <w:r w:rsidRPr="00257A0E">
        <w:rPr>
          <w:rFonts w:ascii="Times New Roman" w:hAnsi="Times New Roman" w:cs="Times New Roman"/>
          <w:color w:val="0D0D0D" w:themeColor="text1" w:themeTint="F2"/>
        </w:rPr>
        <w:t>. К сожале</w:t>
      </w:r>
      <w:r w:rsidRPr="00257A0E">
        <w:rPr>
          <w:rFonts w:ascii="Times New Roman" w:hAnsi="Times New Roman" w:cs="Times New Roman"/>
          <w:color w:val="0D0D0D" w:themeColor="text1" w:themeTint="F2"/>
        </w:rPr>
        <w:softHyphen/>
        <w:t>нию, это не единственный на данный момент случай, когда требуется внешнее питание компьютерного компонента.</w:t>
      </w:r>
    </w:p>
    <w:p w:rsidR="00346231" w:rsidRPr="00257A0E" w:rsidRDefault="00346231" w:rsidP="00346231">
      <w:pPr>
        <w:spacing w:after="0" w:line="240" w:lineRule="auto"/>
        <w:jc w:val="center"/>
        <w:rPr>
          <w:rFonts w:ascii="Times New Roman" w:hAnsi="Times New Roman" w:cs="Times New Roman"/>
          <w:b/>
          <w:bCs/>
          <w:color w:val="0D0D0D" w:themeColor="text1" w:themeTint="F2"/>
        </w:rPr>
      </w:pPr>
      <w:r w:rsidRPr="00257A0E">
        <w:rPr>
          <w:rFonts w:ascii="Times New Roman" w:hAnsi="Times New Roman" w:cs="Times New Roman"/>
          <w:b/>
          <w:bCs/>
          <w:color w:val="0D0D0D" w:themeColor="text1" w:themeTint="F2"/>
        </w:rPr>
        <w:t>Процессорный сокет</w:t>
      </w:r>
    </w:p>
    <w:p w:rsidR="00346231" w:rsidRPr="00257A0E" w:rsidRDefault="00346231" w:rsidP="00346231">
      <w:pPr>
        <w:spacing w:after="0" w:line="240" w:lineRule="auto"/>
        <w:ind w:firstLine="708"/>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Собственно, процессор – та самая «печка» (в прямом и пере</w:t>
      </w:r>
      <w:r w:rsidRPr="00257A0E">
        <w:rPr>
          <w:rFonts w:ascii="Times New Roman" w:hAnsi="Times New Roman" w:cs="Times New Roman"/>
          <w:color w:val="0D0D0D" w:themeColor="text1" w:themeTint="F2"/>
        </w:rPr>
        <w:softHyphen/>
        <w:t>носном смысле), от которой часто и начинается сборка и конфигури</w:t>
      </w:r>
      <w:r w:rsidRPr="00257A0E">
        <w:rPr>
          <w:rFonts w:ascii="Times New Roman" w:hAnsi="Times New Roman" w:cs="Times New Roman"/>
          <w:color w:val="0D0D0D" w:themeColor="text1" w:themeTint="F2"/>
        </w:rPr>
        <w:softHyphen/>
        <w:t>рование будущего компьютера. С точки зрения анатомия материнской платы его можно назвать сердцем всей системы. У него множество характеристик, но сегодня нас интересует одна – сокет. По сути, это разъем, используемый для установки его в материнскую плату.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4077"/>
      </w:tblGrid>
      <w:tr w:rsidR="00346231" w:rsidRPr="00257A0E" w:rsidTr="00AF22AD">
        <w:tc>
          <w:tcPr>
            <w:tcW w:w="2856" w:type="dxa"/>
          </w:tcPr>
          <w:p w:rsidR="00346231" w:rsidRPr="00257A0E" w:rsidRDefault="00346231" w:rsidP="00AF22AD">
            <w:pPr>
              <w:jc w:val="both"/>
              <w:rPr>
                <w:color w:val="0D0D0D" w:themeColor="text1" w:themeTint="F2"/>
              </w:rPr>
            </w:pPr>
            <w:r w:rsidRPr="00257A0E">
              <w:rPr>
                <w:rFonts w:ascii="Arial" w:hAnsi="Arial" w:cs="Arial"/>
                <w:noProof/>
                <w:color w:val="0D0D0D" w:themeColor="text1" w:themeTint="F2"/>
                <w:sz w:val="21"/>
                <w:szCs w:val="21"/>
                <w:bdr w:val="none" w:sz="0" w:space="0" w:color="auto" w:frame="1"/>
              </w:rPr>
              <w:lastRenderedPageBreak/>
              <w:drawing>
                <wp:inline distT="0" distB="0" distL="0" distR="0" wp14:anchorId="7073A2AA" wp14:editId="1F343B76">
                  <wp:extent cx="1596887" cy="1639828"/>
                  <wp:effectExtent l="0" t="0" r="3810" b="0"/>
                  <wp:docPr id="407" name="Рисунок 407" descr="Анатомия материнской платы - процессорный сокет">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Анатомия материнской платы - процессорный сокет">
                            <a:hlinkClick r:id="rId24"/>
                          </pic:cNvPr>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99681" cy="1642697"/>
                          </a:xfrm>
                          <a:prstGeom prst="rect">
                            <a:avLst/>
                          </a:prstGeom>
                          <a:noFill/>
                          <a:ln>
                            <a:noFill/>
                          </a:ln>
                        </pic:spPr>
                      </pic:pic>
                    </a:graphicData>
                  </a:graphic>
                </wp:inline>
              </w:drawing>
            </w:r>
          </w:p>
        </w:tc>
        <w:tc>
          <w:tcPr>
            <w:tcW w:w="4077" w:type="dxa"/>
            <w:vMerge w:val="restart"/>
          </w:tcPr>
          <w:p w:rsidR="00346231" w:rsidRPr="00257A0E" w:rsidRDefault="00346231" w:rsidP="00AF22AD">
            <w:pPr>
              <w:ind w:firstLine="709"/>
              <w:jc w:val="both"/>
              <w:rPr>
                <w:color w:val="0D0D0D" w:themeColor="text1" w:themeTint="F2"/>
                <w:sz w:val="22"/>
                <w:szCs w:val="22"/>
              </w:rPr>
            </w:pPr>
            <w:r w:rsidRPr="00257A0E">
              <w:rPr>
                <w:color w:val="0D0D0D" w:themeColor="text1" w:themeTint="F2"/>
                <w:sz w:val="22"/>
                <w:szCs w:val="22"/>
              </w:rPr>
              <w:t xml:space="preserve">Если говорить о современных ПК, то для процессоров </w:t>
            </w:r>
            <w:proofErr w:type="spellStart"/>
            <w:r w:rsidRPr="00257A0E">
              <w:rPr>
                <w:color w:val="0D0D0D" w:themeColor="text1" w:themeTint="F2"/>
                <w:sz w:val="22"/>
                <w:szCs w:val="22"/>
              </w:rPr>
              <w:t>Intel</w:t>
            </w:r>
            <w:proofErr w:type="spellEnd"/>
            <w:r w:rsidRPr="00257A0E">
              <w:rPr>
                <w:color w:val="0D0D0D" w:themeColor="text1" w:themeTint="F2"/>
                <w:sz w:val="22"/>
                <w:szCs w:val="22"/>
              </w:rPr>
              <w:t xml:space="preserve"> использу</w:t>
            </w:r>
            <w:r w:rsidRPr="00257A0E">
              <w:rPr>
                <w:color w:val="0D0D0D" w:themeColor="text1" w:themeTint="F2"/>
                <w:sz w:val="22"/>
                <w:szCs w:val="22"/>
              </w:rPr>
              <w:softHyphen/>
              <w:t xml:space="preserve">ется два сокета, </w:t>
            </w:r>
            <w:proofErr w:type="spellStart"/>
            <w:r w:rsidRPr="00257A0E">
              <w:rPr>
                <w:color w:val="0D0D0D" w:themeColor="text1" w:themeTint="F2"/>
                <w:sz w:val="22"/>
                <w:szCs w:val="22"/>
              </w:rPr>
              <w:t>мэйнстримовский</w:t>
            </w:r>
            <w:proofErr w:type="spellEnd"/>
            <w:r w:rsidRPr="00257A0E">
              <w:rPr>
                <w:color w:val="0D0D0D" w:themeColor="text1" w:themeTint="F2"/>
                <w:sz w:val="22"/>
                <w:szCs w:val="22"/>
              </w:rPr>
              <w:t xml:space="preserve"> 1151v2 и 2066 для построения высоко</w:t>
            </w:r>
            <w:r w:rsidRPr="00257A0E">
              <w:rPr>
                <w:color w:val="0D0D0D" w:themeColor="text1" w:themeTint="F2"/>
                <w:sz w:val="22"/>
                <w:szCs w:val="22"/>
              </w:rPr>
              <w:softHyphen/>
              <w:t>производительных игровых систем и рабочих станций. Наиболее актуаль</w:t>
            </w:r>
            <w:r w:rsidRPr="00257A0E">
              <w:rPr>
                <w:color w:val="0D0D0D" w:themeColor="text1" w:themeTint="F2"/>
                <w:sz w:val="22"/>
                <w:szCs w:val="22"/>
              </w:rPr>
              <w:softHyphen/>
              <w:t xml:space="preserve">ными для CPU AMD являются AM4 для последнего поколения процессоров </w:t>
            </w:r>
            <w:proofErr w:type="spellStart"/>
            <w:r w:rsidRPr="00257A0E">
              <w:rPr>
                <w:color w:val="0D0D0D" w:themeColor="text1" w:themeTint="F2"/>
                <w:sz w:val="22"/>
                <w:szCs w:val="22"/>
              </w:rPr>
              <w:t>Ryzen</w:t>
            </w:r>
            <w:proofErr w:type="spellEnd"/>
            <w:r w:rsidRPr="00257A0E">
              <w:rPr>
                <w:color w:val="0D0D0D" w:themeColor="text1" w:themeTint="F2"/>
                <w:sz w:val="22"/>
                <w:szCs w:val="22"/>
              </w:rPr>
              <w:t xml:space="preserve"> и TRX4 </w:t>
            </w:r>
            <w:proofErr w:type="gramStart"/>
            <w:r w:rsidRPr="00257A0E">
              <w:rPr>
                <w:color w:val="0D0D0D" w:themeColor="text1" w:themeTint="F2"/>
                <w:sz w:val="22"/>
                <w:szCs w:val="22"/>
              </w:rPr>
              <w:t>для</w:t>
            </w:r>
            <w:proofErr w:type="gramEnd"/>
            <w:r w:rsidRPr="00257A0E">
              <w:rPr>
                <w:color w:val="0D0D0D" w:themeColor="text1" w:themeTint="F2"/>
                <w:sz w:val="22"/>
                <w:szCs w:val="22"/>
              </w:rPr>
              <w:t xml:space="preserve"> мощных </w:t>
            </w:r>
            <w:proofErr w:type="spellStart"/>
            <w:r w:rsidRPr="00257A0E">
              <w:rPr>
                <w:color w:val="0D0D0D" w:themeColor="text1" w:themeTint="F2"/>
                <w:sz w:val="22"/>
                <w:szCs w:val="22"/>
              </w:rPr>
              <w:t>Ryzen</w:t>
            </w:r>
            <w:proofErr w:type="spellEnd"/>
            <w:r w:rsidRPr="00257A0E">
              <w:rPr>
                <w:color w:val="0D0D0D" w:themeColor="text1" w:themeTint="F2"/>
                <w:sz w:val="22"/>
                <w:szCs w:val="22"/>
              </w:rPr>
              <w:t xml:space="preserve"> </w:t>
            </w:r>
            <w:proofErr w:type="spellStart"/>
            <w:r w:rsidRPr="00257A0E">
              <w:rPr>
                <w:color w:val="0D0D0D" w:themeColor="text1" w:themeTint="F2"/>
                <w:sz w:val="22"/>
                <w:szCs w:val="22"/>
              </w:rPr>
              <w:t>Threadripper</w:t>
            </w:r>
            <w:proofErr w:type="spellEnd"/>
            <w:r w:rsidRPr="00257A0E">
              <w:rPr>
                <w:color w:val="0D0D0D" w:themeColor="text1" w:themeTint="F2"/>
                <w:sz w:val="22"/>
                <w:szCs w:val="22"/>
              </w:rPr>
              <w:t>.</w:t>
            </w:r>
          </w:p>
          <w:p w:rsidR="00346231" w:rsidRPr="00257A0E" w:rsidRDefault="00346231" w:rsidP="00AF22AD">
            <w:pPr>
              <w:ind w:firstLine="709"/>
              <w:jc w:val="both"/>
              <w:rPr>
                <w:color w:val="0D0D0D" w:themeColor="text1" w:themeTint="F2"/>
              </w:rPr>
            </w:pPr>
            <w:r w:rsidRPr="00257A0E">
              <w:rPr>
                <w:color w:val="0D0D0D" w:themeColor="text1" w:themeTint="F2"/>
                <w:sz w:val="22"/>
                <w:szCs w:val="22"/>
              </w:rPr>
              <w:t>До сих пор используются и бо</w:t>
            </w:r>
            <w:r w:rsidRPr="00257A0E">
              <w:rPr>
                <w:color w:val="0D0D0D" w:themeColor="text1" w:themeTint="F2"/>
                <w:sz w:val="22"/>
                <w:szCs w:val="22"/>
              </w:rPr>
              <w:softHyphen/>
              <w:t xml:space="preserve">лее старые сокеты,  1151  первой  версии </w:t>
            </w:r>
          </w:p>
        </w:tc>
      </w:tr>
      <w:tr w:rsidR="00346231" w:rsidRPr="00257A0E" w:rsidTr="00AF22AD">
        <w:tc>
          <w:tcPr>
            <w:tcW w:w="2856" w:type="dxa"/>
          </w:tcPr>
          <w:p w:rsidR="00346231" w:rsidRPr="00257A0E" w:rsidRDefault="00346231" w:rsidP="00AF22AD">
            <w:pPr>
              <w:jc w:val="center"/>
              <w:rPr>
                <w:rFonts w:ascii="TimesNewRomanPSMT" w:hAnsi="TimesNewRomanPSMT" w:cs="TimesNewRomanPSMT"/>
                <w:b/>
                <w:color w:val="0D0D0D" w:themeColor="text1" w:themeTint="F2"/>
                <w:sz w:val="18"/>
                <w:szCs w:val="18"/>
              </w:rPr>
            </w:pPr>
            <w:r w:rsidRPr="00257A0E">
              <w:rPr>
                <w:rFonts w:ascii="TimesNewRomanPSMT" w:hAnsi="TimesNewRomanPSMT" w:cs="TimesNewRomanPSMT"/>
                <w:b/>
                <w:color w:val="0D0D0D" w:themeColor="text1" w:themeTint="F2"/>
                <w:sz w:val="18"/>
                <w:szCs w:val="18"/>
              </w:rPr>
              <w:t>Рис 174 Сокет процессора на материнской плате</w:t>
            </w:r>
          </w:p>
        </w:tc>
        <w:tc>
          <w:tcPr>
            <w:tcW w:w="4077" w:type="dxa"/>
            <w:vMerge/>
          </w:tcPr>
          <w:p w:rsidR="00346231" w:rsidRPr="00257A0E" w:rsidRDefault="00346231" w:rsidP="00AF22AD">
            <w:pPr>
              <w:jc w:val="both"/>
              <w:rPr>
                <w:color w:val="0D0D0D" w:themeColor="text1" w:themeTint="F2"/>
              </w:rPr>
            </w:pPr>
          </w:p>
        </w:tc>
      </w:tr>
    </w:tbl>
    <w:p w:rsidR="00346231" w:rsidRPr="00257A0E" w:rsidRDefault="00346231" w:rsidP="00346231">
      <w:pPr>
        <w:spacing w:after="0" w:line="240" w:lineRule="auto"/>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 xml:space="preserve">для процессоров </w:t>
      </w:r>
      <w:proofErr w:type="spellStart"/>
      <w:r w:rsidRPr="00257A0E">
        <w:rPr>
          <w:rFonts w:ascii="Times New Roman" w:hAnsi="Times New Roman" w:cs="Times New Roman"/>
          <w:color w:val="0D0D0D" w:themeColor="text1" w:themeTint="F2"/>
        </w:rPr>
        <w:t>Intel</w:t>
      </w:r>
      <w:proofErr w:type="spellEnd"/>
      <w:r w:rsidRPr="00257A0E">
        <w:rPr>
          <w:rFonts w:ascii="Times New Roman" w:hAnsi="Times New Roman" w:cs="Times New Roman"/>
          <w:color w:val="0D0D0D" w:themeColor="text1" w:themeTint="F2"/>
        </w:rPr>
        <w:t xml:space="preserve"> </w:t>
      </w:r>
      <w:proofErr w:type="spellStart"/>
      <w:r w:rsidRPr="00257A0E">
        <w:rPr>
          <w:rFonts w:ascii="Times New Roman" w:hAnsi="Times New Roman" w:cs="Times New Roman"/>
          <w:color w:val="0D0D0D" w:themeColor="text1" w:themeTint="F2"/>
        </w:rPr>
        <w:t>Core</w:t>
      </w:r>
      <w:proofErr w:type="spellEnd"/>
      <w:r w:rsidRPr="00257A0E">
        <w:rPr>
          <w:rFonts w:ascii="Times New Roman" w:hAnsi="Times New Roman" w:cs="Times New Roman"/>
          <w:color w:val="0D0D0D" w:themeColor="text1" w:themeTint="F2"/>
        </w:rPr>
        <w:t xml:space="preserve"> 6-го или 7-го поколений, 1155 для еще бо</w:t>
      </w:r>
      <w:r w:rsidRPr="00257A0E">
        <w:rPr>
          <w:rFonts w:ascii="Times New Roman" w:hAnsi="Times New Roman" w:cs="Times New Roman"/>
          <w:color w:val="0D0D0D" w:themeColor="text1" w:themeTint="F2"/>
        </w:rPr>
        <w:softHyphen/>
        <w:t>лее старых CPU, AM3+ для процессоров AMD и ряд других. Различа</w:t>
      </w:r>
      <w:r w:rsidRPr="00257A0E">
        <w:rPr>
          <w:rFonts w:ascii="Times New Roman" w:hAnsi="Times New Roman" w:cs="Times New Roman"/>
          <w:color w:val="0D0D0D" w:themeColor="text1" w:themeTint="F2"/>
        </w:rPr>
        <w:softHyphen/>
        <w:t>ются они только размерами, количеством контактов.</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Металлическая скоба фиксирует процессор в сокете, обеспечи</w:t>
      </w:r>
      <w:r w:rsidRPr="00257A0E">
        <w:rPr>
          <w:rFonts w:ascii="Times New Roman" w:hAnsi="Times New Roman" w:cs="Times New Roman"/>
          <w:color w:val="0D0D0D" w:themeColor="text1" w:themeTint="F2"/>
        </w:rPr>
        <w:softHyphen/>
        <w:t>вая надежный контакт. Следует быть аккуратным и не трогать эти контакты. Повредить их просто, а восстановить может оказаться очень сложно.</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Собственно, это все, что необходимо знать. Этот сокет служит только для установки процессора.</w:t>
      </w:r>
    </w:p>
    <w:p w:rsidR="00346231" w:rsidRPr="00257A0E" w:rsidRDefault="00346231" w:rsidP="00346231">
      <w:pPr>
        <w:spacing w:after="0" w:line="240" w:lineRule="auto"/>
        <w:jc w:val="center"/>
        <w:rPr>
          <w:rFonts w:ascii="Times New Roman" w:hAnsi="Times New Roman" w:cs="Times New Roman"/>
          <w:b/>
          <w:bCs/>
          <w:color w:val="0D0D0D" w:themeColor="text1" w:themeTint="F2"/>
        </w:rPr>
      </w:pPr>
      <w:r w:rsidRPr="00257A0E">
        <w:rPr>
          <w:rFonts w:ascii="Times New Roman" w:hAnsi="Times New Roman" w:cs="Times New Roman"/>
          <w:b/>
          <w:bCs/>
          <w:color w:val="0D0D0D" w:themeColor="text1" w:themeTint="F2"/>
        </w:rPr>
        <w:t>Система питания процессора/памяти</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И здесь уместно вновь вернуться к вопросу питания. Раньше мы уже говорили про 24-контактный разъем, от которого подаются требуемые напряжения на многие компоненты компьютера. Опять-таки, с точки зрения анатомия материнской платы напрашивается ана</w:t>
      </w:r>
      <w:r w:rsidRPr="00257A0E">
        <w:rPr>
          <w:rFonts w:ascii="Times New Roman" w:hAnsi="Times New Roman" w:cs="Times New Roman"/>
          <w:color w:val="0D0D0D" w:themeColor="text1" w:themeTint="F2"/>
        </w:rPr>
        <w:softHyphen/>
        <w:t>логия с кровеносной системой. Также для мощных видеокарт необходимо внешнее питание из-за большой потребляемой мощности.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46231" w:rsidRPr="00257A0E" w:rsidTr="00AF22AD">
        <w:tc>
          <w:tcPr>
            <w:tcW w:w="3466" w:type="dxa"/>
          </w:tcPr>
          <w:p w:rsidR="00346231" w:rsidRPr="00257A0E" w:rsidRDefault="00346231" w:rsidP="00AF22AD">
            <w:pPr>
              <w:jc w:val="both"/>
              <w:rPr>
                <w:color w:val="0D0D0D" w:themeColor="text1" w:themeTint="F2"/>
              </w:rPr>
            </w:pPr>
            <w:r w:rsidRPr="00257A0E">
              <w:rPr>
                <w:rFonts w:ascii="Arial" w:hAnsi="Arial" w:cs="Arial"/>
                <w:noProof/>
                <w:color w:val="0D0D0D" w:themeColor="text1" w:themeTint="F2"/>
                <w:sz w:val="21"/>
                <w:szCs w:val="21"/>
                <w:bdr w:val="none" w:sz="0" w:space="0" w:color="auto" w:frame="1"/>
              </w:rPr>
              <w:drawing>
                <wp:inline distT="0" distB="0" distL="0" distR="0" wp14:anchorId="1FBE5F18" wp14:editId="6552E991">
                  <wp:extent cx="2014330" cy="1360896"/>
                  <wp:effectExtent l="0" t="0" r="5080" b="0"/>
                  <wp:docPr id="408" name="Рисунок 408" descr="Анатомия материнской платы - разъемы питания CPU">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Анатомия материнской платы - разъемы питания CPU">
                            <a:hlinkClick r:id="rId27"/>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2" t="2004" r="20655" b="-2004"/>
                          <a:stretch/>
                        </pic:blipFill>
                        <pic:spPr bwMode="auto">
                          <a:xfrm>
                            <a:off x="0" y="0"/>
                            <a:ext cx="2013673" cy="13604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7" w:type="dxa"/>
            <w:vMerge w:val="restart"/>
          </w:tcPr>
          <w:p w:rsidR="00346231" w:rsidRPr="00257A0E" w:rsidRDefault="00346231" w:rsidP="00AF22AD">
            <w:pPr>
              <w:ind w:firstLine="709"/>
              <w:jc w:val="both"/>
              <w:rPr>
                <w:color w:val="0D0D0D" w:themeColor="text1" w:themeTint="F2"/>
              </w:rPr>
            </w:pPr>
            <w:r w:rsidRPr="00257A0E">
              <w:rPr>
                <w:color w:val="0D0D0D" w:themeColor="text1" w:themeTint="F2"/>
                <w:sz w:val="22"/>
                <w:szCs w:val="22"/>
              </w:rPr>
              <w:t>Похожая история и с про</w:t>
            </w:r>
            <w:r w:rsidRPr="00257A0E">
              <w:rPr>
                <w:color w:val="0D0D0D" w:themeColor="text1" w:themeTint="F2"/>
                <w:sz w:val="22"/>
                <w:szCs w:val="22"/>
              </w:rPr>
              <w:softHyphen/>
              <w:t>цессором, с той лишь разницей, что БП просто не имеет необхо</w:t>
            </w:r>
            <w:r w:rsidRPr="00257A0E">
              <w:rPr>
                <w:color w:val="0D0D0D" w:themeColor="text1" w:themeTint="F2"/>
                <w:sz w:val="22"/>
                <w:szCs w:val="22"/>
              </w:rPr>
              <w:softHyphen/>
              <w:t xml:space="preserve">димого напряжения. Когда речь заходит о мощных многоядерных </w:t>
            </w:r>
            <w:r w:rsidRPr="00257A0E">
              <w:rPr>
                <w:color w:val="0D0D0D" w:themeColor="text1" w:themeTint="F2"/>
              </w:rPr>
              <w:t>процессорах</w:t>
            </w:r>
            <w:r w:rsidRPr="00257A0E">
              <w:rPr>
                <w:color w:val="0D0D0D" w:themeColor="text1" w:themeTint="F2"/>
                <w:sz w:val="22"/>
                <w:szCs w:val="22"/>
              </w:rPr>
              <w:t>, то без дополнитель</w:t>
            </w:r>
            <w:r w:rsidRPr="00257A0E">
              <w:rPr>
                <w:color w:val="0D0D0D" w:themeColor="text1" w:themeTint="F2"/>
                <w:sz w:val="22"/>
                <w:szCs w:val="22"/>
              </w:rPr>
              <w:softHyphen/>
              <w:t>ного питания не обойтись. По</w:t>
            </w:r>
            <w:r w:rsidRPr="00257A0E">
              <w:rPr>
                <w:color w:val="0D0D0D" w:themeColor="text1" w:themeTint="F2"/>
                <w:sz w:val="22"/>
                <w:szCs w:val="22"/>
              </w:rPr>
              <w:softHyphen/>
              <w:t xml:space="preserve">этому, вновь на помощь приходит БП, </w:t>
            </w:r>
            <w:proofErr w:type="gramStart"/>
            <w:r w:rsidRPr="00257A0E">
              <w:rPr>
                <w:color w:val="0D0D0D" w:themeColor="text1" w:themeTint="F2"/>
                <w:sz w:val="22"/>
                <w:szCs w:val="22"/>
              </w:rPr>
              <w:t>имеющий</w:t>
            </w:r>
            <w:proofErr w:type="gramEnd"/>
            <w:r w:rsidRPr="00257A0E">
              <w:rPr>
                <w:color w:val="0D0D0D" w:themeColor="text1" w:themeTint="F2"/>
                <w:sz w:val="22"/>
                <w:szCs w:val="22"/>
              </w:rPr>
              <w:t xml:space="preserve"> соответствующие шлейфы.</w:t>
            </w:r>
          </w:p>
        </w:tc>
      </w:tr>
      <w:tr w:rsidR="00346231" w:rsidRPr="00257A0E" w:rsidTr="00AF22AD">
        <w:tc>
          <w:tcPr>
            <w:tcW w:w="3466" w:type="dxa"/>
          </w:tcPr>
          <w:p w:rsidR="00346231" w:rsidRPr="00257A0E" w:rsidRDefault="00346231" w:rsidP="00AF22AD">
            <w:pPr>
              <w:jc w:val="center"/>
              <w:rPr>
                <w:color w:val="0D0D0D" w:themeColor="text1" w:themeTint="F2"/>
              </w:rPr>
            </w:pPr>
            <w:r w:rsidRPr="00257A0E">
              <w:rPr>
                <w:rFonts w:ascii="TimesNewRomanPSMT" w:hAnsi="TimesNewRomanPSMT" w:cs="TimesNewRomanPSMT"/>
                <w:b/>
                <w:color w:val="0D0D0D" w:themeColor="text1" w:themeTint="F2"/>
                <w:sz w:val="18"/>
                <w:szCs w:val="18"/>
              </w:rPr>
              <w:t>Рис 175 Разъемы питания процессора и памяти</w:t>
            </w:r>
          </w:p>
        </w:tc>
        <w:tc>
          <w:tcPr>
            <w:tcW w:w="3467" w:type="dxa"/>
            <w:vMerge/>
          </w:tcPr>
          <w:p w:rsidR="00346231" w:rsidRPr="00257A0E" w:rsidRDefault="00346231" w:rsidP="00AF22AD">
            <w:pPr>
              <w:jc w:val="both"/>
              <w:rPr>
                <w:color w:val="0D0D0D" w:themeColor="text1" w:themeTint="F2"/>
              </w:rPr>
            </w:pPr>
          </w:p>
        </w:tc>
      </w:tr>
    </w:tbl>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Соответственно, на материнской плате находятся разъемы, ко</w:t>
      </w:r>
      <w:r w:rsidRPr="00257A0E">
        <w:rPr>
          <w:rFonts w:ascii="Times New Roman" w:hAnsi="Times New Roman" w:cs="Times New Roman"/>
          <w:color w:val="0D0D0D" w:themeColor="text1" w:themeTint="F2"/>
        </w:rPr>
        <w:softHyphen/>
        <w:t>торые обычно располагаются рядом с процессором для уменьшения длины дорожек, идущих от разъема до CPU. Как правило, использу</w:t>
      </w:r>
      <w:r w:rsidRPr="00257A0E">
        <w:rPr>
          <w:rFonts w:ascii="Times New Roman" w:hAnsi="Times New Roman" w:cs="Times New Roman"/>
          <w:color w:val="0D0D0D" w:themeColor="text1" w:themeTint="F2"/>
        </w:rPr>
        <w:softHyphen/>
        <w:t>ется как минимум один 4-х или 8-контактный разъем. Чаще встреча</w:t>
      </w:r>
      <w:r w:rsidRPr="00257A0E">
        <w:rPr>
          <w:rFonts w:ascii="Times New Roman" w:hAnsi="Times New Roman" w:cs="Times New Roman"/>
          <w:color w:val="0D0D0D" w:themeColor="text1" w:themeTint="F2"/>
        </w:rPr>
        <w:softHyphen/>
        <w:t>ются два таких разъема – один 8-контактный, а второй имеет либо 4, либо 8 контактов.</w:t>
      </w:r>
    </w:p>
    <w:p w:rsidR="00346231" w:rsidRPr="00257A0E" w:rsidRDefault="00346231" w:rsidP="00346231">
      <w:pPr>
        <w:spacing w:after="0" w:line="240" w:lineRule="auto"/>
        <w:jc w:val="center"/>
        <w:rPr>
          <w:rFonts w:ascii="Times New Roman" w:hAnsi="Times New Roman" w:cs="Times New Roman"/>
          <w:b/>
          <w:bCs/>
          <w:color w:val="0D0D0D" w:themeColor="text1" w:themeTint="F2"/>
        </w:rPr>
      </w:pPr>
      <w:r w:rsidRPr="00257A0E">
        <w:rPr>
          <w:rFonts w:ascii="Times New Roman" w:hAnsi="Times New Roman" w:cs="Times New Roman"/>
          <w:b/>
          <w:bCs/>
          <w:color w:val="0D0D0D" w:themeColor="text1" w:themeTint="F2"/>
        </w:rPr>
        <w:t>Фазы питания CPU</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Но важно не только наличие дополнительных разъемов пита</w:t>
      </w:r>
      <w:r w:rsidRPr="00257A0E">
        <w:rPr>
          <w:rFonts w:ascii="Times New Roman" w:hAnsi="Times New Roman" w:cs="Times New Roman"/>
          <w:color w:val="0D0D0D" w:themeColor="text1" w:themeTint="F2"/>
        </w:rPr>
        <w:softHyphen/>
        <w:t>ния. Важно и количество фаз питания, и их конфигурация. В первую очередь на это надо обращать внимание при использовании мощных CPU и их разгоне. По сути, правило «чем больше фаз, тем лучше» вполне себя оправдывает.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990"/>
      </w:tblGrid>
      <w:tr w:rsidR="00346231" w:rsidRPr="00257A0E" w:rsidTr="00AF22AD">
        <w:tc>
          <w:tcPr>
            <w:tcW w:w="2943" w:type="dxa"/>
          </w:tcPr>
          <w:p w:rsidR="00346231" w:rsidRPr="00257A0E" w:rsidRDefault="00346231" w:rsidP="00AF22AD">
            <w:pPr>
              <w:jc w:val="both"/>
              <w:rPr>
                <w:color w:val="0D0D0D" w:themeColor="text1" w:themeTint="F2"/>
              </w:rPr>
            </w:pPr>
            <w:r w:rsidRPr="00257A0E">
              <w:rPr>
                <w:rFonts w:ascii="Arial" w:hAnsi="Arial" w:cs="Arial"/>
                <w:noProof/>
                <w:color w:val="0D0D0D" w:themeColor="text1" w:themeTint="F2"/>
                <w:sz w:val="21"/>
                <w:szCs w:val="21"/>
              </w:rPr>
              <mc:AlternateContent>
                <mc:Choice Requires="wps">
                  <w:drawing>
                    <wp:anchor distT="0" distB="0" distL="114300" distR="114300" simplePos="0" relativeHeight="251659264" behindDoc="0" locked="0" layoutInCell="1" allowOverlap="1" wp14:anchorId="3DD2CD3F" wp14:editId="5B18B111">
                      <wp:simplePos x="0" y="0"/>
                      <wp:positionH relativeFrom="column">
                        <wp:posOffset>-360</wp:posOffset>
                      </wp:positionH>
                      <wp:positionV relativeFrom="paragraph">
                        <wp:posOffset>31971</wp:posOffset>
                      </wp:positionV>
                      <wp:extent cx="182217" cy="168965"/>
                      <wp:effectExtent l="0" t="0" r="27940" b="21590"/>
                      <wp:wrapNone/>
                      <wp:docPr id="412" name="Овал 412"/>
                      <wp:cNvGraphicFramePr/>
                      <a:graphic xmlns:a="http://schemas.openxmlformats.org/drawingml/2006/main">
                        <a:graphicData uri="http://schemas.microsoft.com/office/word/2010/wordprocessingShape">
                          <wps:wsp>
                            <wps:cNvSpPr/>
                            <wps:spPr>
                              <a:xfrm>
                                <a:off x="0" y="0"/>
                                <a:ext cx="182217" cy="16896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12" o:spid="_x0000_s1026" style="position:absolute;margin-left:-.05pt;margin-top:2.5pt;width:14.35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" filled="f" strokecolor="black [3200]" strokeweight="2pt"/>
                  </w:pict>
                </mc:Fallback>
              </mc:AlternateContent>
            </w:r>
            <w:r w:rsidRPr="00257A0E">
              <w:rPr>
                <w:rFonts w:ascii="Arial" w:hAnsi="Arial" w:cs="Arial"/>
                <w:noProof/>
                <w:color w:val="0D0D0D" w:themeColor="text1" w:themeTint="F2"/>
                <w:sz w:val="21"/>
                <w:szCs w:val="21"/>
                <w:bdr w:val="none" w:sz="0" w:space="0" w:color="auto" w:frame="1"/>
              </w:rPr>
              <w:drawing>
                <wp:inline distT="0" distB="0" distL="0" distR="0" wp14:anchorId="5D4DC871" wp14:editId="0C0F8D24">
                  <wp:extent cx="1722783" cy="1112631"/>
                  <wp:effectExtent l="0" t="0" r="0" b="0"/>
                  <wp:docPr id="409" name="Рисунок 409" descr="Анатомия материнской платы - цепи VRM">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Анатомия материнской платы - цепи VRM">
                            <a:hlinkClick r:id="rId29"/>
                          </pic:cNvPr>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26531" cy="1115051"/>
                          </a:xfrm>
                          <a:prstGeom prst="rect">
                            <a:avLst/>
                          </a:prstGeom>
                          <a:noFill/>
                          <a:ln>
                            <a:noFill/>
                          </a:ln>
                        </pic:spPr>
                      </pic:pic>
                    </a:graphicData>
                  </a:graphic>
                </wp:inline>
              </w:drawing>
            </w:r>
          </w:p>
        </w:tc>
        <w:tc>
          <w:tcPr>
            <w:tcW w:w="3990" w:type="dxa"/>
            <w:vMerge w:val="restart"/>
          </w:tcPr>
          <w:p w:rsidR="00346231" w:rsidRPr="00257A0E" w:rsidRDefault="00346231" w:rsidP="00AF22AD">
            <w:pPr>
              <w:ind w:firstLine="709"/>
              <w:jc w:val="both"/>
              <w:rPr>
                <w:color w:val="0D0D0D" w:themeColor="text1" w:themeTint="F2"/>
                <w:sz w:val="22"/>
                <w:szCs w:val="22"/>
              </w:rPr>
            </w:pPr>
            <w:r w:rsidRPr="00257A0E">
              <w:rPr>
                <w:color w:val="0D0D0D" w:themeColor="text1" w:themeTint="F2"/>
              </w:rPr>
              <w:t>К</w:t>
            </w:r>
            <w:r w:rsidRPr="00257A0E">
              <w:rPr>
                <w:color w:val="0D0D0D" w:themeColor="text1" w:themeTint="F2"/>
                <w:sz w:val="22"/>
                <w:szCs w:val="22"/>
              </w:rPr>
              <w:t>ратко о тех компонентах, ко</w:t>
            </w:r>
            <w:r w:rsidRPr="00257A0E">
              <w:rPr>
                <w:color w:val="0D0D0D" w:themeColor="text1" w:themeTint="F2"/>
                <w:sz w:val="22"/>
                <w:szCs w:val="22"/>
              </w:rPr>
              <w:softHyphen/>
              <w:t xml:space="preserve">торые располагаются вокруг </w:t>
            </w:r>
            <w:proofErr w:type="gramStart"/>
            <w:r w:rsidRPr="00257A0E">
              <w:rPr>
                <w:color w:val="0D0D0D" w:themeColor="text1" w:themeTint="F2"/>
                <w:sz w:val="22"/>
                <w:szCs w:val="22"/>
              </w:rPr>
              <w:t>процес</w:t>
            </w:r>
            <w:r w:rsidRPr="00257A0E">
              <w:rPr>
                <w:color w:val="0D0D0D" w:themeColor="text1" w:themeTint="F2"/>
                <w:sz w:val="22"/>
                <w:szCs w:val="22"/>
              </w:rPr>
              <w:softHyphen/>
              <w:t>сорного</w:t>
            </w:r>
            <w:proofErr w:type="gramEnd"/>
            <w:r w:rsidRPr="00257A0E">
              <w:rPr>
                <w:color w:val="0D0D0D" w:themeColor="text1" w:themeTint="F2"/>
                <w:sz w:val="22"/>
                <w:szCs w:val="22"/>
              </w:rPr>
              <w:t xml:space="preserve"> сокета. Они закрыты двухсек</w:t>
            </w:r>
            <w:r w:rsidRPr="00257A0E">
              <w:rPr>
                <w:color w:val="0D0D0D" w:themeColor="text1" w:themeTint="F2"/>
                <w:sz w:val="22"/>
                <w:szCs w:val="22"/>
              </w:rPr>
              <w:softHyphen/>
              <w:t>ционным радиатором с тепловой труб</w:t>
            </w:r>
            <w:r w:rsidRPr="00257A0E">
              <w:rPr>
                <w:color w:val="0D0D0D" w:themeColor="text1" w:themeTint="F2"/>
                <w:sz w:val="22"/>
                <w:szCs w:val="22"/>
              </w:rPr>
              <w:softHyphen/>
              <w:t>кой, но если его снять, то увидим такую картину.</w:t>
            </w:r>
          </w:p>
          <w:p w:rsidR="00346231" w:rsidRPr="00257A0E" w:rsidRDefault="00346231" w:rsidP="00AF22AD">
            <w:pPr>
              <w:ind w:firstLine="709"/>
              <w:jc w:val="both"/>
              <w:rPr>
                <w:color w:val="0D0D0D" w:themeColor="text1" w:themeTint="F2"/>
              </w:rPr>
            </w:pPr>
            <w:r w:rsidRPr="00257A0E">
              <w:rPr>
                <w:color w:val="0D0D0D" w:themeColor="text1" w:themeTint="F2"/>
                <w:sz w:val="22"/>
                <w:szCs w:val="22"/>
              </w:rPr>
              <w:t xml:space="preserve">Плата </w:t>
            </w:r>
            <w:proofErr w:type="spellStart"/>
            <w:r w:rsidRPr="00257A0E">
              <w:rPr>
                <w:color w:val="0D0D0D" w:themeColor="text1" w:themeTint="F2"/>
                <w:sz w:val="22"/>
                <w:szCs w:val="22"/>
              </w:rPr>
              <w:t>Gigabyte</w:t>
            </w:r>
            <w:proofErr w:type="spellEnd"/>
            <w:r w:rsidRPr="00257A0E">
              <w:rPr>
                <w:color w:val="0D0D0D" w:themeColor="text1" w:themeTint="F2"/>
                <w:sz w:val="22"/>
                <w:szCs w:val="22"/>
              </w:rPr>
              <w:t xml:space="preserve"> Z390 </w:t>
            </w:r>
            <w:proofErr w:type="spellStart"/>
            <w:r w:rsidRPr="00257A0E">
              <w:rPr>
                <w:color w:val="0D0D0D" w:themeColor="text1" w:themeTint="F2"/>
                <w:sz w:val="22"/>
                <w:szCs w:val="22"/>
              </w:rPr>
              <w:t>Aorus</w:t>
            </w:r>
            <w:proofErr w:type="spellEnd"/>
            <w:r w:rsidRPr="00257A0E">
              <w:rPr>
                <w:color w:val="0D0D0D" w:themeColor="text1" w:themeTint="F2"/>
                <w:sz w:val="22"/>
                <w:szCs w:val="22"/>
              </w:rPr>
              <w:t xml:space="preserve"> </w:t>
            </w:r>
            <w:proofErr w:type="spellStart"/>
            <w:r w:rsidRPr="00257A0E">
              <w:rPr>
                <w:color w:val="0D0D0D" w:themeColor="text1" w:themeTint="F2"/>
                <w:sz w:val="22"/>
                <w:szCs w:val="22"/>
              </w:rPr>
              <w:t>Pro</w:t>
            </w:r>
            <w:proofErr w:type="spellEnd"/>
            <w:r w:rsidRPr="00257A0E">
              <w:rPr>
                <w:color w:val="0D0D0D" w:themeColor="text1" w:themeTint="F2"/>
                <w:sz w:val="22"/>
                <w:szCs w:val="22"/>
              </w:rPr>
              <w:t xml:space="preserve"> имеет 13 фаз питания процессора. </w:t>
            </w:r>
            <w:proofErr w:type="gramStart"/>
            <w:r w:rsidRPr="00257A0E">
              <w:rPr>
                <w:color w:val="0D0D0D" w:themeColor="text1" w:themeTint="F2"/>
                <w:sz w:val="22"/>
                <w:szCs w:val="22"/>
              </w:rPr>
              <w:t xml:space="preserve">Если посчитать все элементы (конденсаторы, </w:t>
            </w:r>
            <w:proofErr w:type="gramEnd"/>
          </w:p>
        </w:tc>
      </w:tr>
      <w:tr w:rsidR="00346231" w:rsidRPr="00257A0E" w:rsidTr="00AF22AD">
        <w:tc>
          <w:tcPr>
            <w:tcW w:w="2943" w:type="dxa"/>
          </w:tcPr>
          <w:p w:rsidR="00346231" w:rsidRPr="00257A0E" w:rsidRDefault="00346231" w:rsidP="00AF22AD">
            <w:pPr>
              <w:jc w:val="center"/>
              <w:rPr>
                <w:color w:val="0D0D0D" w:themeColor="text1" w:themeTint="F2"/>
              </w:rPr>
            </w:pPr>
            <w:r w:rsidRPr="00257A0E">
              <w:rPr>
                <w:rFonts w:ascii="TimesNewRomanPSMT" w:hAnsi="TimesNewRomanPSMT" w:cs="TimesNewRomanPSMT"/>
                <w:b/>
                <w:color w:val="0D0D0D" w:themeColor="text1" w:themeTint="F2"/>
                <w:sz w:val="18"/>
                <w:szCs w:val="18"/>
              </w:rPr>
              <w:t xml:space="preserve">Рис 176 Конденсаторы, дроссели и </w:t>
            </w:r>
            <w:proofErr w:type="spellStart"/>
            <w:r w:rsidRPr="00257A0E">
              <w:rPr>
                <w:rFonts w:ascii="TimesNewRomanPSMT" w:hAnsi="TimesNewRomanPSMT" w:cs="TimesNewRomanPSMT"/>
                <w:b/>
                <w:color w:val="0D0D0D" w:themeColor="text1" w:themeTint="F2"/>
                <w:sz w:val="18"/>
                <w:szCs w:val="18"/>
              </w:rPr>
              <w:t>мосфеты</w:t>
            </w:r>
            <w:proofErr w:type="spellEnd"/>
            <w:r w:rsidRPr="00257A0E">
              <w:rPr>
                <w:rFonts w:ascii="TimesNewRomanPSMT" w:hAnsi="TimesNewRomanPSMT" w:cs="TimesNewRomanPSMT"/>
                <w:b/>
                <w:color w:val="0D0D0D" w:themeColor="text1" w:themeTint="F2"/>
                <w:sz w:val="18"/>
                <w:szCs w:val="18"/>
              </w:rPr>
              <w:t xml:space="preserve"> для поддержки питания процессора</w:t>
            </w:r>
          </w:p>
        </w:tc>
        <w:tc>
          <w:tcPr>
            <w:tcW w:w="3990" w:type="dxa"/>
            <w:vMerge/>
          </w:tcPr>
          <w:p w:rsidR="00346231" w:rsidRPr="00257A0E" w:rsidRDefault="00346231" w:rsidP="00AF22AD">
            <w:pPr>
              <w:jc w:val="both"/>
              <w:rPr>
                <w:color w:val="0D0D0D" w:themeColor="text1" w:themeTint="F2"/>
              </w:rPr>
            </w:pPr>
          </w:p>
        </w:tc>
      </w:tr>
    </w:tbl>
    <w:p w:rsidR="00346231" w:rsidRPr="00257A0E" w:rsidRDefault="00346231" w:rsidP="00346231">
      <w:pPr>
        <w:spacing w:after="0" w:line="240" w:lineRule="auto"/>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 xml:space="preserve">дроссели и </w:t>
      </w:r>
      <w:proofErr w:type="spellStart"/>
      <w:r w:rsidRPr="00257A0E">
        <w:rPr>
          <w:rFonts w:ascii="Times New Roman" w:hAnsi="Times New Roman" w:cs="Times New Roman"/>
          <w:color w:val="0D0D0D" w:themeColor="text1" w:themeTint="F2"/>
        </w:rPr>
        <w:t>мосфеты</w:t>
      </w:r>
      <w:proofErr w:type="spellEnd"/>
      <w:r w:rsidRPr="00257A0E">
        <w:rPr>
          <w:rFonts w:ascii="Times New Roman" w:hAnsi="Times New Roman" w:cs="Times New Roman"/>
          <w:color w:val="0D0D0D" w:themeColor="text1" w:themeTint="F2"/>
        </w:rPr>
        <w:t>), то их будет ровно по 13. Для процессора ис</w:t>
      </w:r>
      <w:r w:rsidRPr="00257A0E">
        <w:rPr>
          <w:rFonts w:ascii="Times New Roman" w:hAnsi="Times New Roman" w:cs="Times New Roman"/>
          <w:color w:val="0D0D0D" w:themeColor="text1" w:themeTint="F2"/>
        </w:rPr>
        <w:softHyphen/>
        <w:t xml:space="preserve">пользуются 12 элементов </w:t>
      </w:r>
      <w:proofErr w:type="spellStart"/>
      <w:r w:rsidRPr="00257A0E">
        <w:rPr>
          <w:rFonts w:ascii="Times New Roman" w:hAnsi="Times New Roman" w:cs="Times New Roman"/>
          <w:color w:val="0D0D0D" w:themeColor="text1" w:themeTint="F2"/>
        </w:rPr>
        <w:t>Vishay</w:t>
      </w:r>
      <w:proofErr w:type="spellEnd"/>
      <w:r w:rsidRPr="00257A0E">
        <w:rPr>
          <w:rFonts w:ascii="Times New Roman" w:hAnsi="Times New Roman" w:cs="Times New Roman"/>
          <w:color w:val="0D0D0D" w:themeColor="text1" w:themeTint="F2"/>
        </w:rPr>
        <w:t xml:space="preserve"> SiC634 с максимальным током в 50А каждый. Для питания встроенного </w:t>
      </w:r>
      <w:proofErr w:type="spellStart"/>
      <w:r w:rsidRPr="00257A0E">
        <w:rPr>
          <w:rFonts w:ascii="Times New Roman" w:hAnsi="Times New Roman" w:cs="Times New Roman"/>
          <w:color w:val="0D0D0D" w:themeColor="text1" w:themeTint="F2"/>
        </w:rPr>
        <w:t>видеоядра</w:t>
      </w:r>
      <w:proofErr w:type="spellEnd"/>
      <w:r w:rsidRPr="00257A0E">
        <w:rPr>
          <w:rFonts w:ascii="Times New Roman" w:hAnsi="Times New Roman" w:cs="Times New Roman"/>
          <w:color w:val="0D0D0D" w:themeColor="text1" w:themeTint="F2"/>
        </w:rPr>
        <w:t xml:space="preserve"> - </w:t>
      </w:r>
      <w:proofErr w:type="spellStart"/>
      <w:r w:rsidRPr="00257A0E">
        <w:rPr>
          <w:rFonts w:ascii="Times New Roman" w:hAnsi="Times New Roman" w:cs="Times New Roman"/>
          <w:color w:val="0D0D0D" w:themeColor="text1" w:themeTint="F2"/>
        </w:rPr>
        <w:t>Vishay</w:t>
      </w:r>
      <w:proofErr w:type="spellEnd"/>
      <w:r w:rsidRPr="00257A0E">
        <w:rPr>
          <w:rFonts w:ascii="Times New Roman" w:hAnsi="Times New Roman" w:cs="Times New Roman"/>
          <w:color w:val="0D0D0D" w:themeColor="text1" w:themeTint="F2"/>
        </w:rPr>
        <w:t xml:space="preserve"> SiC632.</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lastRenderedPageBreak/>
        <w:t xml:space="preserve">Управляется это 7-канальным ШИМ-контроллером </w:t>
      </w:r>
      <w:proofErr w:type="spellStart"/>
      <w:r w:rsidRPr="00257A0E">
        <w:rPr>
          <w:rFonts w:ascii="Times New Roman" w:hAnsi="Times New Roman" w:cs="Times New Roman"/>
          <w:color w:val="0D0D0D" w:themeColor="text1" w:themeTint="F2"/>
        </w:rPr>
        <w:t>Intersil</w:t>
      </w:r>
      <w:proofErr w:type="spellEnd"/>
      <w:r w:rsidRPr="00257A0E">
        <w:rPr>
          <w:rFonts w:ascii="Times New Roman" w:hAnsi="Times New Roman" w:cs="Times New Roman"/>
          <w:color w:val="0D0D0D" w:themeColor="text1" w:themeTint="F2"/>
        </w:rPr>
        <w:t xml:space="preserve"> ISL69138. Он виден на фото в левом верхнем углу (рис 176), помечен</w:t>
      </w:r>
      <w:r w:rsidRPr="00257A0E">
        <w:rPr>
          <w:rFonts w:ascii="Times New Roman" w:hAnsi="Times New Roman" w:cs="Times New Roman"/>
          <w:color w:val="0D0D0D" w:themeColor="text1" w:themeTint="F2"/>
        </w:rPr>
        <w:softHyphen/>
        <w:t xml:space="preserve">ный кругом. Как же получаются </w:t>
      </w:r>
      <w:proofErr w:type="gramStart"/>
      <w:r w:rsidRPr="00257A0E">
        <w:rPr>
          <w:rFonts w:ascii="Times New Roman" w:hAnsi="Times New Roman" w:cs="Times New Roman"/>
          <w:color w:val="0D0D0D" w:themeColor="text1" w:themeTint="F2"/>
        </w:rPr>
        <w:t>итоговые</w:t>
      </w:r>
      <w:proofErr w:type="gramEnd"/>
      <w:r w:rsidRPr="00257A0E">
        <w:rPr>
          <w:rFonts w:ascii="Times New Roman" w:hAnsi="Times New Roman" w:cs="Times New Roman"/>
          <w:color w:val="0D0D0D" w:themeColor="text1" w:themeTint="F2"/>
        </w:rPr>
        <w:t xml:space="preserve"> 13 фаз? Для этого применя</w:t>
      </w:r>
      <w:r w:rsidRPr="00257A0E">
        <w:rPr>
          <w:rFonts w:ascii="Times New Roman" w:hAnsi="Times New Roman" w:cs="Times New Roman"/>
          <w:color w:val="0D0D0D" w:themeColor="text1" w:themeTint="F2"/>
        </w:rPr>
        <w:softHyphen/>
        <w:t xml:space="preserve">ются удвоители ISL6617A, которые распаяны на обратной стороне платы. В итоге, 6 фаз на CPU удваиваются, и получаем 12. </w:t>
      </w:r>
    </w:p>
    <w:p w:rsidR="00346231" w:rsidRPr="00257A0E" w:rsidRDefault="00346231" w:rsidP="00346231">
      <w:pPr>
        <w:pStyle w:val="a4"/>
        <w:shd w:val="clear" w:color="auto" w:fill="FFFFFF"/>
        <w:spacing w:before="0" w:beforeAutospacing="0" w:after="0" w:afterAutospacing="0" w:line="384" w:lineRule="atLeast"/>
        <w:jc w:val="center"/>
        <w:textAlignment w:val="baseline"/>
        <w:rPr>
          <w:rFonts w:ascii="Arial" w:hAnsi="Arial" w:cs="Arial"/>
          <w:color w:val="0D0D0D" w:themeColor="text1" w:themeTint="F2"/>
          <w:sz w:val="21"/>
          <w:szCs w:val="21"/>
        </w:rPr>
      </w:pPr>
      <w:r w:rsidRPr="00257A0E">
        <w:rPr>
          <w:rFonts w:ascii="Arial" w:hAnsi="Arial" w:cs="Arial"/>
          <w:noProof/>
          <w:color w:val="0D0D0D" w:themeColor="text1" w:themeTint="F2"/>
          <w:sz w:val="21"/>
          <w:szCs w:val="21"/>
          <w:bdr w:val="none" w:sz="0" w:space="0" w:color="auto" w:frame="1"/>
        </w:rPr>
        <w:drawing>
          <wp:inline distT="0" distB="0" distL="0" distR="0" wp14:anchorId="2365818F" wp14:editId="0828211F">
            <wp:extent cx="3049614" cy="1004887"/>
            <wp:effectExtent l="0" t="0" r="0" b="5080"/>
            <wp:docPr id="410" name="Рисунок 410" descr="https://andiriney.ru/wp-content/uploads/2020/01/anat_mosfet.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ndiriney.ru/wp-content/uploads/2020/01/anat_mosfet.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9614" cy="1004887"/>
                    </a:xfrm>
                    <a:prstGeom prst="rect">
                      <a:avLst/>
                    </a:prstGeom>
                    <a:noFill/>
                    <a:ln>
                      <a:noFill/>
                    </a:ln>
                  </pic:spPr>
                </pic:pic>
              </a:graphicData>
            </a:graphic>
          </wp:inline>
        </w:drawing>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proofErr w:type="spellStart"/>
      <w:r w:rsidRPr="00257A0E">
        <w:rPr>
          <w:rFonts w:ascii="Times New Roman" w:hAnsi="Times New Roman" w:cs="Times New Roman"/>
          <w:color w:val="0D0D0D" w:themeColor="text1" w:themeTint="F2"/>
        </w:rPr>
        <w:t>Мосфеты</w:t>
      </w:r>
      <w:proofErr w:type="spellEnd"/>
      <w:r w:rsidRPr="00257A0E">
        <w:rPr>
          <w:rFonts w:ascii="Times New Roman" w:hAnsi="Times New Roman" w:cs="Times New Roman"/>
          <w:color w:val="0D0D0D" w:themeColor="text1" w:themeTint="F2"/>
        </w:rPr>
        <w:t xml:space="preserve"> в первую очередь, необходимо охлаждать. Чем мощ</w:t>
      </w:r>
      <w:r w:rsidRPr="00257A0E">
        <w:rPr>
          <w:rFonts w:ascii="Times New Roman" w:hAnsi="Times New Roman" w:cs="Times New Roman"/>
          <w:color w:val="0D0D0D" w:themeColor="text1" w:themeTint="F2"/>
        </w:rPr>
        <w:softHyphen/>
        <w:t xml:space="preserve">нее CPU, чем выше разгон, тем более внимательно надо следить за температурой этих элементов. Для этого устанавливается специальный радиатор. В экстремальных ситуациях не </w:t>
      </w:r>
      <w:proofErr w:type="gramStart"/>
      <w:r w:rsidRPr="00257A0E">
        <w:rPr>
          <w:rFonts w:ascii="Times New Roman" w:hAnsi="Times New Roman" w:cs="Times New Roman"/>
          <w:color w:val="0D0D0D" w:themeColor="text1" w:themeTint="F2"/>
        </w:rPr>
        <w:t>лишим</w:t>
      </w:r>
      <w:proofErr w:type="gramEnd"/>
      <w:r w:rsidRPr="00257A0E">
        <w:rPr>
          <w:rFonts w:ascii="Times New Roman" w:hAnsi="Times New Roman" w:cs="Times New Roman"/>
          <w:color w:val="0D0D0D" w:themeColor="text1" w:themeTint="F2"/>
        </w:rPr>
        <w:t xml:space="preserve"> будет дополнитель</w:t>
      </w:r>
      <w:r w:rsidRPr="00257A0E">
        <w:rPr>
          <w:rFonts w:ascii="Times New Roman" w:hAnsi="Times New Roman" w:cs="Times New Roman"/>
          <w:color w:val="0D0D0D" w:themeColor="text1" w:themeTint="F2"/>
        </w:rPr>
        <w:softHyphen/>
        <w:t>ный обдув этой зоны.</w:t>
      </w:r>
    </w:p>
    <w:p w:rsidR="00346231" w:rsidRPr="00257A0E" w:rsidRDefault="00346231" w:rsidP="00346231">
      <w:pPr>
        <w:spacing w:after="0" w:line="240" w:lineRule="auto"/>
        <w:jc w:val="center"/>
        <w:rPr>
          <w:rFonts w:ascii="Times New Roman" w:hAnsi="Times New Roman" w:cs="Times New Roman"/>
          <w:b/>
          <w:bCs/>
          <w:color w:val="0D0D0D" w:themeColor="text1" w:themeTint="F2"/>
        </w:rPr>
      </w:pPr>
      <w:proofErr w:type="spellStart"/>
      <w:r w:rsidRPr="00257A0E">
        <w:rPr>
          <w:rFonts w:ascii="Times New Roman" w:hAnsi="Times New Roman" w:cs="Times New Roman"/>
          <w:b/>
          <w:bCs/>
          <w:color w:val="0D0D0D" w:themeColor="text1" w:themeTint="F2"/>
        </w:rPr>
        <w:t>Околосокетное</w:t>
      </w:r>
      <w:proofErr w:type="spellEnd"/>
      <w:r w:rsidRPr="00257A0E">
        <w:rPr>
          <w:rFonts w:ascii="Times New Roman" w:hAnsi="Times New Roman" w:cs="Times New Roman"/>
          <w:b/>
          <w:bCs/>
          <w:color w:val="0D0D0D" w:themeColor="text1" w:themeTint="F2"/>
        </w:rPr>
        <w:t xml:space="preserve"> пространство</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 xml:space="preserve">В данном случае речь именно о пространстве. При взгляде на любую материнскую плату в непосредственной близости от </w:t>
      </w:r>
      <w:proofErr w:type="gramStart"/>
      <w:r w:rsidRPr="00257A0E">
        <w:rPr>
          <w:rFonts w:ascii="Times New Roman" w:hAnsi="Times New Roman" w:cs="Times New Roman"/>
          <w:color w:val="0D0D0D" w:themeColor="text1" w:themeTint="F2"/>
        </w:rPr>
        <w:t>процес</w:t>
      </w:r>
      <w:r w:rsidRPr="00257A0E">
        <w:rPr>
          <w:rFonts w:ascii="Times New Roman" w:hAnsi="Times New Roman" w:cs="Times New Roman"/>
          <w:color w:val="0D0D0D" w:themeColor="text1" w:themeTint="F2"/>
        </w:rPr>
        <w:softHyphen/>
        <w:t>сорного</w:t>
      </w:r>
      <w:proofErr w:type="gramEnd"/>
      <w:r w:rsidRPr="00257A0E">
        <w:rPr>
          <w:rFonts w:ascii="Times New Roman" w:hAnsi="Times New Roman" w:cs="Times New Roman"/>
          <w:color w:val="0D0D0D" w:themeColor="text1" w:themeTint="F2"/>
        </w:rPr>
        <w:t xml:space="preserve"> сокета видим незанятое место. Если там и расположены ка</w:t>
      </w:r>
      <w:r w:rsidRPr="00257A0E">
        <w:rPr>
          <w:rFonts w:ascii="Times New Roman" w:hAnsi="Times New Roman" w:cs="Times New Roman"/>
          <w:color w:val="0D0D0D" w:themeColor="text1" w:themeTint="F2"/>
        </w:rPr>
        <w:softHyphen/>
        <w:t>кие-либо элементы, то необходимо, чтобы они имели как можно меньшую высоту.</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Нужно это для того, чтобы ничто не мешало установке процес</w:t>
      </w:r>
      <w:r w:rsidRPr="00257A0E">
        <w:rPr>
          <w:rFonts w:ascii="Times New Roman" w:hAnsi="Times New Roman" w:cs="Times New Roman"/>
          <w:color w:val="0D0D0D" w:themeColor="text1" w:themeTint="F2"/>
        </w:rPr>
        <w:softHyphen/>
        <w:t>сорного кулера. А ведь он может быть весьма внушительных разме</w:t>
      </w:r>
      <w:r w:rsidRPr="00257A0E">
        <w:rPr>
          <w:rFonts w:ascii="Times New Roman" w:hAnsi="Times New Roman" w:cs="Times New Roman"/>
          <w:color w:val="0D0D0D" w:themeColor="text1" w:themeTint="F2"/>
        </w:rPr>
        <w:softHyphen/>
        <w:t>ров, когда речь заходит об охлаждении мощных CPU. На плате есть четыре монтажных отверстия.</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Т. к. процессорный кулер, порой, громоздок и тяжел, обычно на обратной стороне платы располагается увеличивающая механиче</w:t>
      </w:r>
      <w:r w:rsidRPr="00257A0E">
        <w:rPr>
          <w:rFonts w:ascii="Times New Roman" w:hAnsi="Times New Roman" w:cs="Times New Roman"/>
          <w:color w:val="0D0D0D" w:themeColor="text1" w:themeTint="F2"/>
        </w:rPr>
        <w:softHyphen/>
        <w:t>скую прочность металлическая пластина. Она не позволяет под весом кулера деформироваться плате в районе сокета. Иногда данная пла</w:t>
      </w:r>
      <w:r w:rsidRPr="00257A0E">
        <w:rPr>
          <w:rFonts w:ascii="Times New Roman" w:hAnsi="Times New Roman" w:cs="Times New Roman"/>
          <w:color w:val="0D0D0D" w:themeColor="text1" w:themeTint="F2"/>
        </w:rPr>
        <w:softHyphen/>
        <w:t>стина бывает большой, выполняя заодно роль дополнительного эле</w:t>
      </w:r>
      <w:r w:rsidRPr="00257A0E">
        <w:rPr>
          <w:rFonts w:ascii="Times New Roman" w:hAnsi="Times New Roman" w:cs="Times New Roman"/>
          <w:color w:val="0D0D0D" w:themeColor="text1" w:themeTint="F2"/>
        </w:rPr>
        <w:softHyphen/>
        <w:t>мента системы охлаждения.</w:t>
      </w:r>
    </w:p>
    <w:p w:rsidR="00346231" w:rsidRPr="00257A0E" w:rsidRDefault="00346231" w:rsidP="00346231">
      <w:pPr>
        <w:spacing w:after="0" w:line="240" w:lineRule="auto"/>
        <w:jc w:val="center"/>
        <w:rPr>
          <w:rFonts w:ascii="Times New Roman" w:hAnsi="Times New Roman" w:cs="Times New Roman"/>
          <w:b/>
          <w:bCs/>
          <w:color w:val="0D0D0D" w:themeColor="text1" w:themeTint="F2"/>
        </w:rPr>
      </w:pPr>
      <w:r w:rsidRPr="00257A0E">
        <w:rPr>
          <w:rFonts w:ascii="Times New Roman" w:hAnsi="Times New Roman" w:cs="Times New Roman"/>
          <w:b/>
          <w:bCs/>
          <w:color w:val="0D0D0D" w:themeColor="text1" w:themeTint="F2"/>
        </w:rPr>
        <w:t>Слоты памяти</w:t>
      </w:r>
    </w:p>
    <w:p w:rsidR="00346231" w:rsidRPr="00257A0E" w:rsidRDefault="00346231" w:rsidP="00346231">
      <w:pPr>
        <w:spacing w:after="0"/>
        <w:ind w:firstLine="709"/>
        <w:jc w:val="both"/>
        <w:rPr>
          <w:color w:val="0D0D0D" w:themeColor="text1" w:themeTint="F2"/>
        </w:rPr>
      </w:pPr>
      <w:r w:rsidRPr="00257A0E">
        <w:rPr>
          <w:rFonts w:ascii="Times New Roman" w:hAnsi="Times New Roman" w:cs="Times New Roman"/>
          <w:color w:val="0D0D0D" w:themeColor="text1" w:themeTint="F2"/>
        </w:rPr>
        <w:t xml:space="preserve">Куда уж без памяти. И опять-таки, следовать правилу «памяти много не бывает» мешают только ограничения платы, собственные финансовые возможности, количество слотов (рис 177) и </w:t>
      </w:r>
      <w:proofErr w:type="spellStart"/>
      <w:r w:rsidRPr="00257A0E">
        <w:rPr>
          <w:rFonts w:ascii="Times New Roman" w:hAnsi="Times New Roman" w:cs="Times New Roman"/>
          <w:color w:val="0D0D0D" w:themeColor="text1" w:themeTint="F2"/>
        </w:rPr>
        <w:t>околосокет</w:t>
      </w:r>
      <w:r w:rsidRPr="00257A0E">
        <w:rPr>
          <w:rFonts w:ascii="Times New Roman" w:hAnsi="Times New Roman" w:cs="Times New Roman"/>
          <w:color w:val="0D0D0D" w:themeColor="text1" w:themeTint="F2"/>
        </w:rPr>
        <w:softHyphen/>
        <w:t>ное</w:t>
      </w:r>
      <w:proofErr w:type="spellEnd"/>
      <w:r w:rsidRPr="00257A0E">
        <w:rPr>
          <w:rFonts w:ascii="Times New Roman" w:hAnsi="Times New Roman" w:cs="Times New Roman"/>
          <w:color w:val="0D0D0D" w:themeColor="text1" w:themeTint="F2"/>
        </w:rPr>
        <w:t xml:space="preserve"> пространство.</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3"/>
      </w:tblGrid>
      <w:tr w:rsidR="00346231" w:rsidRPr="00257A0E" w:rsidTr="00AF22AD">
        <w:tc>
          <w:tcPr>
            <w:tcW w:w="6933" w:type="dxa"/>
          </w:tcPr>
          <w:p w:rsidR="00346231" w:rsidRPr="00257A0E" w:rsidRDefault="00346231" w:rsidP="00AF22AD">
            <w:pPr>
              <w:jc w:val="center"/>
              <w:rPr>
                <w:color w:val="0D0D0D" w:themeColor="text1" w:themeTint="F2"/>
              </w:rPr>
            </w:pPr>
            <w:r w:rsidRPr="00257A0E">
              <w:rPr>
                <w:rFonts w:ascii="Arial" w:hAnsi="Arial" w:cs="Arial"/>
                <w:noProof/>
                <w:color w:val="0D0D0D" w:themeColor="text1" w:themeTint="F2"/>
                <w:sz w:val="21"/>
                <w:szCs w:val="21"/>
                <w:bdr w:val="none" w:sz="0" w:space="0" w:color="auto" w:frame="1"/>
              </w:rPr>
              <w:drawing>
                <wp:inline distT="0" distB="0" distL="0" distR="0" wp14:anchorId="48AC1803" wp14:editId="0D221664">
                  <wp:extent cx="3409950" cy="1596046"/>
                  <wp:effectExtent l="0" t="0" r="0" b="4445"/>
                  <wp:docPr id="411" name="Рисунок 411" descr="Анатомия материнской платы - разъемы DRAM">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Анатомия материнской платы - разъемы DRAM">
                            <a:hlinkClick r:id="rId34"/>
                          </pic:cNvPr>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09950" cy="1596046"/>
                          </a:xfrm>
                          <a:prstGeom prst="rect">
                            <a:avLst/>
                          </a:prstGeom>
                          <a:noFill/>
                          <a:ln>
                            <a:noFill/>
                          </a:ln>
                        </pic:spPr>
                      </pic:pic>
                    </a:graphicData>
                  </a:graphic>
                </wp:inline>
              </w:drawing>
            </w:r>
          </w:p>
        </w:tc>
      </w:tr>
      <w:tr w:rsidR="00346231" w:rsidRPr="00257A0E" w:rsidTr="00AF22AD">
        <w:tc>
          <w:tcPr>
            <w:tcW w:w="6933" w:type="dxa"/>
          </w:tcPr>
          <w:p w:rsidR="00346231" w:rsidRPr="00257A0E" w:rsidRDefault="00346231" w:rsidP="00AF22AD">
            <w:pPr>
              <w:jc w:val="center"/>
              <w:rPr>
                <w:color w:val="0D0D0D" w:themeColor="text1" w:themeTint="F2"/>
              </w:rPr>
            </w:pPr>
            <w:r w:rsidRPr="00257A0E">
              <w:rPr>
                <w:rFonts w:ascii="TimesNewRomanPSMT" w:hAnsi="TimesNewRomanPSMT" w:cs="TimesNewRomanPSMT"/>
                <w:b/>
                <w:color w:val="0D0D0D" w:themeColor="text1" w:themeTint="F2"/>
                <w:sz w:val="18"/>
                <w:szCs w:val="18"/>
              </w:rPr>
              <w:t>Рис 177 Слоты памяти на материнской плате</w:t>
            </w:r>
          </w:p>
        </w:tc>
      </w:tr>
    </w:tbl>
    <w:p w:rsidR="00346231" w:rsidRPr="00257A0E" w:rsidRDefault="00346231" w:rsidP="00346231">
      <w:pPr>
        <w:spacing w:after="0" w:line="240" w:lineRule="auto"/>
        <w:ind w:firstLine="709"/>
        <w:jc w:val="both"/>
        <w:rPr>
          <w:rFonts w:ascii="Times New Roman" w:hAnsi="Times New Roman" w:cs="Times New Roman"/>
          <w:color w:val="0D0D0D" w:themeColor="text1" w:themeTint="F2"/>
          <w:sz w:val="8"/>
          <w:szCs w:val="8"/>
        </w:rPr>
      </w:pP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 xml:space="preserve">Почему? Если планируется разгон процессора, </w:t>
      </w:r>
      <w:proofErr w:type="gramStart"/>
      <w:r w:rsidRPr="00257A0E">
        <w:rPr>
          <w:rFonts w:ascii="Times New Roman" w:hAnsi="Times New Roman" w:cs="Times New Roman"/>
          <w:color w:val="0D0D0D" w:themeColor="text1" w:themeTint="F2"/>
        </w:rPr>
        <w:t>то</w:t>
      </w:r>
      <w:proofErr w:type="gramEnd"/>
      <w:r w:rsidRPr="00257A0E">
        <w:rPr>
          <w:rFonts w:ascii="Times New Roman" w:hAnsi="Times New Roman" w:cs="Times New Roman"/>
          <w:color w:val="0D0D0D" w:themeColor="text1" w:themeTint="F2"/>
        </w:rPr>
        <w:t xml:space="preserve"> скорее всего будет установлен массивный кулер, который справится с высокой нагрузкой. При этом память вряд ли будет бюджетная. Она должна быть способна работать на повышенных частотах, а, соответственно, тоже будет оборудована радиатором, увеличивающим высоту модулей DRAM.</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В итоге нередко встречается ситуация, что размеры процессор</w:t>
      </w:r>
      <w:r w:rsidRPr="00257A0E">
        <w:rPr>
          <w:rFonts w:ascii="Times New Roman" w:hAnsi="Times New Roman" w:cs="Times New Roman"/>
          <w:color w:val="0D0D0D" w:themeColor="text1" w:themeTint="F2"/>
        </w:rPr>
        <w:softHyphen/>
        <w:t>ного кулера не позволяют установить определенные модули памяти в один или даже два разъема. Даже если все же получится поставить мо</w:t>
      </w:r>
      <w:r w:rsidRPr="00257A0E">
        <w:rPr>
          <w:rFonts w:ascii="Times New Roman" w:hAnsi="Times New Roman" w:cs="Times New Roman"/>
          <w:color w:val="0D0D0D" w:themeColor="text1" w:themeTint="F2"/>
        </w:rPr>
        <w:softHyphen/>
        <w:t>дули DRAM, а сверху над ними будет нависать радиатор процессор</w:t>
      </w:r>
      <w:r w:rsidRPr="00257A0E">
        <w:rPr>
          <w:rFonts w:ascii="Times New Roman" w:hAnsi="Times New Roman" w:cs="Times New Roman"/>
          <w:color w:val="0D0D0D" w:themeColor="text1" w:themeTint="F2"/>
        </w:rPr>
        <w:softHyphen/>
        <w:t>ного охладителя, то на работоспособность это не повлияет, но вот не</w:t>
      </w:r>
      <w:r w:rsidRPr="00257A0E">
        <w:rPr>
          <w:rFonts w:ascii="Times New Roman" w:hAnsi="Times New Roman" w:cs="Times New Roman"/>
          <w:color w:val="0D0D0D" w:themeColor="text1" w:themeTint="F2"/>
        </w:rPr>
        <w:softHyphen/>
        <w:t>удобств добавит, если понадобится заменить планку памяти другой.</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 xml:space="preserve">Если </w:t>
      </w:r>
      <w:proofErr w:type="spellStart"/>
      <w:r w:rsidRPr="00257A0E">
        <w:rPr>
          <w:rFonts w:ascii="Times New Roman" w:hAnsi="Times New Roman" w:cs="Times New Roman"/>
          <w:color w:val="0D0D0D" w:themeColor="text1" w:themeTint="F2"/>
        </w:rPr>
        <w:t>теплорассеиватели</w:t>
      </w:r>
      <w:proofErr w:type="spellEnd"/>
      <w:r w:rsidRPr="00257A0E">
        <w:rPr>
          <w:rFonts w:ascii="Times New Roman" w:hAnsi="Times New Roman" w:cs="Times New Roman"/>
          <w:color w:val="0D0D0D" w:themeColor="text1" w:themeTint="F2"/>
        </w:rPr>
        <w:t xml:space="preserve"> памяти снабжены подсветкой, а они частично будут закрыты вентилятором/радиатором массивного охла</w:t>
      </w:r>
      <w:r w:rsidRPr="00257A0E">
        <w:rPr>
          <w:rFonts w:ascii="Times New Roman" w:hAnsi="Times New Roman" w:cs="Times New Roman"/>
          <w:color w:val="0D0D0D" w:themeColor="text1" w:themeTint="F2"/>
        </w:rPr>
        <w:softHyphen/>
        <w:t>дителя для CPU, эстеты вряд ли этому обрадуются. Избежать проблем поможет система жидкостного охлаждения.</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Количество сокетов памяти зависит от процессора, т. к. кон</w:t>
      </w:r>
      <w:r w:rsidRPr="00257A0E">
        <w:rPr>
          <w:rFonts w:ascii="Times New Roman" w:hAnsi="Times New Roman" w:cs="Times New Roman"/>
          <w:color w:val="0D0D0D" w:themeColor="text1" w:themeTint="F2"/>
        </w:rPr>
        <w:softHyphen/>
        <w:t>троллер памяти находится в нем. В большинстве случаев имеется двухканальный контроллер, с возможностью установки до двух моду</w:t>
      </w:r>
      <w:r w:rsidRPr="00257A0E">
        <w:rPr>
          <w:rFonts w:ascii="Times New Roman" w:hAnsi="Times New Roman" w:cs="Times New Roman"/>
          <w:color w:val="0D0D0D" w:themeColor="text1" w:themeTint="F2"/>
        </w:rPr>
        <w:softHyphen/>
        <w:t>лей DRAM на каждый канал. Итого – четыре слота. В более дорогих системах слотов может быть до 8 штук.</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proofErr w:type="gramStart"/>
      <w:r w:rsidRPr="00257A0E">
        <w:rPr>
          <w:rFonts w:ascii="Times New Roman" w:hAnsi="Times New Roman" w:cs="Times New Roman"/>
          <w:color w:val="0D0D0D" w:themeColor="text1" w:themeTint="F2"/>
        </w:rPr>
        <w:lastRenderedPageBreak/>
        <w:t>Рассматриваемая</w:t>
      </w:r>
      <w:proofErr w:type="gramEnd"/>
      <w:r w:rsidRPr="00257A0E">
        <w:rPr>
          <w:rFonts w:ascii="Times New Roman" w:hAnsi="Times New Roman" w:cs="Times New Roman"/>
          <w:color w:val="0D0D0D" w:themeColor="text1" w:themeTint="F2"/>
        </w:rPr>
        <w:t xml:space="preserve"> в качестве примера материнская не имеет цветовой дифференциации разъемов оперативной памяти. Просто ря</w:t>
      </w:r>
      <w:r w:rsidRPr="00257A0E">
        <w:rPr>
          <w:rFonts w:ascii="Times New Roman" w:hAnsi="Times New Roman" w:cs="Times New Roman"/>
          <w:color w:val="0D0D0D" w:themeColor="text1" w:themeTint="F2"/>
        </w:rPr>
        <w:softHyphen/>
        <w:t>дом со слотами есть надписи «DDR4-B1», «DDR4-B2», «DDR4-A1», «DDR4-A1». Что это такое? Это как раз и есть маркировка каналов памяти. Рекомендуется использовать по два одинаковых модуля DRAM в параллельном режиме. Это подразумевает, что один модуль подключается к разъему первого канала памяти, второй – к разъему второго канала памяти. Если есть еще пара модулей, то они ставятся аналогично. Параллельный режим позволяет задействовать сразу два контроллера памяти и несколько увеличить быстродействие.</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В случае с подопытной платой, если, например, есть два мо</w:t>
      </w:r>
      <w:r w:rsidRPr="00257A0E">
        <w:rPr>
          <w:rFonts w:ascii="Times New Roman" w:hAnsi="Times New Roman" w:cs="Times New Roman"/>
          <w:color w:val="0D0D0D" w:themeColor="text1" w:themeTint="F2"/>
        </w:rPr>
        <w:softHyphen/>
        <w:t>дуля по 8 ГБ, то их лучше поставить в разъемы, промаркированные как «DDR4-B1» и «DDR4-A1». Это первый и третий, если смотреть со стороны процессора. Или установить в другую пару разъемов, что сути дела не меняет. В любом варианте один модуль будет работать с первым каналом памяти, второй – со вторым.</w:t>
      </w:r>
    </w:p>
    <w:p w:rsidR="00346231" w:rsidRPr="00257A0E" w:rsidRDefault="00346231" w:rsidP="00346231">
      <w:pPr>
        <w:spacing w:after="0" w:line="240" w:lineRule="auto"/>
        <w:jc w:val="center"/>
        <w:rPr>
          <w:rFonts w:ascii="Times New Roman" w:hAnsi="Times New Roman" w:cs="Times New Roman"/>
          <w:b/>
          <w:bCs/>
          <w:color w:val="0D0D0D" w:themeColor="text1" w:themeTint="F2"/>
        </w:rPr>
      </w:pPr>
      <w:r w:rsidRPr="00257A0E">
        <w:rPr>
          <w:rFonts w:ascii="Times New Roman" w:hAnsi="Times New Roman" w:cs="Times New Roman"/>
          <w:b/>
          <w:bCs/>
          <w:color w:val="0D0D0D" w:themeColor="text1" w:themeTint="F2"/>
        </w:rPr>
        <w:t>Система питания DRAM</w:t>
      </w:r>
    </w:p>
    <w:p w:rsidR="00346231" w:rsidRPr="0061773B" w:rsidRDefault="00346231" w:rsidP="00346231">
      <w:pPr>
        <w:spacing w:after="0" w:line="240" w:lineRule="auto"/>
        <w:ind w:firstLine="709"/>
        <w:jc w:val="both"/>
        <w:rPr>
          <w:color w:val="1A1A1A" w:themeColor="background1" w:themeShade="1A"/>
        </w:rPr>
      </w:pPr>
      <w:r w:rsidRPr="00257A0E">
        <w:rPr>
          <w:rFonts w:ascii="Times New Roman" w:hAnsi="Times New Roman" w:cs="Times New Roman"/>
          <w:color w:val="0D0D0D" w:themeColor="text1" w:themeTint="F2"/>
        </w:rPr>
        <w:t>Оперативную память, как и любое другое устройство, надо обеспечивать электричеством, и на материнской плате также присут</w:t>
      </w:r>
      <w:r w:rsidRPr="00257A0E">
        <w:rPr>
          <w:rFonts w:ascii="Times New Roman" w:hAnsi="Times New Roman" w:cs="Times New Roman"/>
          <w:color w:val="0D0D0D" w:themeColor="text1" w:themeTint="F2"/>
        </w:rPr>
        <w:softHyphen/>
        <w:t>ствуют цепи питания DRAM. Если посмотреть на спецификации мо</w:t>
      </w:r>
      <w:r w:rsidRPr="00257A0E">
        <w:rPr>
          <w:rFonts w:ascii="Times New Roman" w:hAnsi="Times New Roman" w:cs="Times New Roman"/>
          <w:color w:val="0D0D0D" w:themeColor="text1" w:themeTint="F2"/>
        </w:rPr>
        <w:softHyphen/>
        <w:t>дулей памяти, то можно увидеть, что рабочее напряжение у них обычно 1.2 В. Штатный блок питания такого напряжения не предо</w:t>
      </w:r>
      <w:r w:rsidRPr="00257A0E">
        <w:rPr>
          <w:rFonts w:ascii="Times New Roman" w:hAnsi="Times New Roman" w:cs="Times New Roman"/>
          <w:color w:val="0D0D0D" w:themeColor="text1" w:themeTint="F2"/>
        </w:rPr>
        <w:softHyphen/>
        <w:t xml:space="preserve">ставляет. Значит, опять его надо сформировать самостоятельно по аналогии с питанием процессора, с той лишь разницей, что большое количество фаз не </w:t>
      </w:r>
      <w:proofErr w:type="gramStart"/>
      <w:r w:rsidRPr="00257A0E">
        <w:rPr>
          <w:rFonts w:ascii="Times New Roman" w:hAnsi="Times New Roman" w:cs="Times New Roman"/>
          <w:color w:val="0D0D0D" w:themeColor="text1" w:themeTint="F2"/>
        </w:rPr>
        <w:t>требуется</w:t>
      </w:r>
      <w:proofErr w:type="gramEnd"/>
      <w:r w:rsidRPr="00257A0E">
        <w:rPr>
          <w:rFonts w:ascii="Times New Roman" w:hAnsi="Times New Roman" w:cs="Times New Roman"/>
          <w:color w:val="0D0D0D" w:themeColor="text1" w:themeTint="F2"/>
        </w:rPr>
        <w:t xml:space="preserve"> </w:t>
      </w:r>
      <w:r w:rsidRPr="0061773B">
        <w:rPr>
          <w:rFonts w:ascii="Times New Roman" w:hAnsi="Times New Roman" w:cs="Times New Roman"/>
          <w:color w:val="1A1A1A" w:themeColor="background1" w:themeShade="1A"/>
        </w:rPr>
        <w:t>и часто обходятся одной, редко – двумя.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423"/>
      </w:tblGrid>
      <w:tr w:rsidR="00346231" w:rsidTr="00AF22AD">
        <w:trPr>
          <w:trHeight w:val="2129"/>
        </w:trPr>
        <w:tc>
          <w:tcPr>
            <w:tcW w:w="3510" w:type="dxa"/>
          </w:tcPr>
          <w:p w:rsidR="00346231" w:rsidRDefault="00346231" w:rsidP="00AF22AD">
            <w:pPr>
              <w:jc w:val="both"/>
              <w:rPr>
                <w:color w:val="1A1A1A" w:themeColor="background1" w:themeShade="1A"/>
              </w:rPr>
            </w:pPr>
            <w:r>
              <w:rPr>
                <w:rFonts w:ascii="Arial" w:hAnsi="Arial" w:cs="Arial"/>
                <w:noProof/>
                <w:color w:val="26ABD3"/>
                <w:sz w:val="21"/>
                <w:szCs w:val="21"/>
                <w:bdr w:val="none" w:sz="0" w:space="0" w:color="auto" w:frame="1"/>
              </w:rPr>
              <w:drawing>
                <wp:anchor distT="0" distB="0" distL="114300" distR="114300" simplePos="0" relativeHeight="251660288" behindDoc="0" locked="0" layoutInCell="1" allowOverlap="1" wp14:anchorId="7812B13B" wp14:editId="00262BC2">
                  <wp:simplePos x="0" y="0"/>
                  <wp:positionH relativeFrom="column">
                    <wp:posOffset>-40640</wp:posOffset>
                  </wp:positionH>
                  <wp:positionV relativeFrom="paragraph">
                    <wp:posOffset>24295</wp:posOffset>
                  </wp:positionV>
                  <wp:extent cx="2162810" cy="1315720"/>
                  <wp:effectExtent l="0" t="0" r="8890" b="0"/>
                  <wp:wrapNone/>
                  <wp:docPr id="413" name="Рисунок 413" descr="Анатомия материнской платы - цепи питания памяти">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Анатомия материнской платы - цепи питания памяти">
                            <a:hlinkClick r:id="rId37"/>
                          </pic:cNvPr>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62810" cy="1315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3" w:type="dxa"/>
            <w:vMerge w:val="restart"/>
          </w:tcPr>
          <w:p w:rsidR="00346231" w:rsidRDefault="00346231" w:rsidP="00AF22AD">
            <w:pPr>
              <w:ind w:firstLine="709"/>
              <w:jc w:val="both"/>
              <w:rPr>
                <w:color w:val="1A1A1A" w:themeColor="background1" w:themeShade="1A"/>
              </w:rPr>
            </w:pPr>
            <w:r w:rsidRPr="00257A0E">
              <w:rPr>
                <w:color w:val="0D0D0D" w:themeColor="text1" w:themeTint="F2"/>
                <w:sz w:val="22"/>
                <w:szCs w:val="22"/>
              </w:rPr>
              <w:t>Возле сокетов для моду</w:t>
            </w:r>
            <w:r>
              <w:rPr>
                <w:color w:val="0D0D0D" w:themeColor="text1" w:themeTint="F2"/>
                <w:sz w:val="22"/>
                <w:szCs w:val="22"/>
              </w:rPr>
              <w:softHyphen/>
            </w:r>
            <w:r w:rsidRPr="00257A0E">
              <w:rPr>
                <w:color w:val="0D0D0D" w:themeColor="text1" w:themeTint="F2"/>
                <w:sz w:val="22"/>
                <w:szCs w:val="22"/>
              </w:rPr>
              <w:t xml:space="preserve">лей ОЗУ на рассматриваемой в качестве примера плате можно найти несколько чипов </w:t>
            </w:r>
            <w:proofErr w:type="spellStart"/>
            <w:r w:rsidRPr="00257A0E">
              <w:rPr>
                <w:color w:val="0D0D0D" w:themeColor="text1" w:themeTint="F2"/>
                <w:sz w:val="22"/>
                <w:szCs w:val="22"/>
              </w:rPr>
              <w:t>Richtek</w:t>
            </w:r>
            <w:proofErr w:type="spellEnd"/>
            <w:r w:rsidRPr="00257A0E">
              <w:rPr>
                <w:color w:val="0D0D0D" w:themeColor="text1" w:themeTint="F2"/>
                <w:sz w:val="22"/>
                <w:szCs w:val="22"/>
              </w:rPr>
              <w:t xml:space="preserve"> RT8120, которые являются одно</w:t>
            </w:r>
            <w:r>
              <w:rPr>
                <w:color w:val="0D0D0D" w:themeColor="text1" w:themeTint="F2"/>
                <w:sz w:val="22"/>
                <w:szCs w:val="22"/>
              </w:rPr>
              <w:softHyphen/>
            </w:r>
            <w:r w:rsidRPr="00257A0E">
              <w:rPr>
                <w:color w:val="0D0D0D" w:themeColor="text1" w:themeTint="F2"/>
                <w:sz w:val="22"/>
                <w:szCs w:val="22"/>
              </w:rPr>
              <w:t xml:space="preserve">фазными ШИМ-контроллерами. Они используются для питания памяти, а также сигналов VCCSA и VCCIO. Большой </w:t>
            </w:r>
            <w:r>
              <w:rPr>
                <w:color w:val="0D0D0D" w:themeColor="text1" w:themeTint="F2"/>
                <w:sz w:val="22"/>
                <w:szCs w:val="22"/>
              </w:rPr>
              <w:t xml:space="preserve"> </w:t>
            </w:r>
            <w:r w:rsidRPr="00257A0E">
              <w:rPr>
                <w:color w:val="0D0D0D" w:themeColor="text1" w:themeTint="F2"/>
                <w:sz w:val="22"/>
                <w:szCs w:val="22"/>
              </w:rPr>
              <w:t xml:space="preserve">нагрузки </w:t>
            </w:r>
            <w:r>
              <w:rPr>
                <w:color w:val="0D0D0D" w:themeColor="text1" w:themeTint="F2"/>
                <w:sz w:val="22"/>
                <w:szCs w:val="22"/>
              </w:rPr>
              <w:t xml:space="preserve"> </w:t>
            </w:r>
            <w:r w:rsidRPr="00257A0E">
              <w:rPr>
                <w:color w:val="0D0D0D" w:themeColor="text1" w:themeTint="F2"/>
                <w:sz w:val="22"/>
                <w:szCs w:val="22"/>
              </w:rPr>
              <w:t xml:space="preserve">тут </w:t>
            </w:r>
          </w:p>
        </w:tc>
      </w:tr>
      <w:tr w:rsidR="00346231" w:rsidRPr="00AC6148" w:rsidTr="00AF22AD">
        <w:tc>
          <w:tcPr>
            <w:tcW w:w="3510" w:type="dxa"/>
          </w:tcPr>
          <w:p w:rsidR="00346231" w:rsidRPr="00AC6148" w:rsidRDefault="00346231" w:rsidP="00AF22AD">
            <w:pPr>
              <w:jc w:val="center"/>
              <w:rPr>
                <w:rFonts w:ascii="TimesNewRomanPSMT" w:hAnsi="TimesNewRomanPSMT" w:cs="TimesNewRomanPSMT"/>
                <w:b/>
                <w:color w:val="FF0000"/>
                <w:sz w:val="18"/>
                <w:szCs w:val="18"/>
              </w:rPr>
            </w:pPr>
            <w:r w:rsidRPr="006826BD">
              <w:rPr>
                <w:rFonts w:ascii="TimesNewRomanPSMT" w:hAnsi="TimesNewRomanPSMT" w:cs="TimesNewRomanPSMT"/>
                <w:b/>
                <w:color w:val="0D0D0D" w:themeColor="text1" w:themeTint="F2"/>
                <w:sz w:val="18"/>
                <w:szCs w:val="18"/>
              </w:rPr>
              <w:t xml:space="preserve">Рис 178 Чипов </w:t>
            </w:r>
            <w:proofErr w:type="spellStart"/>
            <w:r w:rsidRPr="006826BD">
              <w:rPr>
                <w:rFonts w:ascii="TimesNewRomanPSMT" w:hAnsi="TimesNewRomanPSMT" w:cs="TimesNewRomanPSMT"/>
                <w:b/>
                <w:color w:val="0D0D0D" w:themeColor="text1" w:themeTint="F2"/>
                <w:sz w:val="18"/>
                <w:szCs w:val="18"/>
              </w:rPr>
              <w:t>Richtek</w:t>
            </w:r>
            <w:proofErr w:type="spellEnd"/>
            <w:r w:rsidRPr="006826BD">
              <w:rPr>
                <w:rFonts w:ascii="TimesNewRomanPSMT" w:hAnsi="TimesNewRomanPSMT" w:cs="TimesNewRomanPSMT"/>
                <w:b/>
                <w:color w:val="0D0D0D" w:themeColor="text1" w:themeTint="F2"/>
                <w:sz w:val="18"/>
                <w:szCs w:val="18"/>
              </w:rPr>
              <w:t xml:space="preserve"> RT8120</w:t>
            </w:r>
          </w:p>
        </w:tc>
        <w:tc>
          <w:tcPr>
            <w:tcW w:w="3423" w:type="dxa"/>
            <w:vMerge/>
          </w:tcPr>
          <w:p w:rsidR="00346231" w:rsidRPr="00AC6148" w:rsidRDefault="00346231" w:rsidP="00AF22AD">
            <w:pPr>
              <w:jc w:val="both"/>
              <w:rPr>
                <w:rFonts w:ascii="TimesNewRomanPSMT" w:hAnsi="TimesNewRomanPSMT" w:cs="TimesNewRomanPSMT"/>
                <w:b/>
                <w:color w:val="FF0000"/>
                <w:sz w:val="18"/>
                <w:szCs w:val="18"/>
              </w:rPr>
            </w:pPr>
          </w:p>
        </w:tc>
      </w:tr>
    </w:tbl>
    <w:p w:rsidR="00346231" w:rsidRPr="00AC6148" w:rsidRDefault="00346231" w:rsidP="00346231">
      <w:pPr>
        <w:spacing w:after="0" w:line="240" w:lineRule="auto"/>
        <w:jc w:val="both"/>
        <w:rPr>
          <w:rFonts w:ascii="Times New Roman" w:hAnsi="Times New Roman" w:cs="Times New Roman"/>
          <w:color w:val="0D0D0D" w:themeColor="text1" w:themeTint="F2"/>
          <w:sz w:val="6"/>
          <w:szCs w:val="6"/>
        </w:rPr>
      </w:pPr>
    </w:p>
    <w:p w:rsidR="00346231" w:rsidRPr="00AC6148" w:rsidRDefault="00346231" w:rsidP="00346231">
      <w:pPr>
        <w:spacing w:after="0" w:line="240" w:lineRule="auto"/>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 xml:space="preserve">нет, </w:t>
      </w:r>
      <w:proofErr w:type="spellStart"/>
      <w:r w:rsidRPr="00257A0E">
        <w:rPr>
          <w:rFonts w:ascii="Times New Roman" w:hAnsi="Times New Roman" w:cs="Times New Roman"/>
          <w:color w:val="0D0D0D" w:themeColor="text1" w:themeTint="F2"/>
        </w:rPr>
        <w:t>параллелить</w:t>
      </w:r>
      <w:proofErr w:type="spellEnd"/>
      <w:r w:rsidRPr="00257A0E">
        <w:rPr>
          <w:rFonts w:ascii="Times New Roman" w:hAnsi="Times New Roman" w:cs="Times New Roman"/>
          <w:color w:val="0D0D0D" w:themeColor="text1" w:themeTint="F2"/>
        </w:rPr>
        <w:t xml:space="preserve"> незачем, да и греться тоже нечему, поэтому дополни</w:t>
      </w:r>
      <w:r>
        <w:rPr>
          <w:rFonts w:ascii="Times New Roman" w:hAnsi="Times New Roman" w:cs="Times New Roman"/>
          <w:color w:val="0D0D0D" w:themeColor="text1" w:themeTint="F2"/>
        </w:rPr>
        <w:softHyphen/>
      </w:r>
      <w:r w:rsidRPr="00257A0E">
        <w:rPr>
          <w:rFonts w:ascii="Times New Roman" w:hAnsi="Times New Roman" w:cs="Times New Roman"/>
          <w:color w:val="0D0D0D" w:themeColor="text1" w:themeTint="F2"/>
        </w:rPr>
        <w:t>тельные средства охлаждения в данном случае не используются.</w:t>
      </w:r>
    </w:p>
    <w:p w:rsidR="00346231" w:rsidRPr="00257A0E" w:rsidRDefault="00346231" w:rsidP="00346231">
      <w:pPr>
        <w:spacing w:after="0" w:line="240" w:lineRule="auto"/>
        <w:ind w:firstLine="709"/>
        <w:jc w:val="both"/>
        <w:rPr>
          <w:rFonts w:ascii="Times New Roman" w:hAnsi="Times New Roman" w:cs="Times New Roman"/>
          <w:color w:val="0D0D0D" w:themeColor="text1" w:themeTint="F2"/>
        </w:rPr>
      </w:pPr>
      <w:r w:rsidRPr="00257A0E">
        <w:rPr>
          <w:rFonts w:ascii="Times New Roman" w:hAnsi="Times New Roman" w:cs="Times New Roman"/>
          <w:color w:val="0D0D0D" w:themeColor="text1" w:themeTint="F2"/>
        </w:rPr>
        <w:t>На других моделях материн</w:t>
      </w:r>
      <w:r>
        <w:rPr>
          <w:rFonts w:ascii="Times New Roman" w:hAnsi="Times New Roman" w:cs="Times New Roman"/>
          <w:color w:val="0D0D0D" w:themeColor="text1" w:themeTint="F2"/>
        </w:rPr>
        <w:t>ских плат</w:t>
      </w:r>
      <w:r w:rsidRPr="00257A0E">
        <w:rPr>
          <w:rFonts w:ascii="Times New Roman" w:hAnsi="Times New Roman" w:cs="Times New Roman"/>
          <w:color w:val="0D0D0D" w:themeColor="text1" w:themeTint="F2"/>
        </w:rPr>
        <w:t xml:space="preserve"> могут быть иные компо</w:t>
      </w:r>
      <w:r>
        <w:rPr>
          <w:rFonts w:ascii="Times New Roman" w:hAnsi="Times New Roman" w:cs="Times New Roman"/>
          <w:color w:val="0D0D0D" w:themeColor="text1" w:themeTint="F2"/>
        </w:rPr>
        <w:softHyphen/>
      </w:r>
      <w:r w:rsidRPr="00257A0E">
        <w:rPr>
          <w:rFonts w:ascii="Times New Roman" w:hAnsi="Times New Roman" w:cs="Times New Roman"/>
          <w:color w:val="0D0D0D" w:themeColor="text1" w:themeTint="F2"/>
        </w:rPr>
        <w:t>ненты разных производителей, но суть от этого не меняется.</w:t>
      </w:r>
    </w:p>
    <w:p w:rsidR="00346231" w:rsidRPr="00AC6148" w:rsidRDefault="00346231" w:rsidP="00346231">
      <w:pPr>
        <w:spacing w:after="0" w:line="240" w:lineRule="auto"/>
        <w:jc w:val="center"/>
        <w:rPr>
          <w:rFonts w:ascii="Times New Roman" w:hAnsi="Times New Roman" w:cs="Times New Roman"/>
          <w:b/>
          <w:bCs/>
          <w:color w:val="0D0D0D" w:themeColor="text1" w:themeTint="F2"/>
        </w:rPr>
      </w:pPr>
      <w:r w:rsidRPr="00AC6148">
        <w:rPr>
          <w:rFonts w:ascii="Times New Roman" w:hAnsi="Times New Roman" w:cs="Times New Roman"/>
          <w:b/>
          <w:bCs/>
          <w:color w:val="0D0D0D" w:themeColor="text1" w:themeTint="F2"/>
        </w:rPr>
        <w:t>Чипсет</w:t>
      </w:r>
    </w:p>
    <w:p w:rsidR="00346231" w:rsidRPr="00AC6148" w:rsidRDefault="00346231" w:rsidP="00346231">
      <w:pPr>
        <w:spacing w:after="0" w:line="240" w:lineRule="auto"/>
        <w:ind w:firstLine="709"/>
        <w:jc w:val="both"/>
        <w:rPr>
          <w:rFonts w:ascii="Times New Roman" w:hAnsi="Times New Roman" w:cs="Times New Roman"/>
          <w:color w:val="0D0D0D" w:themeColor="text1" w:themeTint="F2"/>
        </w:rPr>
      </w:pPr>
      <w:r w:rsidRPr="00AC6148">
        <w:rPr>
          <w:rFonts w:ascii="Times New Roman" w:hAnsi="Times New Roman" w:cs="Times New Roman"/>
          <w:color w:val="0D0D0D" w:themeColor="text1" w:themeTint="F2"/>
        </w:rPr>
        <w:t>Это еще один весьма важный компонент материнской платы. Обычно каждый производитель CPU предлагает несколько моделей чипсетов, предоставляющих свой набор возможностей. Так, младшие модификации не имеют функции разгона процессора по множителю, имеют меньшее количество линий PCI- E интерфейса и прочие огра</w:t>
      </w:r>
      <w:r>
        <w:rPr>
          <w:rFonts w:ascii="Times New Roman" w:hAnsi="Times New Roman" w:cs="Times New Roman"/>
          <w:color w:val="0D0D0D" w:themeColor="text1" w:themeTint="F2"/>
        </w:rPr>
        <w:softHyphen/>
      </w:r>
      <w:r w:rsidRPr="00AC6148">
        <w:rPr>
          <w:rFonts w:ascii="Times New Roman" w:hAnsi="Times New Roman" w:cs="Times New Roman"/>
          <w:color w:val="0D0D0D" w:themeColor="text1" w:themeTint="F2"/>
        </w:rPr>
        <w:t>ничения.</w:t>
      </w:r>
    </w:p>
    <w:p w:rsidR="00346231" w:rsidRPr="00AC6148" w:rsidRDefault="00346231" w:rsidP="00346231">
      <w:pPr>
        <w:spacing w:after="0" w:line="240" w:lineRule="auto"/>
        <w:ind w:firstLine="709"/>
        <w:jc w:val="both"/>
        <w:rPr>
          <w:color w:val="0D0D0D" w:themeColor="text1" w:themeTint="F2"/>
        </w:rPr>
      </w:pPr>
      <w:proofErr w:type="spellStart"/>
      <w:r w:rsidRPr="00AC6148">
        <w:rPr>
          <w:rFonts w:ascii="Times New Roman" w:hAnsi="Times New Roman" w:cs="Times New Roman"/>
          <w:color w:val="0D0D0D" w:themeColor="text1" w:themeTint="F2"/>
        </w:rPr>
        <w:t>Топовые</w:t>
      </w:r>
      <w:proofErr w:type="spellEnd"/>
      <w:r w:rsidRPr="00AC6148">
        <w:rPr>
          <w:rFonts w:ascii="Times New Roman" w:hAnsi="Times New Roman" w:cs="Times New Roman"/>
          <w:color w:val="0D0D0D" w:themeColor="text1" w:themeTint="F2"/>
        </w:rPr>
        <w:t xml:space="preserve"> модификации предоставляют максимальный функци</w:t>
      </w:r>
      <w:r>
        <w:rPr>
          <w:rFonts w:ascii="Times New Roman" w:hAnsi="Times New Roman" w:cs="Times New Roman"/>
          <w:color w:val="0D0D0D" w:themeColor="text1" w:themeTint="F2"/>
        </w:rPr>
        <w:softHyphen/>
      </w:r>
      <w:r w:rsidRPr="00AC6148">
        <w:rPr>
          <w:rFonts w:ascii="Times New Roman" w:hAnsi="Times New Roman" w:cs="Times New Roman"/>
          <w:color w:val="0D0D0D" w:themeColor="text1" w:themeTint="F2"/>
        </w:rPr>
        <w:t>онал. Правильный выбор чипсета не менее важен, чем выбор процес</w:t>
      </w:r>
      <w:r>
        <w:rPr>
          <w:rFonts w:ascii="Times New Roman" w:hAnsi="Times New Roman" w:cs="Times New Roman"/>
          <w:color w:val="0D0D0D" w:themeColor="text1" w:themeTint="F2"/>
        </w:rPr>
        <w:softHyphen/>
      </w:r>
      <w:r w:rsidRPr="00AC6148">
        <w:rPr>
          <w:rFonts w:ascii="Times New Roman" w:hAnsi="Times New Roman" w:cs="Times New Roman"/>
          <w:color w:val="0D0D0D" w:themeColor="text1" w:themeTint="F2"/>
        </w:rPr>
        <w:t>сора.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3627"/>
      </w:tblGrid>
      <w:tr w:rsidR="00346231" w:rsidTr="00AF22AD">
        <w:tc>
          <w:tcPr>
            <w:tcW w:w="3306"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inline distT="0" distB="0" distL="0" distR="0" wp14:anchorId="2C03839C" wp14:editId="1DDCC3F4">
                  <wp:extent cx="1961322" cy="1333519"/>
                  <wp:effectExtent l="0" t="0" r="1270" b="0"/>
                  <wp:docPr id="414" name="Рисунок 414" descr="Анатомия материнской платы - чипсет Intel Z390">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Анатомия материнской платы - чипсет Intel Z390">
                            <a:hlinkClick r:id="rId40"/>
                          </pic:cNvPr>
                          <pic:cNvPicPr>
                            <a:picLocks noChangeAspect="1" noChangeArrowheads="1"/>
                          </pic:cNvPicPr>
                        </pic:nvPicPr>
                        <pic:blipFill>
                          <a:blip r:embed="rId41" cstate="print">
                            <a:extLst>
                              <a:ext uri="{BEBA8EAE-BF5A-486C-A8C5-ECC9F3942E4B}">
                                <a14:imgProps xmlns:a14="http://schemas.microsoft.com/office/drawing/2010/main">
                                  <a14:imgLayer r:embed="rId4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61033" cy="1333323"/>
                          </a:xfrm>
                          <a:prstGeom prst="rect">
                            <a:avLst/>
                          </a:prstGeom>
                          <a:noFill/>
                          <a:ln>
                            <a:noFill/>
                          </a:ln>
                        </pic:spPr>
                      </pic:pic>
                    </a:graphicData>
                  </a:graphic>
                </wp:inline>
              </w:drawing>
            </w:r>
          </w:p>
        </w:tc>
        <w:tc>
          <w:tcPr>
            <w:tcW w:w="3627" w:type="dxa"/>
            <w:vMerge w:val="restart"/>
          </w:tcPr>
          <w:p w:rsidR="00346231" w:rsidRDefault="00346231" w:rsidP="00AF22AD">
            <w:pPr>
              <w:ind w:firstLine="709"/>
              <w:jc w:val="both"/>
              <w:rPr>
                <w:color w:val="0D0D0D" w:themeColor="text1" w:themeTint="F2"/>
              </w:rPr>
            </w:pPr>
            <w:r w:rsidRPr="00005A05">
              <w:rPr>
                <w:color w:val="0D0D0D" w:themeColor="text1" w:themeTint="F2"/>
                <w:sz w:val="22"/>
                <w:szCs w:val="22"/>
              </w:rPr>
              <w:t>Порой чипсет называют еще набором системной логики. Почему «набор», если микросхема, по сути, одна? Те, кто еще лет 10 назад дер</w:t>
            </w:r>
            <w:r>
              <w:rPr>
                <w:color w:val="0D0D0D" w:themeColor="text1" w:themeTint="F2"/>
                <w:sz w:val="22"/>
                <w:szCs w:val="22"/>
              </w:rPr>
              <w:softHyphen/>
            </w:r>
            <w:r w:rsidRPr="00005A05">
              <w:rPr>
                <w:color w:val="0D0D0D" w:themeColor="text1" w:themeTint="F2"/>
                <w:sz w:val="22"/>
                <w:szCs w:val="22"/>
              </w:rPr>
              <w:t>жал в руках материнскую плату, помнят, что в те былинные времена использовались две микросхемы, которые назывались незатейливо – «северный мост» (</w:t>
            </w:r>
            <w:proofErr w:type="spellStart"/>
            <w:r w:rsidRPr="00005A05">
              <w:rPr>
                <w:color w:val="0D0D0D" w:themeColor="text1" w:themeTint="F2"/>
                <w:sz w:val="22"/>
                <w:szCs w:val="22"/>
              </w:rPr>
              <w:t>Northbridge</w:t>
            </w:r>
            <w:proofErr w:type="spellEnd"/>
            <w:r w:rsidRPr="00005A05">
              <w:rPr>
                <w:color w:val="0D0D0D" w:themeColor="text1" w:themeTint="F2"/>
                <w:sz w:val="22"/>
                <w:szCs w:val="22"/>
              </w:rPr>
              <w:t xml:space="preserve"> - NB) </w:t>
            </w:r>
          </w:p>
        </w:tc>
      </w:tr>
      <w:tr w:rsidR="00346231" w:rsidTr="00AF22AD">
        <w:tc>
          <w:tcPr>
            <w:tcW w:w="3306" w:type="dxa"/>
          </w:tcPr>
          <w:p w:rsidR="00346231" w:rsidRPr="007E2A24" w:rsidRDefault="00346231" w:rsidP="00AF22AD">
            <w:pPr>
              <w:jc w:val="center"/>
              <w:rPr>
                <w:rFonts w:ascii="TimesNewRomanPSMT" w:hAnsi="TimesNewRomanPSMT" w:cs="TimesNewRomanPSMT"/>
                <w:b/>
                <w:color w:val="FF0000"/>
                <w:sz w:val="18"/>
                <w:szCs w:val="18"/>
              </w:rPr>
            </w:pPr>
            <w:r w:rsidRPr="006826BD">
              <w:rPr>
                <w:rFonts w:ascii="TimesNewRomanPSMT" w:hAnsi="TimesNewRomanPSMT" w:cs="TimesNewRomanPSMT"/>
                <w:b/>
                <w:color w:val="0D0D0D" w:themeColor="text1" w:themeTint="F2"/>
                <w:sz w:val="18"/>
                <w:szCs w:val="18"/>
              </w:rPr>
              <w:t>Рис 179 Чипсет</w:t>
            </w:r>
          </w:p>
        </w:tc>
        <w:tc>
          <w:tcPr>
            <w:tcW w:w="3627" w:type="dxa"/>
            <w:vMerge/>
          </w:tcPr>
          <w:p w:rsidR="00346231" w:rsidRDefault="00346231" w:rsidP="00AF22AD">
            <w:pPr>
              <w:jc w:val="both"/>
              <w:rPr>
                <w:color w:val="0D0D0D" w:themeColor="text1" w:themeTint="F2"/>
              </w:rPr>
            </w:pPr>
          </w:p>
        </w:tc>
      </w:tr>
    </w:tbl>
    <w:p w:rsidR="00346231" w:rsidRPr="00AC6148" w:rsidRDefault="00346231" w:rsidP="00346231">
      <w:pPr>
        <w:spacing w:after="0" w:line="240" w:lineRule="auto"/>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и «южный мост» (</w:t>
      </w:r>
      <w:proofErr w:type="spellStart"/>
      <w:r w:rsidRPr="00005A05">
        <w:rPr>
          <w:rFonts w:ascii="Times New Roman" w:hAnsi="Times New Roman" w:cs="Times New Roman"/>
          <w:color w:val="0D0D0D" w:themeColor="text1" w:themeTint="F2"/>
        </w:rPr>
        <w:t>Southbridge</w:t>
      </w:r>
      <w:proofErr w:type="spellEnd"/>
      <w:r w:rsidRPr="00005A05">
        <w:rPr>
          <w:rFonts w:ascii="Times New Roman" w:hAnsi="Times New Roman" w:cs="Times New Roman"/>
          <w:color w:val="0D0D0D" w:themeColor="text1" w:themeTint="F2"/>
        </w:rPr>
        <w:t xml:space="preserve"> - SB). И это действительно было набо</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ром.</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Северный мост отвечал за общение процессора с памятью, а также за обмен с видеокартой. Южный мост</w:t>
      </w:r>
      <w:r>
        <w:rPr>
          <w:rFonts w:ascii="Times New Roman" w:hAnsi="Times New Roman" w:cs="Times New Roman"/>
          <w:color w:val="0D0D0D" w:themeColor="text1" w:themeTint="F2"/>
        </w:rPr>
        <w:t xml:space="preserve"> (рис 179)</w:t>
      </w:r>
      <w:r w:rsidRPr="00005A05">
        <w:rPr>
          <w:rFonts w:ascii="Times New Roman" w:hAnsi="Times New Roman" w:cs="Times New Roman"/>
          <w:color w:val="0D0D0D" w:themeColor="text1" w:themeTint="F2"/>
        </w:rPr>
        <w:t xml:space="preserve"> обеспечивал работу накопителей, портов ввода/вывода, сетевых интерфейсов и т. п. Ныне функции северного моста переданы процессору, и надобность в дополнительном чипе отпала. В наборе остался только южный мост, коим, по сути, и является чипсет.</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lastRenderedPageBreak/>
        <w:t>Если проводить аналогии с анатомией человека, то ранее мы рассматривали голову, мозг, его кровоснабжение (систему питания) и т. п. Сейчас же добрались до позвоночника. До этакого каркаса, кото</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рый обеспечивает управление большинством устройств, составляю</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щих компьютерную систему.</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Именно на чипсет возложены функции работы с накопителями, подключаемыми по интерфейсам SATA или PCI-E, с USB портами, обеспечение функционирования аудио чипа, сетевого контроллера и т. п. Несколько особняком стоит задача перераспределения линий PCI-</w:t>
      </w:r>
      <w:proofErr w:type="spellStart"/>
      <w:r w:rsidRPr="00005A05">
        <w:rPr>
          <w:rFonts w:ascii="Times New Roman" w:hAnsi="Times New Roman" w:cs="Times New Roman"/>
          <w:color w:val="0D0D0D" w:themeColor="text1" w:themeTint="F2"/>
        </w:rPr>
        <w:t>Express</w:t>
      </w:r>
      <w:proofErr w:type="spellEnd"/>
      <w:r w:rsidRPr="00005A05">
        <w:rPr>
          <w:rFonts w:ascii="Times New Roman" w:hAnsi="Times New Roman" w:cs="Times New Roman"/>
          <w:color w:val="0D0D0D" w:themeColor="text1" w:themeTint="F2"/>
        </w:rPr>
        <w:t>.</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 xml:space="preserve">Линии </w:t>
      </w:r>
      <w:proofErr w:type="gramStart"/>
      <w:r w:rsidRPr="00005A05">
        <w:rPr>
          <w:rFonts w:ascii="Times New Roman" w:hAnsi="Times New Roman" w:cs="Times New Roman"/>
          <w:color w:val="0D0D0D" w:themeColor="text1" w:themeTint="F2"/>
        </w:rPr>
        <w:t>PCI-</w:t>
      </w:r>
      <w:proofErr w:type="spellStart"/>
      <w:r w:rsidRPr="00005A05">
        <w:rPr>
          <w:rFonts w:ascii="Times New Roman" w:hAnsi="Times New Roman" w:cs="Times New Roman"/>
          <w:color w:val="0D0D0D" w:themeColor="text1" w:themeTint="F2"/>
        </w:rPr>
        <w:t>Express</w:t>
      </w:r>
      <w:proofErr w:type="spellEnd"/>
      <w:proofErr w:type="gramEnd"/>
      <w:r w:rsidRPr="00005A05">
        <w:rPr>
          <w:rFonts w:ascii="Times New Roman" w:hAnsi="Times New Roman" w:cs="Times New Roman"/>
          <w:color w:val="0D0D0D" w:themeColor="text1" w:themeTint="F2"/>
        </w:rPr>
        <w:t xml:space="preserve"> что это такое? Если кратко, то этот интер</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 xml:space="preserve">фейс предоставляет </w:t>
      </w:r>
      <w:r w:rsidRPr="007E2A24">
        <w:rPr>
          <w:rFonts w:ascii="Times New Roman" w:hAnsi="Times New Roman" w:cs="Times New Roman"/>
          <w:i/>
          <w:color w:val="0D0D0D" w:themeColor="text1" w:themeTint="F2"/>
        </w:rPr>
        <w:t>n</w:t>
      </w:r>
      <w:r w:rsidRPr="00005A05">
        <w:rPr>
          <w:rFonts w:ascii="Times New Roman" w:hAnsi="Times New Roman" w:cs="Times New Roman"/>
          <w:color w:val="0D0D0D" w:themeColor="text1" w:themeTint="F2"/>
        </w:rPr>
        <w:t>-</w:t>
      </w:r>
      <w:proofErr w:type="spellStart"/>
      <w:r w:rsidRPr="00005A05">
        <w:rPr>
          <w:rFonts w:ascii="Times New Roman" w:hAnsi="Times New Roman" w:cs="Times New Roman"/>
          <w:color w:val="0D0D0D" w:themeColor="text1" w:themeTint="F2"/>
        </w:rPr>
        <w:t>ое</w:t>
      </w:r>
      <w:proofErr w:type="spellEnd"/>
      <w:r w:rsidRPr="00005A05">
        <w:rPr>
          <w:rFonts w:ascii="Times New Roman" w:hAnsi="Times New Roman" w:cs="Times New Roman"/>
          <w:color w:val="0D0D0D" w:themeColor="text1" w:themeTint="F2"/>
        </w:rPr>
        <w:t xml:space="preserve"> количество интерфейсных линий. Каждая из них обеспечивает известную пропускную способность. На данный момент наиболее используемой является 3-я версия PCI-E, имеющая скорость в 8 ГТ/с (</w:t>
      </w:r>
      <w:proofErr w:type="spellStart"/>
      <w:r w:rsidRPr="00005A05">
        <w:rPr>
          <w:rFonts w:ascii="Times New Roman" w:hAnsi="Times New Roman" w:cs="Times New Roman"/>
          <w:color w:val="0D0D0D" w:themeColor="text1" w:themeTint="F2"/>
        </w:rPr>
        <w:t>Гиго</w:t>
      </w:r>
      <w:proofErr w:type="spellEnd"/>
      <w:r w:rsidRPr="00005A05">
        <w:rPr>
          <w:rFonts w:ascii="Times New Roman" w:hAnsi="Times New Roman" w:cs="Times New Roman"/>
          <w:color w:val="0D0D0D" w:themeColor="text1" w:themeTint="F2"/>
        </w:rPr>
        <w:t xml:space="preserve"> транзакций в секунду) на каждую линию. Но</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 xml:space="preserve">вейшие на данный момент чипсеты </w:t>
      </w:r>
      <w:hyperlink r:id="rId43" w:tgtFrame="_blank" w:history="1">
        <w:r w:rsidRPr="00005A05">
          <w:rPr>
            <w:rFonts w:ascii="Times New Roman" w:hAnsi="Times New Roman" w:cs="Times New Roman"/>
            <w:color w:val="0D0D0D" w:themeColor="text1" w:themeTint="F2"/>
          </w:rPr>
          <w:t>AMD X570</w:t>
        </w:r>
      </w:hyperlink>
      <w:r w:rsidRPr="00005A05">
        <w:rPr>
          <w:rFonts w:ascii="Times New Roman" w:hAnsi="Times New Roman" w:cs="Times New Roman"/>
          <w:color w:val="0D0D0D" w:themeColor="text1" w:themeTint="F2"/>
        </w:rPr>
        <w:t xml:space="preserve"> и TRX40 поддержи</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вают более скоростную, 4-ю версию этого интерфейса с пропускной способностью каждой линии в 16 ГТ/</w:t>
      </w:r>
      <w:proofErr w:type="gramStart"/>
      <w:r w:rsidRPr="00005A05">
        <w:rPr>
          <w:rFonts w:ascii="Times New Roman" w:hAnsi="Times New Roman" w:cs="Times New Roman"/>
          <w:color w:val="0D0D0D" w:themeColor="text1" w:themeTint="F2"/>
        </w:rPr>
        <w:t>с</w:t>
      </w:r>
      <w:proofErr w:type="gramEnd"/>
      <w:r w:rsidRPr="00005A05">
        <w:rPr>
          <w:rFonts w:ascii="Times New Roman" w:hAnsi="Times New Roman" w:cs="Times New Roman"/>
          <w:color w:val="0D0D0D" w:themeColor="text1" w:themeTint="F2"/>
        </w:rPr>
        <w:t>.</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 xml:space="preserve">Количество имеющихся в распоряжении чипсета линий PCI-E разнится в зависимости от модификации этого чипа. Так, самый младший на настоящий момент </w:t>
      </w:r>
      <w:proofErr w:type="spellStart"/>
      <w:r w:rsidRPr="00005A05">
        <w:rPr>
          <w:rFonts w:ascii="Times New Roman" w:hAnsi="Times New Roman" w:cs="Times New Roman"/>
          <w:color w:val="0D0D0D" w:themeColor="text1" w:themeTint="F2"/>
        </w:rPr>
        <w:t>Intel</w:t>
      </w:r>
      <w:proofErr w:type="spellEnd"/>
      <w:r w:rsidRPr="00005A05">
        <w:rPr>
          <w:rFonts w:ascii="Times New Roman" w:hAnsi="Times New Roman" w:cs="Times New Roman"/>
          <w:color w:val="0D0D0D" w:themeColor="text1" w:themeTint="F2"/>
        </w:rPr>
        <w:t xml:space="preserve"> H310 имеет всего 6 линий, при</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 xml:space="preserve">чем уже устаревшей 2-й версии интерфейса, а </w:t>
      </w:r>
      <w:proofErr w:type="spellStart"/>
      <w:r w:rsidRPr="00005A05">
        <w:rPr>
          <w:rFonts w:ascii="Times New Roman" w:hAnsi="Times New Roman" w:cs="Times New Roman"/>
          <w:color w:val="0D0D0D" w:themeColor="text1" w:themeTint="F2"/>
        </w:rPr>
        <w:t>топовые</w:t>
      </w:r>
      <w:proofErr w:type="spellEnd"/>
      <w:r w:rsidRPr="00005A05">
        <w:rPr>
          <w:rFonts w:ascii="Times New Roman" w:hAnsi="Times New Roman" w:cs="Times New Roman"/>
          <w:color w:val="0D0D0D" w:themeColor="text1" w:themeTint="F2"/>
        </w:rPr>
        <w:t xml:space="preserve"> </w:t>
      </w:r>
      <w:hyperlink r:id="rId44" w:tgtFrame="_blank" w:history="1">
        <w:r w:rsidRPr="00005A05">
          <w:rPr>
            <w:rFonts w:ascii="Times New Roman" w:hAnsi="Times New Roman" w:cs="Times New Roman"/>
            <w:color w:val="0D0D0D" w:themeColor="text1" w:themeTint="F2"/>
          </w:rPr>
          <w:t>Z390</w:t>
        </w:r>
      </w:hyperlink>
      <w:r w:rsidRPr="00005A05">
        <w:rPr>
          <w:rFonts w:ascii="Times New Roman" w:hAnsi="Times New Roman" w:cs="Times New Roman"/>
          <w:color w:val="0D0D0D" w:themeColor="text1" w:themeTint="F2"/>
        </w:rPr>
        <w:t xml:space="preserve"> и Q370 располагают 24-мя линиями.</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Задача системного чипа состоит в распределении их между имеющимися устройствами. Сразу скажем, что вполне реальна ситуа</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ция, когда линий может и не хватить. Если возвращаться к рассматри</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 xml:space="preserve">ваемой для примера </w:t>
      </w:r>
      <w:proofErr w:type="spellStart"/>
      <w:r w:rsidRPr="00005A05">
        <w:rPr>
          <w:rFonts w:ascii="Times New Roman" w:hAnsi="Times New Roman" w:cs="Times New Roman"/>
          <w:color w:val="0D0D0D" w:themeColor="text1" w:themeTint="F2"/>
        </w:rPr>
        <w:t>Gigabyte</w:t>
      </w:r>
      <w:proofErr w:type="spellEnd"/>
      <w:r w:rsidRPr="00005A05">
        <w:rPr>
          <w:rFonts w:ascii="Times New Roman" w:hAnsi="Times New Roman" w:cs="Times New Roman"/>
          <w:color w:val="0D0D0D" w:themeColor="text1" w:themeTint="F2"/>
        </w:rPr>
        <w:t xml:space="preserve"> Z390 </w:t>
      </w:r>
      <w:proofErr w:type="spellStart"/>
      <w:r w:rsidRPr="00005A05">
        <w:rPr>
          <w:rFonts w:ascii="Times New Roman" w:hAnsi="Times New Roman" w:cs="Times New Roman"/>
          <w:color w:val="0D0D0D" w:themeColor="text1" w:themeTint="F2"/>
        </w:rPr>
        <w:t>Aorus</w:t>
      </w:r>
      <w:proofErr w:type="spellEnd"/>
      <w:r w:rsidRPr="00005A05">
        <w:rPr>
          <w:rFonts w:ascii="Times New Roman" w:hAnsi="Times New Roman" w:cs="Times New Roman"/>
          <w:color w:val="0D0D0D" w:themeColor="text1" w:themeTint="F2"/>
        </w:rPr>
        <w:t xml:space="preserve"> </w:t>
      </w:r>
      <w:proofErr w:type="spellStart"/>
      <w:r w:rsidRPr="00005A05">
        <w:rPr>
          <w:rFonts w:ascii="Times New Roman" w:hAnsi="Times New Roman" w:cs="Times New Roman"/>
          <w:color w:val="0D0D0D" w:themeColor="text1" w:themeTint="F2"/>
        </w:rPr>
        <w:t>Pro</w:t>
      </w:r>
      <w:proofErr w:type="spellEnd"/>
      <w:r w:rsidRPr="00005A05">
        <w:rPr>
          <w:rFonts w:ascii="Times New Roman" w:hAnsi="Times New Roman" w:cs="Times New Roman"/>
          <w:color w:val="0D0D0D" w:themeColor="text1" w:themeTint="F2"/>
        </w:rPr>
        <w:t xml:space="preserve">, то </w:t>
      </w:r>
      <w:proofErr w:type="gramStart"/>
      <w:r w:rsidRPr="00005A05">
        <w:rPr>
          <w:rFonts w:ascii="Times New Roman" w:hAnsi="Times New Roman" w:cs="Times New Roman"/>
          <w:color w:val="0D0D0D" w:themeColor="text1" w:themeTint="F2"/>
        </w:rPr>
        <w:t>использующийся</w:t>
      </w:r>
      <w:proofErr w:type="gramEnd"/>
      <w:r w:rsidRPr="00005A05">
        <w:rPr>
          <w:rFonts w:ascii="Times New Roman" w:hAnsi="Times New Roman" w:cs="Times New Roman"/>
          <w:color w:val="0D0D0D" w:themeColor="text1" w:themeTint="F2"/>
        </w:rPr>
        <w:t xml:space="preserve"> чип</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сет предоставляет 24 линии PCI-E.</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Еще одна важная функция чипсета – возможность разгона про</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цессора по множителю. Не все модификации системной логики позво</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 xml:space="preserve">ляют это. По сути, у </w:t>
      </w:r>
      <w:proofErr w:type="spellStart"/>
      <w:r w:rsidRPr="00005A05">
        <w:rPr>
          <w:rFonts w:ascii="Times New Roman" w:hAnsi="Times New Roman" w:cs="Times New Roman"/>
          <w:color w:val="0D0D0D" w:themeColor="text1" w:themeTint="F2"/>
        </w:rPr>
        <w:t>Intel</w:t>
      </w:r>
      <w:proofErr w:type="spellEnd"/>
      <w:r w:rsidRPr="00005A05">
        <w:rPr>
          <w:rFonts w:ascii="Times New Roman" w:hAnsi="Times New Roman" w:cs="Times New Roman"/>
          <w:color w:val="0D0D0D" w:themeColor="text1" w:themeTint="F2"/>
        </w:rPr>
        <w:t xml:space="preserve"> это только </w:t>
      </w:r>
      <w:hyperlink r:id="rId45" w:tgtFrame="_blank" w:history="1">
        <w:r w:rsidRPr="00005A05">
          <w:rPr>
            <w:rFonts w:ascii="Times New Roman" w:hAnsi="Times New Roman" w:cs="Times New Roman"/>
            <w:color w:val="0D0D0D" w:themeColor="text1" w:themeTint="F2"/>
          </w:rPr>
          <w:t>Z390</w:t>
        </w:r>
      </w:hyperlink>
      <w:r w:rsidRPr="00005A05">
        <w:rPr>
          <w:rFonts w:ascii="Times New Roman" w:hAnsi="Times New Roman" w:cs="Times New Roman"/>
          <w:color w:val="0D0D0D" w:themeColor="text1" w:themeTint="F2"/>
        </w:rPr>
        <w:t xml:space="preserve"> имеет такую способность. </w:t>
      </w:r>
      <w:proofErr w:type="gramStart"/>
      <w:r w:rsidRPr="00005A05">
        <w:rPr>
          <w:rFonts w:ascii="Times New Roman" w:hAnsi="Times New Roman" w:cs="Times New Roman"/>
          <w:color w:val="0D0D0D" w:themeColor="text1" w:themeTint="F2"/>
        </w:rPr>
        <w:t>Уже неактуальный Z370 и редко встречающийся Q370 в расчет не бе</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рем.</w:t>
      </w:r>
      <w:proofErr w:type="gramEnd"/>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 xml:space="preserve">AMD более </w:t>
      </w:r>
      <w:proofErr w:type="gramStart"/>
      <w:r w:rsidRPr="00005A05">
        <w:rPr>
          <w:rFonts w:ascii="Times New Roman" w:hAnsi="Times New Roman" w:cs="Times New Roman"/>
          <w:color w:val="0D0D0D" w:themeColor="text1" w:themeTint="F2"/>
        </w:rPr>
        <w:t>лояльна</w:t>
      </w:r>
      <w:proofErr w:type="gramEnd"/>
      <w:r w:rsidRPr="00005A05">
        <w:rPr>
          <w:rFonts w:ascii="Times New Roman" w:hAnsi="Times New Roman" w:cs="Times New Roman"/>
          <w:color w:val="0D0D0D" w:themeColor="text1" w:themeTint="F2"/>
        </w:rPr>
        <w:t xml:space="preserve"> к пользователям. Гнать CPU по множи</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 xml:space="preserve">телю можно не только на </w:t>
      </w:r>
      <w:proofErr w:type="spellStart"/>
      <w:r w:rsidRPr="00005A05">
        <w:rPr>
          <w:rFonts w:ascii="Times New Roman" w:hAnsi="Times New Roman" w:cs="Times New Roman"/>
          <w:color w:val="0D0D0D" w:themeColor="text1" w:themeTint="F2"/>
        </w:rPr>
        <w:t>топовом</w:t>
      </w:r>
      <w:proofErr w:type="spellEnd"/>
      <w:r w:rsidRPr="00005A05">
        <w:rPr>
          <w:rFonts w:ascii="Times New Roman" w:hAnsi="Times New Roman" w:cs="Times New Roman"/>
          <w:color w:val="0D0D0D" w:themeColor="text1" w:themeTint="F2"/>
        </w:rPr>
        <w:t xml:space="preserve"> </w:t>
      </w:r>
      <w:hyperlink r:id="rId46" w:tgtFrame="_blank" w:history="1">
        <w:r w:rsidRPr="00005A05">
          <w:rPr>
            <w:rFonts w:ascii="Times New Roman" w:hAnsi="Times New Roman" w:cs="Times New Roman"/>
            <w:color w:val="0D0D0D" w:themeColor="text1" w:themeTint="F2"/>
          </w:rPr>
          <w:t>X570</w:t>
        </w:r>
      </w:hyperlink>
      <w:r w:rsidRPr="00005A05">
        <w:rPr>
          <w:rFonts w:ascii="Times New Roman" w:hAnsi="Times New Roman" w:cs="Times New Roman"/>
          <w:color w:val="0D0D0D" w:themeColor="text1" w:themeTint="F2"/>
        </w:rPr>
        <w:t xml:space="preserve">. Тем не менее, не следует забывать об этом, и если </w:t>
      </w:r>
      <w:proofErr w:type="spellStart"/>
      <w:r w:rsidRPr="00005A05">
        <w:rPr>
          <w:rFonts w:ascii="Times New Roman" w:hAnsi="Times New Roman" w:cs="Times New Roman"/>
          <w:color w:val="0D0D0D" w:themeColor="text1" w:themeTint="F2"/>
        </w:rPr>
        <w:t>оверклокинг</w:t>
      </w:r>
      <w:proofErr w:type="spellEnd"/>
      <w:r w:rsidRPr="00005A05">
        <w:rPr>
          <w:rFonts w:ascii="Times New Roman" w:hAnsi="Times New Roman" w:cs="Times New Roman"/>
          <w:color w:val="0D0D0D" w:themeColor="text1" w:themeTint="F2"/>
        </w:rPr>
        <w:t xml:space="preserve"> (разгон) входит в сферу интере</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сов, то выбор существенно ограничивается.</w:t>
      </w:r>
    </w:p>
    <w:p w:rsidR="00346231" w:rsidRPr="00005A05" w:rsidRDefault="00346231" w:rsidP="00346231">
      <w:pPr>
        <w:spacing w:after="0" w:line="240" w:lineRule="auto"/>
        <w:ind w:firstLine="709"/>
        <w:jc w:val="both"/>
        <w:rPr>
          <w:rFonts w:ascii="Times New Roman" w:hAnsi="Times New Roman" w:cs="Times New Roman"/>
          <w:color w:val="0D0D0D" w:themeColor="text1" w:themeTint="F2"/>
        </w:rPr>
      </w:pPr>
      <w:r w:rsidRPr="00005A05">
        <w:rPr>
          <w:rFonts w:ascii="Times New Roman" w:hAnsi="Times New Roman" w:cs="Times New Roman"/>
          <w:color w:val="0D0D0D" w:themeColor="text1" w:themeTint="F2"/>
        </w:rPr>
        <w:t>Чипсеты требуют охлаждения, и как минимум, они закрыты радиаторами. В случае с AMD X570 этот чип работает с шиной нового поколения, позволяет подключать большее количество устройств и из-за этого греется весьма прилично. Неудивительно, что пассивного охлаждения оказалось мало и добавлен специальный небольшой вен</w:t>
      </w:r>
      <w:r>
        <w:rPr>
          <w:rFonts w:ascii="Times New Roman" w:hAnsi="Times New Roman" w:cs="Times New Roman"/>
          <w:color w:val="0D0D0D" w:themeColor="text1" w:themeTint="F2"/>
        </w:rPr>
        <w:softHyphen/>
      </w:r>
      <w:r w:rsidRPr="00005A05">
        <w:rPr>
          <w:rFonts w:ascii="Times New Roman" w:hAnsi="Times New Roman" w:cs="Times New Roman"/>
          <w:color w:val="0D0D0D" w:themeColor="text1" w:themeTint="F2"/>
        </w:rPr>
        <w:t>тилятор.</w:t>
      </w:r>
    </w:p>
    <w:p w:rsidR="00346231" w:rsidRPr="007E2A24" w:rsidRDefault="00346231" w:rsidP="00346231">
      <w:pPr>
        <w:spacing w:after="0" w:line="240" w:lineRule="auto"/>
        <w:jc w:val="center"/>
        <w:rPr>
          <w:rFonts w:ascii="Times New Roman" w:hAnsi="Times New Roman" w:cs="Times New Roman"/>
          <w:b/>
          <w:bCs/>
          <w:color w:val="0D0D0D" w:themeColor="text1" w:themeTint="F2"/>
        </w:rPr>
      </w:pPr>
      <w:r w:rsidRPr="007E2A24">
        <w:rPr>
          <w:rFonts w:ascii="Times New Roman" w:hAnsi="Times New Roman" w:cs="Times New Roman"/>
          <w:b/>
          <w:bCs/>
          <w:color w:val="0D0D0D" w:themeColor="text1" w:themeTint="F2"/>
        </w:rPr>
        <w:t>PCI разъемы</w:t>
      </w:r>
    </w:p>
    <w:p w:rsidR="00346231" w:rsidRPr="00205641" w:rsidRDefault="00346231" w:rsidP="00346231">
      <w:pPr>
        <w:spacing w:after="0" w:line="240" w:lineRule="auto"/>
        <w:ind w:firstLine="709"/>
        <w:jc w:val="both"/>
        <w:rPr>
          <w:rFonts w:ascii="Times New Roman" w:hAnsi="Times New Roman" w:cs="Times New Roman"/>
          <w:color w:val="0D0D0D" w:themeColor="text1" w:themeTint="F2"/>
        </w:rPr>
      </w:pPr>
      <w:r w:rsidRPr="00205641">
        <w:rPr>
          <w:rFonts w:ascii="Times New Roman" w:hAnsi="Times New Roman" w:cs="Times New Roman"/>
          <w:color w:val="0D0D0D" w:themeColor="text1" w:themeTint="F2"/>
        </w:rPr>
        <w:t>В большинстве случаев используется как минимум одна дис</w:t>
      </w:r>
      <w:r>
        <w:rPr>
          <w:rFonts w:ascii="Times New Roman" w:hAnsi="Times New Roman" w:cs="Times New Roman"/>
          <w:color w:val="0D0D0D" w:themeColor="text1" w:themeTint="F2"/>
        </w:rPr>
        <w:softHyphen/>
      </w:r>
      <w:r w:rsidRPr="00205641">
        <w:rPr>
          <w:rFonts w:ascii="Times New Roman" w:hAnsi="Times New Roman" w:cs="Times New Roman"/>
          <w:color w:val="0D0D0D" w:themeColor="text1" w:themeTint="F2"/>
        </w:rPr>
        <w:t xml:space="preserve">кретная видеокарта, т. к. </w:t>
      </w:r>
      <w:proofErr w:type="gramStart"/>
      <w:r w:rsidRPr="00205641">
        <w:rPr>
          <w:rFonts w:ascii="Times New Roman" w:hAnsi="Times New Roman" w:cs="Times New Roman"/>
          <w:color w:val="0D0D0D" w:themeColor="text1" w:themeTint="F2"/>
        </w:rPr>
        <w:t>встроенное</w:t>
      </w:r>
      <w:proofErr w:type="gramEnd"/>
      <w:r w:rsidRPr="00205641">
        <w:rPr>
          <w:rFonts w:ascii="Times New Roman" w:hAnsi="Times New Roman" w:cs="Times New Roman"/>
          <w:color w:val="0D0D0D" w:themeColor="text1" w:themeTint="F2"/>
        </w:rPr>
        <w:t xml:space="preserve"> </w:t>
      </w:r>
      <w:proofErr w:type="spellStart"/>
      <w:r w:rsidRPr="00205641">
        <w:rPr>
          <w:rFonts w:ascii="Times New Roman" w:hAnsi="Times New Roman" w:cs="Times New Roman"/>
          <w:color w:val="0D0D0D" w:themeColor="text1" w:themeTint="F2"/>
        </w:rPr>
        <w:t>видеоядро</w:t>
      </w:r>
      <w:proofErr w:type="spellEnd"/>
      <w:r w:rsidRPr="00205641">
        <w:rPr>
          <w:rFonts w:ascii="Times New Roman" w:hAnsi="Times New Roman" w:cs="Times New Roman"/>
          <w:color w:val="0D0D0D" w:themeColor="text1" w:themeTint="F2"/>
        </w:rPr>
        <w:t xml:space="preserve"> для игр не годится. Значит, материнская плата должна иметь разъем для дополнительного графического адаптера и обеспечить его функционирование. Нередко видеокарт может быть 2 и даже больше.</w:t>
      </w:r>
    </w:p>
    <w:p w:rsidR="00346231" w:rsidRDefault="00346231" w:rsidP="00346231">
      <w:pPr>
        <w:spacing w:after="0" w:line="240" w:lineRule="auto"/>
        <w:ind w:firstLine="709"/>
        <w:jc w:val="both"/>
        <w:rPr>
          <w:rFonts w:ascii="Times New Roman" w:hAnsi="Times New Roman" w:cs="Times New Roman"/>
          <w:color w:val="0D0D0D" w:themeColor="text1" w:themeTint="F2"/>
        </w:rPr>
      </w:pPr>
      <w:r w:rsidRPr="00567CD5">
        <w:rPr>
          <w:rFonts w:ascii="Times New Roman" w:hAnsi="Times New Roman" w:cs="Times New Roman"/>
          <w:color w:val="0D0D0D" w:themeColor="text1" w:themeTint="F2"/>
        </w:rPr>
        <w:t>Но не только видеокартами ограничивается список устройств, которые используются в компьютере. Внешняя звуковая карта, адап</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тер для SSD M.2 накопителей, RAID-контроллер и т. п. – все они уста</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навливаются в разъемы PCI-E и забирают себе часть имеющихся ре</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 xml:space="preserve">сурсов. </w:t>
      </w:r>
    </w:p>
    <w:p w:rsidR="00346231" w:rsidRPr="00567CD5" w:rsidRDefault="00346231" w:rsidP="00346231">
      <w:pPr>
        <w:spacing w:after="0" w:line="240" w:lineRule="auto"/>
        <w:ind w:firstLine="709"/>
        <w:jc w:val="both"/>
        <w:rPr>
          <w:rFonts w:ascii="Times New Roman" w:hAnsi="Times New Roman" w:cs="Times New Roman"/>
          <w:color w:val="0D0D0D" w:themeColor="text1" w:themeTint="F2"/>
        </w:rPr>
      </w:pPr>
      <w:r w:rsidRPr="00567CD5">
        <w:rPr>
          <w:rFonts w:ascii="Times New Roman" w:hAnsi="Times New Roman" w:cs="Times New Roman"/>
          <w:color w:val="0D0D0D" w:themeColor="text1" w:themeTint="F2"/>
        </w:rPr>
        <w:t>В зависимости от типа устройств, используются разные по фи</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зическому размеру разъемы PCI-E (рис.180). Всего существует 3 типо</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размера таких разъемов. Два из них, самый большой и самый малень</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кий, представлены на плате, которая служит нам сегодня в качестве образца.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237"/>
      </w:tblGrid>
      <w:tr w:rsidR="00346231" w:rsidTr="00AF22AD">
        <w:tc>
          <w:tcPr>
            <w:tcW w:w="3696"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inline distT="0" distB="0" distL="0" distR="0" wp14:anchorId="5F74A69A" wp14:editId="1928582F">
                  <wp:extent cx="2207895" cy="2143125"/>
                  <wp:effectExtent l="0" t="0" r="1905" b="9525"/>
                  <wp:docPr id="415" name="Рисунок 415" descr="Анатомия материнской платы - разъемы PCI-E">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Анатомия материнской платы - разъемы PCI-E">
                            <a:hlinkClick r:id="rId47"/>
                          </pic:cNvPr>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207895" cy="2143125"/>
                          </a:xfrm>
                          <a:prstGeom prst="rect">
                            <a:avLst/>
                          </a:prstGeom>
                          <a:noFill/>
                          <a:ln>
                            <a:noFill/>
                          </a:ln>
                        </pic:spPr>
                      </pic:pic>
                    </a:graphicData>
                  </a:graphic>
                </wp:inline>
              </w:drawing>
            </w:r>
          </w:p>
        </w:tc>
        <w:tc>
          <w:tcPr>
            <w:tcW w:w="3237" w:type="dxa"/>
            <w:vMerge w:val="restart"/>
          </w:tcPr>
          <w:p w:rsidR="00346231" w:rsidRPr="00567CD5" w:rsidRDefault="00346231" w:rsidP="00AF22AD">
            <w:pPr>
              <w:ind w:firstLine="709"/>
              <w:jc w:val="both"/>
              <w:rPr>
                <w:color w:val="0D0D0D" w:themeColor="text1" w:themeTint="F2"/>
                <w:sz w:val="22"/>
                <w:szCs w:val="22"/>
              </w:rPr>
            </w:pPr>
            <w:r w:rsidRPr="00567CD5">
              <w:rPr>
                <w:color w:val="0D0D0D" w:themeColor="text1" w:themeTint="F2"/>
                <w:sz w:val="22"/>
                <w:szCs w:val="22"/>
              </w:rPr>
              <w:t>Возможность использо</w:t>
            </w:r>
            <w:r>
              <w:rPr>
                <w:color w:val="0D0D0D" w:themeColor="text1" w:themeTint="F2"/>
                <w:sz w:val="22"/>
                <w:szCs w:val="22"/>
              </w:rPr>
              <w:softHyphen/>
            </w:r>
            <w:r w:rsidRPr="00567CD5">
              <w:rPr>
                <w:color w:val="0D0D0D" w:themeColor="text1" w:themeTint="F2"/>
                <w:sz w:val="22"/>
                <w:szCs w:val="22"/>
              </w:rPr>
              <w:t>вания нескольких плат расши</w:t>
            </w:r>
            <w:r>
              <w:rPr>
                <w:color w:val="0D0D0D" w:themeColor="text1" w:themeTint="F2"/>
                <w:sz w:val="22"/>
                <w:szCs w:val="22"/>
              </w:rPr>
              <w:softHyphen/>
            </w:r>
            <w:r w:rsidRPr="00567CD5">
              <w:rPr>
                <w:color w:val="0D0D0D" w:themeColor="text1" w:themeTint="F2"/>
                <w:sz w:val="22"/>
                <w:szCs w:val="22"/>
              </w:rPr>
              <w:t>рения зависит не только от наличия нужного количества разъемов, но и от чипсета. А если точнее – то от количества линий интерфейса PCI-E и воз</w:t>
            </w:r>
            <w:r>
              <w:rPr>
                <w:color w:val="0D0D0D" w:themeColor="text1" w:themeTint="F2"/>
                <w:sz w:val="22"/>
                <w:szCs w:val="22"/>
              </w:rPr>
              <w:softHyphen/>
            </w:r>
            <w:r w:rsidRPr="00567CD5">
              <w:rPr>
                <w:color w:val="0D0D0D" w:themeColor="text1" w:themeTint="F2"/>
                <w:sz w:val="22"/>
                <w:szCs w:val="22"/>
              </w:rPr>
              <w:t>можности их перераспределе</w:t>
            </w:r>
            <w:r>
              <w:rPr>
                <w:color w:val="0D0D0D" w:themeColor="text1" w:themeTint="F2"/>
                <w:sz w:val="22"/>
                <w:szCs w:val="22"/>
              </w:rPr>
              <w:softHyphen/>
            </w:r>
            <w:r w:rsidRPr="00567CD5">
              <w:rPr>
                <w:color w:val="0D0D0D" w:themeColor="text1" w:themeTint="F2"/>
                <w:sz w:val="22"/>
                <w:szCs w:val="22"/>
              </w:rPr>
              <w:t>ния между устройствами.</w:t>
            </w:r>
          </w:p>
          <w:p w:rsidR="00346231" w:rsidRDefault="00346231" w:rsidP="00AF22AD">
            <w:pPr>
              <w:ind w:firstLine="709"/>
              <w:jc w:val="both"/>
              <w:rPr>
                <w:color w:val="0D0D0D" w:themeColor="text1" w:themeTint="F2"/>
              </w:rPr>
            </w:pPr>
            <w:r w:rsidRPr="00567CD5">
              <w:rPr>
                <w:color w:val="0D0D0D" w:themeColor="text1" w:themeTint="F2"/>
                <w:sz w:val="22"/>
                <w:szCs w:val="22"/>
              </w:rPr>
              <w:t>Для видеокарт и прочих устройств, которым требуется 4 (и более) линии PCI-E приме</w:t>
            </w:r>
            <w:r>
              <w:rPr>
                <w:color w:val="0D0D0D" w:themeColor="text1" w:themeTint="F2"/>
                <w:sz w:val="22"/>
                <w:szCs w:val="22"/>
              </w:rPr>
              <w:softHyphen/>
            </w:r>
            <w:r w:rsidRPr="00567CD5">
              <w:rPr>
                <w:color w:val="0D0D0D" w:themeColor="text1" w:themeTint="F2"/>
                <w:sz w:val="22"/>
                <w:szCs w:val="22"/>
              </w:rPr>
              <w:t xml:space="preserve">няется самый большой разъем, чаще всего его обозначают как </w:t>
            </w:r>
            <w:r w:rsidRPr="00567CD5">
              <w:rPr>
                <w:color w:val="0D0D0D" w:themeColor="text1" w:themeTint="F2"/>
                <w:sz w:val="22"/>
                <w:szCs w:val="22"/>
              </w:rPr>
              <w:lastRenderedPageBreak/>
              <w:t xml:space="preserve">PCI-E x16. В </w:t>
            </w:r>
            <w:r>
              <w:rPr>
                <w:color w:val="0D0D0D" w:themeColor="text1" w:themeTint="F2"/>
                <w:sz w:val="22"/>
                <w:szCs w:val="22"/>
              </w:rPr>
              <w:t xml:space="preserve">  </w:t>
            </w:r>
            <w:r w:rsidRPr="00567CD5">
              <w:rPr>
                <w:color w:val="0D0D0D" w:themeColor="text1" w:themeTint="F2"/>
                <w:sz w:val="22"/>
                <w:szCs w:val="22"/>
              </w:rPr>
              <w:t>данном</w:t>
            </w:r>
            <w:r>
              <w:rPr>
                <w:color w:val="0D0D0D" w:themeColor="text1" w:themeTint="F2"/>
                <w:sz w:val="22"/>
                <w:szCs w:val="22"/>
              </w:rPr>
              <w:t xml:space="preserve">  </w:t>
            </w:r>
            <w:r w:rsidRPr="00567CD5">
              <w:rPr>
                <w:color w:val="0D0D0D" w:themeColor="text1" w:themeTint="F2"/>
                <w:sz w:val="22"/>
                <w:szCs w:val="22"/>
              </w:rPr>
              <w:t xml:space="preserve"> случае </w:t>
            </w:r>
          </w:p>
        </w:tc>
      </w:tr>
      <w:tr w:rsidR="00346231" w:rsidTr="00AF22AD">
        <w:tc>
          <w:tcPr>
            <w:tcW w:w="3696" w:type="dxa"/>
          </w:tcPr>
          <w:p w:rsidR="00346231" w:rsidRPr="00567CD5" w:rsidRDefault="00346231" w:rsidP="00AF22AD">
            <w:pPr>
              <w:jc w:val="center"/>
              <w:rPr>
                <w:rFonts w:ascii="TimesNewRomanPSMT" w:hAnsi="TimesNewRomanPSMT" w:cs="TimesNewRomanPSMT"/>
                <w:b/>
                <w:color w:val="FF0000"/>
                <w:sz w:val="18"/>
                <w:szCs w:val="18"/>
              </w:rPr>
            </w:pPr>
            <w:r w:rsidRPr="006826BD">
              <w:rPr>
                <w:rFonts w:ascii="TimesNewRomanPSMT" w:hAnsi="TimesNewRomanPSMT" w:cs="TimesNewRomanPSMT"/>
                <w:b/>
                <w:color w:val="0D0D0D" w:themeColor="text1" w:themeTint="F2"/>
                <w:sz w:val="18"/>
                <w:szCs w:val="18"/>
              </w:rPr>
              <w:t>Рис 180 Разъемы PCI-E</w:t>
            </w:r>
          </w:p>
        </w:tc>
        <w:tc>
          <w:tcPr>
            <w:tcW w:w="3237" w:type="dxa"/>
            <w:vMerge/>
          </w:tcPr>
          <w:p w:rsidR="00346231" w:rsidRDefault="00346231" w:rsidP="00AF22AD">
            <w:pPr>
              <w:jc w:val="both"/>
              <w:rPr>
                <w:color w:val="0D0D0D" w:themeColor="text1" w:themeTint="F2"/>
              </w:rPr>
            </w:pPr>
          </w:p>
        </w:tc>
      </w:tr>
    </w:tbl>
    <w:p w:rsidR="00346231" w:rsidRPr="00567CD5" w:rsidRDefault="00346231" w:rsidP="00346231">
      <w:pPr>
        <w:spacing w:after="0" w:line="240" w:lineRule="auto"/>
        <w:jc w:val="both"/>
        <w:rPr>
          <w:rFonts w:ascii="Times New Roman" w:hAnsi="Times New Roman" w:cs="Times New Roman"/>
          <w:color w:val="0D0D0D" w:themeColor="text1" w:themeTint="F2"/>
        </w:rPr>
      </w:pPr>
      <w:r w:rsidRPr="00567CD5">
        <w:rPr>
          <w:rFonts w:ascii="Times New Roman" w:hAnsi="Times New Roman" w:cs="Times New Roman"/>
          <w:color w:val="0D0D0D" w:themeColor="text1" w:themeTint="F2"/>
        </w:rPr>
        <w:lastRenderedPageBreak/>
        <w:t>«x16» показывает количество линий интерфейса. Это максимальное их количество, но не обязательное, и это надо помнить.</w:t>
      </w:r>
    </w:p>
    <w:p w:rsidR="00346231" w:rsidRPr="00567CD5" w:rsidRDefault="00346231" w:rsidP="00346231">
      <w:pPr>
        <w:spacing w:after="0" w:line="240" w:lineRule="auto"/>
        <w:ind w:firstLine="709"/>
        <w:jc w:val="both"/>
        <w:rPr>
          <w:rFonts w:ascii="Times New Roman" w:hAnsi="Times New Roman" w:cs="Times New Roman"/>
          <w:color w:val="0D0D0D" w:themeColor="text1" w:themeTint="F2"/>
        </w:rPr>
      </w:pPr>
      <w:r w:rsidRPr="00567CD5">
        <w:rPr>
          <w:rFonts w:ascii="Times New Roman" w:hAnsi="Times New Roman" w:cs="Times New Roman"/>
          <w:color w:val="0D0D0D" w:themeColor="text1" w:themeTint="F2"/>
        </w:rPr>
        <w:t>Рассмотрим нашу плату. Хорошо видно, что есть три разъема PCI-E x16. Значит ли это, что все они имеют по 16 линий? Теоретиче</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ски, они МОГУТ иметь столько линий, но НЕ ОБЯЗАНЫ. Если обра</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титься к спецификациям на плату, то мы видим, что первый разъем действительно имеет 16 линий PCI-E, которыми ее обеспечивает про</w:t>
      </w:r>
      <w:r>
        <w:rPr>
          <w:rFonts w:ascii="Times New Roman" w:hAnsi="Times New Roman" w:cs="Times New Roman"/>
          <w:color w:val="0D0D0D" w:themeColor="text1" w:themeTint="F2"/>
        </w:rPr>
        <w:softHyphen/>
      </w:r>
      <w:r w:rsidRPr="00567CD5">
        <w:rPr>
          <w:rFonts w:ascii="Times New Roman" w:hAnsi="Times New Roman" w:cs="Times New Roman"/>
          <w:color w:val="0D0D0D" w:themeColor="text1" w:themeTint="F2"/>
        </w:rPr>
        <w:t>цессор.</w:t>
      </w:r>
    </w:p>
    <w:p w:rsidR="00346231" w:rsidRPr="003C7491" w:rsidRDefault="00346231" w:rsidP="00346231">
      <w:pPr>
        <w:spacing w:after="0" w:line="240" w:lineRule="auto"/>
        <w:ind w:firstLine="709"/>
        <w:jc w:val="both"/>
        <w:rPr>
          <w:rFonts w:ascii="Times New Roman" w:hAnsi="Times New Roman" w:cs="Times New Roman"/>
          <w:color w:val="0D0D0D" w:themeColor="text1" w:themeTint="F2"/>
        </w:rPr>
      </w:pPr>
      <w:r w:rsidRPr="003C7491">
        <w:rPr>
          <w:rFonts w:ascii="Times New Roman" w:hAnsi="Times New Roman" w:cs="Times New Roman"/>
          <w:color w:val="0D0D0D" w:themeColor="text1" w:themeTint="F2"/>
        </w:rPr>
        <w:t>Второй разъем при тех же физических размерах может исполь</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зовать только 8 интерфейсных линий, а третий – 4. Причем, линии к первым двум разъемам PCI-E x16 поступают от процессора, а к остальным – от чипсета. И этот последний как раз играет тут важную роль.</w:t>
      </w:r>
    </w:p>
    <w:p w:rsidR="00346231" w:rsidRPr="003C7491" w:rsidRDefault="00346231" w:rsidP="00346231">
      <w:pPr>
        <w:spacing w:after="0" w:line="240" w:lineRule="auto"/>
        <w:ind w:firstLine="709"/>
        <w:jc w:val="both"/>
        <w:rPr>
          <w:rFonts w:ascii="Times New Roman" w:hAnsi="Times New Roman" w:cs="Times New Roman"/>
          <w:color w:val="0D0D0D" w:themeColor="text1" w:themeTint="F2"/>
        </w:rPr>
      </w:pPr>
      <w:r w:rsidRPr="003C7491">
        <w:rPr>
          <w:rFonts w:ascii="Times New Roman" w:hAnsi="Times New Roman" w:cs="Times New Roman"/>
          <w:color w:val="0D0D0D" w:themeColor="text1" w:themeTint="F2"/>
        </w:rPr>
        <w:t>Если установлена только одна видеокарта в первый PCI-E разъем, то все просто, 16 интерфейсных линий подаются от CPU. Если же установить во второй разъем еще одну видеокарту, то ситуация из</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менится. 16 процессорных линий поделятся пополам между разъ</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емами, и эту диспетчеризацию выполняет чипсет.</w:t>
      </w:r>
    </w:p>
    <w:p w:rsidR="00346231" w:rsidRPr="003C7491" w:rsidRDefault="00346231" w:rsidP="00346231">
      <w:pPr>
        <w:spacing w:after="0" w:line="240" w:lineRule="auto"/>
        <w:ind w:firstLine="709"/>
        <w:jc w:val="both"/>
        <w:rPr>
          <w:rFonts w:ascii="Times New Roman" w:hAnsi="Times New Roman" w:cs="Times New Roman"/>
          <w:color w:val="0D0D0D" w:themeColor="text1" w:themeTint="F2"/>
        </w:rPr>
      </w:pPr>
      <w:r w:rsidRPr="003C7491">
        <w:rPr>
          <w:rFonts w:ascii="Times New Roman" w:hAnsi="Times New Roman" w:cs="Times New Roman"/>
          <w:color w:val="0D0D0D" w:themeColor="text1" w:themeTint="F2"/>
        </w:rPr>
        <w:t>Кстати, то же самое произойдет, если во второй разъем будет установлена любая другая карта расширения. Видеокарта в первом разъеме будет переведена в режим x8. Еще 8 процессорных линий чипсет отдаст второму разъему. Будет ли использовать все предостав</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ленные ресурсы установленная в него плата расширения или нет – не важно, разделение линий пополам все равно произойдет.</w:t>
      </w:r>
    </w:p>
    <w:p w:rsidR="00346231" w:rsidRPr="003C7491" w:rsidRDefault="00346231" w:rsidP="00346231">
      <w:pPr>
        <w:spacing w:after="0" w:line="240" w:lineRule="auto"/>
        <w:ind w:firstLine="709"/>
        <w:jc w:val="both"/>
        <w:rPr>
          <w:rFonts w:ascii="Times New Roman" w:hAnsi="Times New Roman" w:cs="Times New Roman"/>
          <w:color w:val="0D0D0D" w:themeColor="text1" w:themeTint="F2"/>
        </w:rPr>
      </w:pPr>
      <w:r w:rsidRPr="003C7491">
        <w:rPr>
          <w:rFonts w:ascii="Times New Roman" w:hAnsi="Times New Roman" w:cs="Times New Roman"/>
          <w:color w:val="0D0D0D" w:themeColor="text1" w:themeTint="F2"/>
        </w:rPr>
        <w:t xml:space="preserve">Напоминаем, что в данном случае  </w:t>
      </w:r>
      <w:proofErr w:type="spellStart"/>
      <w:r w:rsidRPr="003C7491">
        <w:rPr>
          <w:rFonts w:ascii="Times New Roman" w:hAnsi="Times New Roman" w:cs="Times New Roman"/>
          <w:color w:val="0D0D0D" w:themeColor="text1" w:themeTint="F2"/>
        </w:rPr>
        <w:t>рассмотривался</w:t>
      </w:r>
      <w:proofErr w:type="spellEnd"/>
      <w:r w:rsidRPr="003C7491">
        <w:rPr>
          <w:rFonts w:ascii="Times New Roman" w:hAnsi="Times New Roman" w:cs="Times New Roman"/>
          <w:color w:val="0D0D0D" w:themeColor="text1" w:themeTint="F2"/>
        </w:rPr>
        <w:t xml:space="preserve"> пример ре</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ализации конкретной модели материнской платы. Распределение ин</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терфейса может варьироваться в зависимости от модели чипсета и даже поколения процессора, что в большей степени актуально для CPU AMD.</w:t>
      </w:r>
    </w:p>
    <w:p w:rsidR="00346231" w:rsidRPr="003C7491" w:rsidRDefault="00346231" w:rsidP="00346231">
      <w:pPr>
        <w:spacing w:after="0" w:line="240" w:lineRule="auto"/>
        <w:ind w:firstLine="709"/>
        <w:jc w:val="both"/>
        <w:rPr>
          <w:rFonts w:ascii="Times New Roman" w:hAnsi="Times New Roman" w:cs="Times New Roman"/>
          <w:color w:val="0D0D0D" w:themeColor="text1" w:themeTint="F2"/>
        </w:rPr>
      </w:pPr>
      <w:r w:rsidRPr="003C7491">
        <w:rPr>
          <w:rFonts w:ascii="Times New Roman" w:hAnsi="Times New Roman" w:cs="Times New Roman"/>
          <w:color w:val="0D0D0D" w:themeColor="text1" w:themeTint="F2"/>
        </w:rPr>
        <w:t>Сам же чипсет имеет n-</w:t>
      </w:r>
      <w:proofErr w:type="spellStart"/>
      <w:r w:rsidRPr="003C7491">
        <w:rPr>
          <w:rFonts w:ascii="Times New Roman" w:hAnsi="Times New Roman" w:cs="Times New Roman"/>
          <w:color w:val="0D0D0D" w:themeColor="text1" w:themeTint="F2"/>
        </w:rPr>
        <w:t>ое</w:t>
      </w:r>
      <w:proofErr w:type="spellEnd"/>
      <w:r w:rsidRPr="003C7491">
        <w:rPr>
          <w:rFonts w:ascii="Times New Roman" w:hAnsi="Times New Roman" w:cs="Times New Roman"/>
          <w:color w:val="0D0D0D" w:themeColor="text1" w:themeTint="F2"/>
        </w:rPr>
        <w:t xml:space="preserve"> количество собственных линий PCI-E, и распоряжается он ими сам. Вернемся к нашей </w:t>
      </w:r>
      <w:proofErr w:type="spellStart"/>
      <w:r w:rsidRPr="003C7491">
        <w:rPr>
          <w:rFonts w:ascii="Times New Roman" w:hAnsi="Times New Roman" w:cs="Times New Roman"/>
          <w:color w:val="0D0D0D" w:themeColor="text1" w:themeTint="F2"/>
        </w:rPr>
        <w:t>Gigabyte</w:t>
      </w:r>
      <w:proofErr w:type="spellEnd"/>
      <w:r w:rsidRPr="003C7491">
        <w:rPr>
          <w:rFonts w:ascii="Times New Roman" w:hAnsi="Times New Roman" w:cs="Times New Roman"/>
          <w:color w:val="0D0D0D" w:themeColor="text1" w:themeTint="F2"/>
        </w:rPr>
        <w:t xml:space="preserve"> Z390 </w:t>
      </w:r>
      <w:proofErr w:type="spellStart"/>
      <w:r w:rsidRPr="003C7491">
        <w:rPr>
          <w:rFonts w:ascii="Times New Roman" w:hAnsi="Times New Roman" w:cs="Times New Roman"/>
          <w:color w:val="0D0D0D" w:themeColor="text1" w:themeTint="F2"/>
        </w:rPr>
        <w:t>Aorus</w:t>
      </w:r>
      <w:proofErr w:type="spellEnd"/>
      <w:r w:rsidRPr="003C7491">
        <w:rPr>
          <w:rFonts w:ascii="Times New Roman" w:hAnsi="Times New Roman" w:cs="Times New Roman"/>
          <w:color w:val="0D0D0D" w:themeColor="text1" w:themeTint="F2"/>
        </w:rPr>
        <w:t xml:space="preserve"> </w:t>
      </w:r>
      <w:proofErr w:type="spellStart"/>
      <w:r w:rsidRPr="003C7491">
        <w:rPr>
          <w:rFonts w:ascii="Times New Roman" w:hAnsi="Times New Roman" w:cs="Times New Roman"/>
          <w:color w:val="0D0D0D" w:themeColor="text1" w:themeTint="F2"/>
        </w:rPr>
        <w:t>Pro</w:t>
      </w:r>
      <w:proofErr w:type="spellEnd"/>
      <w:r w:rsidRPr="003C7491">
        <w:rPr>
          <w:rFonts w:ascii="Times New Roman" w:hAnsi="Times New Roman" w:cs="Times New Roman"/>
          <w:color w:val="0D0D0D" w:themeColor="text1" w:themeTint="F2"/>
        </w:rPr>
        <w:t xml:space="preserve">. Третий </w:t>
      </w:r>
      <w:proofErr w:type="spellStart"/>
      <w:r w:rsidRPr="003C7491">
        <w:rPr>
          <w:rFonts w:ascii="Times New Roman" w:hAnsi="Times New Roman" w:cs="Times New Roman"/>
          <w:color w:val="0D0D0D" w:themeColor="text1" w:themeTint="F2"/>
        </w:rPr>
        <w:t>PCIe</w:t>
      </w:r>
      <w:proofErr w:type="spellEnd"/>
      <w:r w:rsidRPr="003C7491">
        <w:rPr>
          <w:rFonts w:ascii="Times New Roman" w:hAnsi="Times New Roman" w:cs="Times New Roman"/>
          <w:color w:val="0D0D0D" w:themeColor="text1" w:themeTint="F2"/>
        </w:rPr>
        <w:t xml:space="preserve"> x16, который располагает 4-ми линиями, и все «ма</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 xml:space="preserve">ленькие» </w:t>
      </w:r>
      <w:proofErr w:type="spellStart"/>
      <w:r w:rsidRPr="003C7491">
        <w:rPr>
          <w:rFonts w:ascii="Times New Roman" w:hAnsi="Times New Roman" w:cs="Times New Roman"/>
          <w:color w:val="0D0D0D" w:themeColor="text1" w:themeTint="F2"/>
        </w:rPr>
        <w:t>PCIe</w:t>
      </w:r>
      <w:proofErr w:type="spellEnd"/>
      <w:r w:rsidRPr="003C7491">
        <w:rPr>
          <w:rFonts w:ascii="Times New Roman" w:hAnsi="Times New Roman" w:cs="Times New Roman"/>
          <w:color w:val="0D0D0D" w:themeColor="text1" w:themeTint="F2"/>
        </w:rPr>
        <w:t xml:space="preserve"> x1 (по одной линии PCI-E каждый) подключены к чип</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 xml:space="preserve">сету. Итого, из имеющихся у Z390 24 линий 7 (4+1+1+1) уже </w:t>
      </w:r>
      <w:proofErr w:type="gramStart"/>
      <w:r w:rsidRPr="003C7491">
        <w:rPr>
          <w:rFonts w:ascii="Times New Roman" w:hAnsi="Times New Roman" w:cs="Times New Roman"/>
          <w:color w:val="0D0D0D" w:themeColor="text1" w:themeTint="F2"/>
        </w:rPr>
        <w:t>заняты</w:t>
      </w:r>
      <w:proofErr w:type="gramEnd"/>
      <w:r w:rsidRPr="003C7491">
        <w:rPr>
          <w:rFonts w:ascii="Times New Roman" w:hAnsi="Times New Roman" w:cs="Times New Roman"/>
          <w:color w:val="0D0D0D" w:themeColor="text1" w:themeTint="F2"/>
        </w:rPr>
        <w:t>. Куда девать остальные – об этом чуть ниже, а сейчас закончим с разъ</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емами PCI-E.</w:t>
      </w:r>
    </w:p>
    <w:p w:rsidR="00346231" w:rsidRPr="003C7491" w:rsidRDefault="00346231" w:rsidP="00346231">
      <w:pPr>
        <w:spacing w:after="0" w:line="240" w:lineRule="auto"/>
        <w:ind w:firstLine="709"/>
        <w:jc w:val="both"/>
        <w:rPr>
          <w:rFonts w:ascii="Times New Roman" w:hAnsi="Times New Roman" w:cs="Times New Roman"/>
          <w:color w:val="0D0D0D" w:themeColor="text1" w:themeTint="F2"/>
        </w:rPr>
      </w:pPr>
      <w:r w:rsidRPr="003C7491">
        <w:rPr>
          <w:rFonts w:ascii="Times New Roman" w:hAnsi="Times New Roman" w:cs="Times New Roman"/>
          <w:color w:val="0D0D0D" w:themeColor="text1" w:themeTint="F2"/>
        </w:rPr>
        <w:t>На нашей плате можно заметить, что два из трех разъемов за</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ключены в металлический каркас. Чаще всего его используют там, куда ставится видеокарта. Нужна эта «броня», во-первых, для усиле</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ния механической прочности разъема, т. к. мощные видеокарты с гро</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моздкой системой охлаждения могут весить очень прилично. Во-вто</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рых, считается, что металлическая оболочка позволяет снизить влия</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ние помех и улучшить прохождение сигналов.</w:t>
      </w:r>
    </w:p>
    <w:p w:rsidR="00346231" w:rsidRPr="003C7491" w:rsidRDefault="00346231" w:rsidP="00346231">
      <w:pPr>
        <w:spacing w:after="0" w:line="240" w:lineRule="auto"/>
        <w:ind w:firstLine="709"/>
        <w:jc w:val="both"/>
        <w:rPr>
          <w:rFonts w:ascii="Times New Roman" w:hAnsi="Times New Roman" w:cs="Times New Roman"/>
          <w:color w:val="0D0D0D" w:themeColor="text1" w:themeTint="F2"/>
        </w:rPr>
      </w:pPr>
      <w:r w:rsidRPr="003C7491">
        <w:rPr>
          <w:rFonts w:ascii="Times New Roman" w:hAnsi="Times New Roman" w:cs="Times New Roman"/>
          <w:color w:val="0D0D0D" w:themeColor="text1" w:themeTint="F2"/>
        </w:rPr>
        <w:t>Сложно сказать, насколько все это справедливо, но если про</w:t>
      </w:r>
      <w:r>
        <w:rPr>
          <w:rFonts w:ascii="Times New Roman" w:hAnsi="Times New Roman" w:cs="Times New Roman"/>
          <w:color w:val="0D0D0D" w:themeColor="text1" w:themeTint="F2"/>
        </w:rPr>
        <w:softHyphen/>
      </w:r>
      <w:r w:rsidRPr="003C7491">
        <w:rPr>
          <w:rFonts w:ascii="Times New Roman" w:hAnsi="Times New Roman" w:cs="Times New Roman"/>
          <w:color w:val="0D0D0D" w:themeColor="text1" w:themeTint="F2"/>
        </w:rPr>
        <w:t>изводители так считают – то тут все равно ничего не сделаешь. Зато имеем косвенный признак, сколько видеокарт можно использовать с данной материнской платой.</w:t>
      </w:r>
    </w:p>
    <w:p w:rsidR="00346231" w:rsidRPr="007E2A24" w:rsidRDefault="00346231" w:rsidP="00346231">
      <w:pPr>
        <w:spacing w:after="0" w:line="240" w:lineRule="auto"/>
        <w:jc w:val="center"/>
        <w:rPr>
          <w:rFonts w:ascii="Times New Roman" w:hAnsi="Times New Roman" w:cs="Times New Roman"/>
          <w:b/>
          <w:bCs/>
          <w:color w:val="0D0D0D" w:themeColor="text1" w:themeTint="F2"/>
        </w:rPr>
      </w:pPr>
      <w:r w:rsidRPr="007E2A24">
        <w:rPr>
          <w:rFonts w:ascii="Times New Roman" w:hAnsi="Times New Roman" w:cs="Times New Roman"/>
          <w:b/>
          <w:bCs/>
          <w:color w:val="0D0D0D" w:themeColor="text1" w:themeTint="F2"/>
        </w:rPr>
        <w:t>Разъемы M.2</w:t>
      </w:r>
    </w:p>
    <w:p w:rsidR="00346231" w:rsidRPr="000F2D1E" w:rsidRDefault="00346231" w:rsidP="00346231">
      <w:pPr>
        <w:spacing w:after="0" w:line="240" w:lineRule="auto"/>
        <w:ind w:firstLine="709"/>
        <w:jc w:val="both"/>
        <w:rPr>
          <w:rFonts w:ascii="Times New Roman" w:hAnsi="Times New Roman" w:cs="Times New Roman"/>
          <w:color w:val="0D0D0D" w:themeColor="text1" w:themeTint="F2"/>
        </w:rPr>
      </w:pPr>
      <w:r w:rsidRPr="000F2D1E">
        <w:rPr>
          <w:rFonts w:ascii="Times New Roman" w:hAnsi="Times New Roman" w:cs="Times New Roman"/>
          <w:color w:val="0D0D0D" w:themeColor="text1" w:themeTint="F2"/>
        </w:rPr>
        <w:t>Практически все современные материнские платы имеют как минимум один разъем M.2 для установки SSD накопителей соответ</w:t>
      </w:r>
      <w:r>
        <w:rPr>
          <w:rFonts w:ascii="Times New Roman" w:hAnsi="Times New Roman" w:cs="Times New Roman"/>
          <w:color w:val="0D0D0D" w:themeColor="text1" w:themeTint="F2"/>
        </w:rPr>
        <w:softHyphen/>
      </w:r>
      <w:r w:rsidRPr="000F2D1E">
        <w:rPr>
          <w:rFonts w:ascii="Times New Roman" w:hAnsi="Times New Roman" w:cs="Times New Roman"/>
          <w:color w:val="0D0D0D" w:themeColor="text1" w:themeTint="F2"/>
        </w:rPr>
        <w:t xml:space="preserve">ствующего форм-фактора. </w:t>
      </w:r>
      <w:proofErr w:type="gramStart"/>
      <w:r w:rsidRPr="000F2D1E">
        <w:rPr>
          <w:rFonts w:ascii="Times New Roman" w:hAnsi="Times New Roman" w:cs="Times New Roman"/>
          <w:color w:val="0D0D0D" w:themeColor="text1" w:themeTint="F2"/>
        </w:rPr>
        <w:t>На</w:t>
      </w:r>
      <w:proofErr w:type="gramEnd"/>
      <w:r w:rsidRPr="000F2D1E">
        <w:rPr>
          <w:rFonts w:ascii="Times New Roman" w:hAnsi="Times New Roman" w:cs="Times New Roman"/>
          <w:color w:val="0D0D0D" w:themeColor="text1" w:themeTint="F2"/>
        </w:rPr>
        <w:t xml:space="preserve"> </w:t>
      </w:r>
      <w:proofErr w:type="gramStart"/>
      <w:r w:rsidRPr="000F2D1E">
        <w:rPr>
          <w:rFonts w:ascii="Times New Roman" w:hAnsi="Times New Roman" w:cs="Times New Roman"/>
          <w:color w:val="0D0D0D" w:themeColor="text1" w:themeTint="F2"/>
        </w:rPr>
        <w:t>рассматриваемой</w:t>
      </w:r>
      <w:proofErr w:type="gramEnd"/>
      <w:r w:rsidRPr="000F2D1E">
        <w:rPr>
          <w:rFonts w:ascii="Times New Roman" w:hAnsi="Times New Roman" w:cs="Times New Roman"/>
          <w:color w:val="0D0D0D" w:themeColor="text1" w:themeTint="F2"/>
        </w:rPr>
        <w:t xml:space="preserve"> сегодня </w:t>
      </w:r>
      <w:proofErr w:type="spellStart"/>
      <w:r w:rsidRPr="000F2D1E">
        <w:rPr>
          <w:rFonts w:ascii="Times New Roman" w:hAnsi="Times New Roman" w:cs="Times New Roman"/>
          <w:color w:val="0D0D0D" w:themeColor="text1" w:themeTint="F2"/>
        </w:rPr>
        <w:t>Gigabyte</w:t>
      </w:r>
      <w:proofErr w:type="spellEnd"/>
      <w:r w:rsidRPr="000F2D1E">
        <w:rPr>
          <w:rFonts w:ascii="Times New Roman" w:hAnsi="Times New Roman" w:cs="Times New Roman"/>
          <w:color w:val="0D0D0D" w:themeColor="text1" w:themeTint="F2"/>
        </w:rPr>
        <w:t xml:space="preserve"> Z390 </w:t>
      </w:r>
      <w:proofErr w:type="spellStart"/>
      <w:r w:rsidRPr="000F2D1E">
        <w:rPr>
          <w:rFonts w:ascii="Times New Roman" w:hAnsi="Times New Roman" w:cs="Times New Roman"/>
          <w:color w:val="0D0D0D" w:themeColor="text1" w:themeTint="F2"/>
        </w:rPr>
        <w:t>Aorus</w:t>
      </w:r>
      <w:proofErr w:type="spellEnd"/>
      <w:r w:rsidRPr="000F2D1E">
        <w:rPr>
          <w:rFonts w:ascii="Times New Roman" w:hAnsi="Times New Roman" w:cs="Times New Roman"/>
          <w:color w:val="0D0D0D" w:themeColor="text1" w:themeTint="F2"/>
        </w:rPr>
        <w:t xml:space="preserve"> </w:t>
      </w:r>
      <w:proofErr w:type="spellStart"/>
      <w:r w:rsidRPr="000F2D1E">
        <w:rPr>
          <w:rFonts w:ascii="Times New Roman" w:hAnsi="Times New Roman" w:cs="Times New Roman"/>
          <w:color w:val="0D0D0D" w:themeColor="text1" w:themeTint="F2"/>
        </w:rPr>
        <w:t>Pro</w:t>
      </w:r>
      <w:proofErr w:type="spellEnd"/>
      <w:r w:rsidRPr="000F2D1E">
        <w:rPr>
          <w:rFonts w:ascii="Times New Roman" w:hAnsi="Times New Roman" w:cs="Times New Roman"/>
          <w:color w:val="0D0D0D" w:themeColor="text1" w:themeTint="F2"/>
        </w:rPr>
        <w:t xml:space="preserve"> таких разъемов два</w:t>
      </w:r>
      <w:r>
        <w:rPr>
          <w:rFonts w:ascii="Times New Roman" w:hAnsi="Times New Roman" w:cs="Times New Roman"/>
          <w:color w:val="0D0D0D" w:themeColor="text1" w:themeTint="F2"/>
        </w:rPr>
        <w:t xml:space="preserve"> (рис 181)</w:t>
      </w:r>
      <w:r w:rsidRPr="000F2D1E">
        <w:rPr>
          <w:rFonts w:ascii="Times New Roman" w:hAnsi="Times New Roman" w:cs="Times New Roman"/>
          <w:color w:val="0D0D0D" w:themeColor="text1" w:themeTint="F2"/>
        </w:rPr>
        <w:t xml:space="preserve">, но может быть их три, и даже больше в некоторых </w:t>
      </w:r>
      <w:proofErr w:type="spellStart"/>
      <w:r w:rsidRPr="000F2D1E">
        <w:rPr>
          <w:rFonts w:ascii="Times New Roman" w:hAnsi="Times New Roman" w:cs="Times New Roman"/>
          <w:color w:val="0D0D0D" w:themeColor="text1" w:themeTint="F2"/>
        </w:rPr>
        <w:t>топовых</w:t>
      </w:r>
      <w:proofErr w:type="spellEnd"/>
      <w:r w:rsidRPr="000F2D1E">
        <w:rPr>
          <w:rFonts w:ascii="Times New Roman" w:hAnsi="Times New Roman" w:cs="Times New Roman"/>
          <w:color w:val="0D0D0D" w:themeColor="text1" w:themeTint="F2"/>
        </w:rPr>
        <w:t xml:space="preserve"> моделях, использующих специальную переходную плату.</w:t>
      </w:r>
    </w:p>
    <w:p w:rsidR="00346231" w:rsidRPr="000F2D1E" w:rsidRDefault="00346231" w:rsidP="00346231">
      <w:pPr>
        <w:spacing w:line="240" w:lineRule="auto"/>
        <w:ind w:firstLine="709"/>
        <w:jc w:val="both"/>
        <w:rPr>
          <w:color w:val="0D0D0D" w:themeColor="text1" w:themeTint="F2"/>
        </w:rPr>
      </w:pPr>
      <w:r w:rsidRPr="000F2D1E">
        <w:rPr>
          <w:rFonts w:ascii="Times New Roman" w:hAnsi="Times New Roman" w:cs="Times New Roman"/>
          <w:color w:val="0D0D0D" w:themeColor="text1" w:themeTint="F2"/>
        </w:rPr>
        <w:t>Располагаться разъемы M.2 могут в разных частях, это зависит только от фантазии производителя. Бывает, что один из разъемов раз</w:t>
      </w:r>
      <w:r>
        <w:rPr>
          <w:rFonts w:ascii="Times New Roman" w:hAnsi="Times New Roman" w:cs="Times New Roman"/>
          <w:color w:val="0D0D0D" w:themeColor="text1" w:themeTint="F2"/>
        </w:rPr>
        <w:softHyphen/>
      </w:r>
      <w:r w:rsidRPr="000F2D1E">
        <w:rPr>
          <w:rFonts w:ascii="Times New Roman" w:hAnsi="Times New Roman" w:cs="Times New Roman"/>
          <w:color w:val="0D0D0D" w:themeColor="text1" w:themeTint="F2"/>
        </w:rPr>
        <w:t>мещается на обратной стороне платы. У некоторых моделей материн</w:t>
      </w:r>
      <w:r>
        <w:rPr>
          <w:rFonts w:ascii="Times New Roman" w:hAnsi="Times New Roman" w:cs="Times New Roman"/>
          <w:color w:val="0D0D0D" w:themeColor="text1" w:themeTint="F2"/>
        </w:rPr>
        <w:softHyphen/>
      </w:r>
      <w:r w:rsidRPr="000F2D1E">
        <w:rPr>
          <w:rFonts w:ascii="Times New Roman" w:hAnsi="Times New Roman" w:cs="Times New Roman"/>
          <w:color w:val="0D0D0D" w:themeColor="text1" w:themeTint="F2"/>
        </w:rPr>
        <w:t>ских плат ASUS такой разъем расположен вертикально, что позволяет выиграть место за счет перпендикулярного по отношению к плоскости платы расположению накопителя. Насколько этот вариант удобен в пользовании – вопрос спорный.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273"/>
      </w:tblGrid>
      <w:tr w:rsidR="00346231" w:rsidTr="00AF22AD">
        <w:tc>
          <w:tcPr>
            <w:tcW w:w="2660"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inline distT="0" distB="0" distL="0" distR="0" wp14:anchorId="4E9CD4E5" wp14:editId="71A0218A">
                  <wp:extent cx="1514061" cy="1363793"/>
                  <wp:effectExtent l="0" t="0" r="0" b="8255"/>
                  <wp:docPr id="192" name="Рисунок 192" descr="Анатомия материнской платы - разъемы M.2">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Анатомия материнской платы - разъемы M.2">
                            <a:hlinkClick r:id="rId50"/>
                          </pic:cNvPr>
                          <pic:cNvPicPr>
                            <a:picLocks noChangeAspect="1" noChangeArrowheads="1"/>
                          </pic:cNvPicPr>
                        </pic:nvPicPr>
                        <pic:blipFill>
                          <a:blip r:embed="rId51" cstate="print">
                            <a:extLst>
                              <a:ext uri="{BEBA8EAE-BF5A-486C-A8C5-ECC9F3942E4B}">
                                <a14:imgProps xmlns:a14="http://schemas.microsoft.com/office/drawing/2010/main">
                                  <a14:imgLayer r:embed="rId5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14061" cy="1363793"/>
                          </a:xfrm>
                          <a:prstGeom prst="rect">
                            <a:avLst/>
                          </a:prstGeom>
                          <a:noFill/>
                          <a:ln>
                            <a:noFill/>
                          </a:ln>
                        </pic:spPr>
                      </pic:pic>
                    </a:graphicData>
                  </a:graphic>
                </wp:inline>
              </w:drawing>
            </w:r>
          </w:p>
        </w:tc>
        <w:tc>
          <w:tcPr>
            <w:tcW w:w="4273" w:type="dxa"/>
            <w:vMerge w:val="restart"/>
          </w:tcPr>
          <w:p w:rsidR="00346231" w:rsidRPr="006826BD" w:rsidRDefault="00346231" w:rsidP="00AF22AD">
            <w:pPr>
              <w:ind w:firstLine="709"/>
              <w:jc w:val="both"/>
              <w:rPr>
                <w:color w:val="0D0D0D" w:themeColor="text1" w:themeTint="F2"/>
                <w:sz w:val="22"/>
                <w:szCs w:val="22"/>
              </w:rPr>
            </w:pPr>
            <w:r w:rsidRPr="006826BD">
              <w:rPr>
                <w:color w:val="0D0D0D" w:themeColor="text1" w:themeTint="F2"/>
                <w:sz w:val="22"/>
                <w:szCs w:val="22"/>
              </w:rPr>
              <w:t>О том, какой/какие интерфейсы поддерживаются каждым из разъемов, надо смотреть в спецификациях на мате</w:t>
            </w:r>
            <w:r>
              <w:rPr>
                <w:color w:val="0D0D0D" w:themeColor="text1" w:themeTint="F2"/>
                <w:sz w:val="22"/>
                <w:szCs w:val="22"/>
              </w:rPr>
              <w:softHyphen/>
            </w:r>
            <w:r w:rsidRPr="006826BD">
              <w:rPr>
                <w:color w:val="0D0D0D" w:themeColor="text1" w:themeTint="F2"/>
                <w:sz w:val="22"/>
                <w:szCs w:val="22"/>
              </w:rPr>
              <w:t>ринскую плату. Разъемы могут быть уни</w:t>
            </w:r>
            <w:r>
              <w:rPr>
                <w:color w:val="0D0D0D" w:themeColor="text1" w:themeTint="F2"/>
                <w:sz w:val="22"/>
                <w:szCs w:val="22"/>
              </w:rPr>
              <w:softHyphen/>
            </w:r>
            <w:r w:rsidRPr="006826BD">
              <w:rPr>
                <w:color w:val="0D0D0D" w:themeColor="text1" w:themeTint="F2"/>
                <w:sz w:val="22"/>
                <w:szCs w:val="22"/>
              </w:rPr>
              <w:t xml:space="preserve">версальными, т. е. позволяют установить как SATA, так и </w:t>
            </w:r>
            <w:proofErr w:type="spellStart"/>
            <w:r w:rsidRPr="006826BD">
              <w:rPr>
                <w:color w:val="0D0D0D" w:themeColor="text1" w:themeTint="F2"/>
                <w:sz w:val="22"/>
                <w:szCs w:val="22"/>
              </w:rPr>
              <w:t>PCIe</w:t>
            </w:r>
            <w:proofErr w:type="spellEnd"/>
            <w:r w:rsidRPr="006826BD">
              <w:rPr>
                <w:color w:val="0D0D0D" w:themeColor="text1" w:themeTint="F2"/>
                <w:sz w:val="22"/>
                <w:szCs w:val="22"/>
              </w:rPr>
              <w:t xml:space="preserve"> накопители. Либо может использоваться только один интер</w:t>
            </w:r>
            <w:r>
              <w:rPr>
                <w:color w:val="0D0D0D" w:themeColor="text1" w:themeTint="F2"/>
                <w:sz w:val="22"/>
                <w:szCs w:val="22"/>
              </w:rPr>
              <w:softHyphen/>
            </w:r>
            <w:r w:rsidRPr="006826BD">
              <w:rPr>
                <w:color w:val="0D0D0D" w:themeColor="text1" w:themeTint="F2"/>
                <w:sz w:val="22"/>
                <w:szCs w:val="22"/>
              </w:rPr>
              <w:t>фейс.</w:t>
            </w:r>
          </w:p>
          <w:p w:rsidR="00346231" w:rsidRDefault="00346231" w:rsidP="00AF22AD">
            <w:pPr>
              <w:ind w:firstLine="742"/>
              <w:jc w:val="both"/>
              <w:rPr>
                <w:color w:val="0D0D0D" w:themeColor="text1" w:themeTint="F2"/>
              </w:rPr>
            </w:pPr>
            <w:r w:rsidRPr="006826BD">
              <w:rPr>
                <w:color w:val="0D0D0D" w:themeColor="text1" w:themeTint="F2"/>
                <w:sz w:val="22"/>
                <w:szCs w:val="22"/>
              </w:rPr>
              <w:t>Также в описании на конкретную модель материнской платы указано,</w:t>
            </w:r>
            <w:r w:rsidRPr="00306726">
              <w:rPr>
                <w:color w:val="0D0D0D" w:themeColor="text1" w:themeTint="F2"/>
              </w:rPr>
              <w:t xml:space="preserve"> </w:t>
            </w:r>
            <w:r>
              <w:rPr>
                <w:color w:val="0D0D0D" w:themeColor="text1" w:themeTint="F2"/>
                <w:lang w:val="en-US"/>
              </w:rPr>
              <w:t>SSD</w:t>
            </w:r>
          </w:p>
        </w:tc>
      </w:tr>
      <w:tr w:rsidR="00346231" w:rsidTr="00AF22AD">
        <w:tc>
          <w:tcPr>
            <w:tcW w:w="2660" w:type="dxa"/>
            <w:vAlign w:val="center"/>
          </w:tcPr>
          <w:p w:rsidR="00346231" w:rsidRDefault="00346231" w:rsidP="00AF22AD">
            <w:pPr>
              <w:jc w:val="center"/>
              <w:rPr>
                <w:color w:val="0D0D0D" w:themeColor="text1" w:themeTint="F2"/>
              </w:rPr>
            </w:pPr>
            <w:r w:rsidRPr="00D85C9F">
              <w:rPr>
                <w:rFonts w:ascii="TimesNewRomanPSMT" w:hAnsi="TimesNewRomanPSMT" w:cs="TimesNewRomanPSMT"/>
                <w:b/>
                <w:color w:val="0D0D0D" w:themeColor="text1" w:themeTint="F2"/>
                <w:sz w:val="18"/>
                <w:szCs w:val="18"/>
              </w:rPr>
              <w:t>Рис 181 Разъемы M.2</w:t>
            </w:r>
          </w:p>
        </w:tc>
        <w:tc>
          <w:tcPr>
            <w:tcW w:w="4273" w:type="dxa"/>
            <w:vMerge/>
          </w:tcPr>
          <w:p w:rsidR="00346231" w:rsidRDefault="00346231" w:rsidP="00AF22AD">
            <w:pPr>
              <w:jc w:val="both"/>
              <w:rPr>
                <w:color w:val="0D0D0D" w:themeColor="text1" w:themeTint="F2"/>
              </w:rPr>
            </w:pPr>
          </w:p>
        </w:tc>
      </w:tr>
    </w:tbl>
    <w:p w:rsidR="00346231" w:rsidRPr="006826BD" w:rsidRDefault="00346231" w:rsidP="00346231">
      <w:pPr>
        <w:spacing w:after="0" w:line="240" w:lineRule="auto"/>
        <w:jc w:val="both"/>
        <w:rPr>
          <w:rFonts w:ascii="Times New Roman" w:hAnsi="Times New Roman" w:cs="Times New Roman"/>
          <w:color w:val="0D0D0D" w:themeColor="text1" w:themeTint="F2"/>
        </w:rPr>
      </w:pPr>
      <w:r w:rsidRPr="006826BD">
        <w:rPr>
          <w:rFonts w:ascii="Times New Roman" w:hAnsi="Times New Roman" w:cs="Times New Roman"/>
          <w:color w:val="0D0D0D" w:themeColor="text1" w:themeTint="F2"/>
        </w:rPr>
        <w:lastRenderedPageBreak/>
        <w:t>какого размера получится установить. В модели, взятой для примера, в первом разъеме можно использовать любые SSD M.2 с размером от 2242</w:t>
      </w:r>
      <w:r>
        <w:rPr>
          <w:rFonts w:ascii="Times New Roman" w:hAnsi="Times New Roman" w:cs="Times New Roman"/>
          <w:color w:val="0D0D0D" w:themeColor="text1" w:themeTint="F2"/>
        </w:rPr>
        <w:t>МБ</w:t>
      </w:r>
      <w:r w:rsidRPr="006826BD">
        <w:rPr>
          <w:rFonts w:ascii="Times New Roman" w:hAnsi="Times New Roman" w:cs="Times New Roman"/>
          <w:color w:val="0D0D0D" w:themeColor="text1" w:themeTint="F2"/>
        </w:rPr>
        <w:t xml:space="preserve"> до 22110</w:t>
      </w:r>
      <w:r>
        <w:rPr>
          <w:rFonts w:ascii="Times New Roman" w:hAnsi="Times New Roman" w:cs="Times New Roman"/>
          <w:color w:val="0D0D0D" w:themeColor="text1" w:themeTint="F2"/>
        </w:rPr>
        <w:t>МБ</w:t>
      </w:r>
      <w:r w:rsidRPr="006826BD">
        <w:rPr>
          <w:rFonts w:ascii="Times New Roman" w:hAnsi="Times New Roman" w:cs="Times New Roman"/>
          <w:color w:val="0D0D0D" w:themeColor="text1" w:themeTint="F2"/>
        </w:rPr>
        <w:t>. Во втором – только до 2280</w:t>
      </w:r>
      <w:r>
        <w:rPr>
          <w:rFonts w:ascii="Times New Roman" w:hAnsi="Times New Roman" w:cs="Times New Roman"/>
          <w:color w:val="0D0D0D" w:themeColor="text1" w:themeTint="F2"/>
        </w:rPr>
        <w:t>МБ</w:t>
      </w:r>
      <w:r w:rsidRPr="006826BD">
        <w:rPr>
          <w:rFonts w:ascii="Times New Roman" w:hAnsi="Times New Roman" w:cs="Times New Roman"/>
          <w:color w:val="0D0D0D" w:themeColor="text1" w:themeTint="F2"/>
        </w:rPr>
        <w:t>. О том, чем от</w:t>
      </w:r>
      <w:r>
        <w:rPr>
          <w:rFonts w:ascii="Times New Roman" w:hAnsi="Times New Roman" w:cs="Times New Roman"/>
          <w:color w:val="0D0D0D" w:themeColor="text1" w:themeTint="F2"/>
        </w:rPr>
        <w:softHyphen/>
      </w:r>
      <w:r w:rsidRPr="006826BD">
        <w:rPr>
          <w:rFonts w:ascii="Times New Roman" w:hAnsi="Times New Roman" w:cs="Times New Roman"/>
          <w:color w:val="0D0D0D" w:themeColor="text1" w:themeTint="F2"/>
        </w:rPr>
        <w:t xml:space="preserve">личаются накопители M.2 и что они </w:t>
      </w:r>
      <w:proofErr w:type="gramStart"/>
      <w:r w:rsidRPr="006826BD">
        <w:rPr>
          <w:rFonts w:ascii="Times New Roman" w:hAnsi="Times New Roman" w:cs="Times New Roman"/>
          <w:color w:val="0D0D0D" w:themeColor="text1" w:themeTint="F2"/>
        </w:rPr>
        <w:t>из себя представляют</w:t>
      </w:r>
      <w:proofErr w:type="gramEnd"/>
      <w:r w:rsidRPr="006826BD">
        <w:rPr>
          <w:rFonts w:ascii="Times New Roman" w:hAnsi="Times New Roman" w:cs="Times New Roman"/>
          <w:color w:val="0D0D0D" w:themeColor="text1" w:themeTint="F2"/>
        </w:rPr>
        <w:t xml:space="preserve">, читайте в </w:t>
      </w:r>
      <w:hyperlink r:id="rId53" w:tgtFrame="_blank" w:history="1">
        <w:r w:rsidRPr="006826BD">
          <w:rPr>
            <w:rFonts w:ascii="Times New Roman" w:hAnsi="Times New Roman" w:cs="Times New Roman"/>
            <w:color w:val="0D0D0D" w:themeColor="text1" w:themeTint="F2"/>
          </w:rPr>
          <w:t>этом моем материале</w:t>
        </w:r>
      </w:hyperlink>
      <w:r w:rsidRPr="006826BD">
        <w:rPr>
          <w:rFonts w:ascii="Times New Roman" w:hAnsi="Times New Roman" w:cs="Times New Roman"/>
          <w:color w:val="0D0D0D" w:themeColor="text1" w:themeTint="F2"/>
        </w:rPr>
        <w:t>.</w:t>
      </w:r>
    </w:p>
    <w:p w:rsidR="00346231" w:rsidRPr="00306726" w:rsidRDefault="00346231" w:rsidP="00346231">
      <w:pPr>
        <w:spacing w:after="0" w:line="240" w:lineRule="auto"/>
        <w:ind w:firstLine="709"/>
        <w:jc w:val="both"/>
        <w:rPr>
          <w:rFonts w:ascii="Times New Roman" w:hAnsi="Times New Roman" w:cs="Times New Roman"/>
          <w:color w:val="0D0D0D" w:themeColor="text1" w:themeTint="F2"/>
        </w:rPr>
      </w:pPr>
      <w:r w:rsidRPr="00306726">
        <w:rPr>
          <w:rFonts w:ascii="Times New Roman" w:hAnsi="Times New Roman" w:cs="Times New Roman"/>
          <w:color w:val="0D0D0D" w:themeColor="text1" w:themeTint="F2"/>
        </w:rPr>
        <w:t>Еще один важный момент – охлаждение накопителей в этих разъемах. Большинство материнских плат среднего и более высокого уровня уже имеют штатные радиаторы, и как показывают тестирова</w:t>
      </w:r>
      <w:r>
        <w:rPr>
          <w:rFonts w:ascii="Times New Roman" w:hAnsi="Times New Roman" w:cs="Times New Roman"/>
          <w:color w:val="0D0D0D" w:themeColor="text1" w:themeTint="F2"/>
        </w:rPr>
        <w:softHyphen/>
      </w:r>
      <w:r w:rsidRPr="00306726">
        <w:rPr>
          <w:rFonts w:ascii="Times New Roman" w:hAnsi="Times New Roman" w:cs="Times New Roman"/>
          <w:color w:val="0D0D0D" w:themeColor="text1" w:themeTint="F2"/>
        </w:rPr>
        <w:t xml:space="preserve">ния накопителей M.2, особенно с интерфейсом </w:t>
      </w:r>
      <w:proofErr w:type="spellStart"/>
      <w:r w:rsidRPr="00306726">
        <w:rPr>
          <w:rFonts w:ascii="Times New Roman" w:hAnsi="Times New Roman" w:cs="Times New Roman"/>
          <w:color w:val="0D0D0D" w:themeColor="text1" w:themeTint="F2"/>
        </w:rPr>
        <w:t>PCIe</w:t>
      </w:r>
      <w:proofErr w:type="spellEnd"/>
      <w:r w:rsidRPr="00306726">
        <w:rPr>
          <w:rFonts w:ascii="Times New Roman" w:hAnsi="Times New Roman" w:cs="Times New Roman"/>
          <w:color w:val="0D0D0D" w:themeColor="text1" w:themeTint="F2"/>
        </w:rPr>
        <w:t>, нагрев – про</w:t>
      </w:r>
      <w:r>
        <w:rPr>
          <w:rFonts w:ascii="Times New Roman" w:hAnsi="Times New Roman" w:cs="Times New Roman"/>
          <w:color w:val="0D0D0D" w:themeColor="text1" w:themeTint="F2"/>
        </w:rPr>
        <w:softHyphen/>
      </w:r>
      <w:r w:rsidRPr="00306726">
        <w:rPr>
          <w:rFonts w:ascii="Times New Roman" w:hAnsi="Times New Roman" w:cs="Times New Roman"/>
          <w:color w:val="0D0D0D" w:themeColor="text1" w:themeTint="F2"/>
        </w:rPr>
        <w:t>блема, с которой приходится бороться.</w:t>
      </w:r>
    </w:p>
    <w:p w:rsidR="00346231" w:rsidRPr="00306726" w:rsidRDefault="00346231" w:rsidP="00346231">
      <w:pPr>
        <w:spacing w:after="0" w:line="240" w:lineRule="auto"/>
        <w:ind w:firstLine="709"/>
        <w:jc w:val="both"/>
        <w:rPr>
          <w:rFonts w:ascii="Times New Roman" w:hAnsi="Times New Roman" w:cs="Times New Roman"/>
          <w:color w:val="0D0D0D" w:themeColor="text1" w:themeTint="F2"/>
        </w:rPr>
      </w:pPr>
      <w:r w:rsidRPr="00306726">
        <w:rPr>
          <w:rFonts w:ascii="Times New Roman" w:hAnsi="Times New Roman" w:cs="Times New Roman"/>
          <w:color w:val="0D0D0D" w:themeColor="text1" w:themeTint="F2"/>
        </w:rPr>
        <w:t>Вернемся немного к линиям интерфейса PCI-E. Выше мы уже видели, что 7 линий были задействованы для разъемов PCI-E. В дан</w:t>
      </w:r>
      <w:r>
        <w:rPr>
          <w:rFonts w:ascii="Times New Roman" w:hAnsi="Times New Roman" w:cs="Times New Roman"/>
          <w:color w:val="0D0D0D" w:themeColor="text1" w:themeTint="F2"/>
        </w:rPr>
        <w:softHyphen/>
      </w:r>
      <w:r w:rsidRPr="00306726">
        <w:rPr>
          <w:rFonts w:ascii="Times New Roman" w:hAnsi="Times New Roman" w:cs="Times New Roman"/>
          <w:color w:val="0D0D0D" w:themeColor="text1" w:themeTint="F2"/>
        </w:rPr>
        <w:t xml:space="preserve">ном случае, если в нашу плату мы установим два накопителя </w:t>
      </w:r>
      <w:proofErr w:type="spellStart"/>
      <w:r w:rsidRPr="00306726">
        <w:rPr>
          <w:rFonts w:ascii="Times New Roman" w:hAnsi="Times New Roman" w:cs="Times New Roman"/>
          <w:color w:val="0D0D0D" w:themeColor="text1" w:themeTint="F2"/>
        </w:rPr>
        <w:t>PCIe</w:t>
      </w:r>
      <w:proofErr w:type="spellEnd"/>
      <w:r w:rsidRPr="00306726">
        <w:rPr>
          <w:rFonts w:ascii="Times New Roman" w:hAnsi="Times New Roman" w:cs="Times New Roman"/>
          <w:color w:val="0D0D0D" w:themeColor="text1" w:themeTint="F2"/>
        </w:rPr>
        <w:t xml:space="preserve"> x4, то нам потребуется еще 8 линий интерфейса, и таким образом, </w:t>
      </w:r>
      <w:proofErr w:type="gramStart"/>
      <w:r w:rsidRPr="00306726">
        <w:rPr>
          <w:rFonts w:ascii="Times New Roman" w:hAnsi="Times New Roman" w:cs="Times New Roman"/>
          <w:color w:val="0D0D0D" w:themeColor="text1" w:themeTint="F2"/>
        </w:rPr>
        <w:t>из</w:t>
      </w:r>
      <w:proofErr w:type="gramEnd"/>
      <w:r w:rsidRPr="00306726">
        <w:rPr>
          <w:rFonts w:ascii="Times New Roman" w:hAnsi="Times New Roman" w:cs="Times New Roman"/>
          <w:color w:val="0D0D0D" w:themeColor="text1" w:themeTint="F2"/>
        </w:rPr>
        <w:t xml:space="preserve"> имеющихся 24 15 уже будут заняты.</w:t>
      </w:r>
    </w:p>
    <w:p w:rsidR="00346231" w:rsidRPr="00306726" w:rsidRDefault="00346231" w:rsidP="00346231">
      <w:pPr>
        <w:spacing w:after="0" w:line="240" w:lineRule="auto"/>
        <w:ind w:firstLine="709"/>
        <w:jc w:val="both"/>
        <w:rPr>
          <w:rFonts w:ascii="Times New Roman" w:hAnsi="Times New Roman" w:cs="Times New Roman"/>
          <w:color w:val="0D0D0D" w:themeColor="text1" w:themeTint="F2"/>
        </w:rPr>
      </w:pPr>
      <w:r w:rsidRPr="00306726">
        <w:rPr>
          <w:rFonts w:ascii="Times New Roman" w:hAnsi="Times New Roman" w:cs="Times New Roman"/>
          <w:color w:val="0D0D0D" w:themeColor="text1" w:themeTint="F2"/>
        </w:rPr>
        <w:t>На этот момент тоже следует обращать внимание, на количе</w:t>
      </w:r>
      <w:r>
        <w:rPr>
          <w:rFonts w:ascii="Times New Roman" w:hAnsi="Times New Roman" w:cs="Times New Roman"/>
          <w:color w:val="0D0D0D" w:themeColor="text1" w:themeTint="F2"/>
        </w:rPr>
        <w:softHyphen/>
      </w:r>
      <w:r w:rsidRPr="00306726">
        <w:rPr>
          <w:rFonts w:ascii="Times New Roman" w:hAnsi="Times New Roman" w:cs="Times New Roman"/>
          <w:color w:val="0D0D0D" w:themeColor="text1" w:themeTint="F2"/>
        </w:rPr>
        <w:t>ство дополнительного оборудования, которое планируется использо</w:t>
      </w:r>
      <w:r>
        <w:rPr>
          <w:rFonts w:ascii="Times New Roman" w:hAnsi="Times New Roman" w:cs="Times New Roman"/>
          <w:color w:val="0D0D0D" w:themeColor="text1" w:themeTint="F2"/>
        </w:rPr>
        <w:softHyphen/>
      </w:r>
      <w:r w:rsidRPr="00306726">
        <w:rPr>
          <w:rFonts w:ascii="Times New Roman" w:hAnsi="Times New Roman" w:cs="Times New Roman"/>
          <w:color w:val="0D0D0D" w:themeColor="text1" w:themeTint="F2"/>
        </w:rPr>
        <w:t xml:space="preserve">вать. Может оказаться, что вам не хватит ресурсов для подключения всего. Например, чипсет </w:t>
      </w:r>
      <w:proofErr w:type="spellStart"/>
      <w:r w:rsidRPr="00306726">
        <w:rPr>
          <w:rFonts w:ascii="Times New Roman" w:hAnsi="Times New Roman" w:cs="Times New Roman"/>
          <w:color w:val="0D0D0D" w:themeColor="text1" w:themeTint="F2"/>
        </w:rPr>
        <w:t>Intel</w:t>
      </w:r>
      <w:proofErr w:type="spellEnd"/>
      <w:r w:rsidRPr="00306726">
        <w:rPr>
          <w:rFonts w:ascii="Times New Roman" w:hAnsi="Times New Roman" w:cs="Times New Roman"/>
          <w:color w:val="0D0D0D" w:themeColor="text1" w:themeTint="F2"/>
        </w:rPr>
        <w:t xml:space="preserve"> B360 имеет всего 12 линий PCI-E 3.0.</w:t>
      </w:r>
    </w:p>
    <w:p w:rsidR="00346231" w:rsidRPr="00306726" w:rsidRDefault="00346231" w:rsidP="00346231">
      <w:pPr>
        <w:spacing w:after="0" w:line="240" w:lineRule="auto"/>
        <w:ind w:firstLine="709"/>
        <w:jc w:val="both"/>
        <w:rPr>
          <w:rFonts w:ascii="Times New Roman" w:hAnsi="Times New Roman" w:cs="Times New Roman"/>
          <w:color w:val="0D0D0D" w:themeColor="text1" w:themeTint="F2"/>
        </w:rPr>
      </w:pPr>
      <w:r w:rsidRPr="00306726">
        <w:rPr>
          <w:rFonts w:ascii="Times New Roman" w:hAnsi="Times New Roman" w:cs="Times New Roman"/>
          <w:color w:val="0D0D0D" w:themeColor="text1" w:themeTint="F2"/>
        </w:rPr>
        <w:t>Следует также упомянуть, что разъем M.2 используется не только для накопителей. Многие материнские платы снабжены бес</w:t>
      </w:r>
      <w:r>
        <w:rPr>
          <w:rFonts w:ascii="Times New Roman" w:hAnsi="Times New Roman" w:cs="Times New Roman"/>
          <w:color w:val="0D0D0D" w:themeColor="text1" w:themeTint="F2"/>
        </w:rPr>
        <w:softHyphen/>
      </w:r>
      <w:r w:rsidRPr="00306726">
        <w:rPr>
          <w:rFonts w:ascii="Times New Roman" w:hAnsi="Times New Roman" w:cs="Times New Roman"/>
          <w:color w:val="0D0D0D" w:themeColor="text1" w:themeTint="F2"/>
        </w:rPr>
        <w:t>проводным адаптером, или предусматривают возможность его уста</w:t>
      </w:r>
      <w:r>
        <w:rPr>
          <w:rFonts w:ascii="Times New Roman" w:hAnsi="Times New Roman" w:cs="Times New Roman"/>
          <w:color w:val="0D0D0D" w:themeColor="text1" w:themeTint="F2"/>
        </w:rPr>
        <w:softHyphen/>
      </w:r>
      <w:r w:rsidRPr="00306726">
        <w:rPr>
          <w:rFonts w:ascii="Times New Roman" w:hAnsi="Times New Roman" w:cs="Times New Roman"/>
          <w:color w:val="0D0D0D" w:themeColor="text1" w:themeTint="F2"/>
        </w:rPr>
        <w:t xml:space="preserve">новки. Для этого на плату ставят еще один M.2, который имеет ключ E и предназначен только для таких устройств. В данном случае плата поддержки модуля </w:t>
      </w:r>
      <w:proofErr w:type="spellStart"/>
      <w:r w:rsidRPr="00306726">
        <w:rPr>
          <w:rFonts w:ascii="Times New Roman" w:hAnsi="Times New Roman" w:cs="Times New Roman"/>
          <w:color w:val="0D0D0D" w:themeColor="text1" w:themeTint="F2"/>
        </w:rPr>
        <w:t>Wi-fi</w:t>
      </w:r>
      <w:proofErr w:type="spellEnd"/>
      <w:r w:rsidRPr="00306726">
        <w:rPr>
          <w:rFonts w:ascii="Times New Roman" w:hAnsi="Times New Roman" w:cs="Times New Roman"/>
          <w:color w:val="0D0D0D" w:themeColor="text1" w:themeTint="F2"/>
        </w:rPr>
        <w:t xml:space="preserve"> не имеет.</w:t>
      </w:r>
    </w:p>
    <w:p w:rsidR="00346231" w:rsidRPr="00306726" w:rsidRDefault="00346231" w:rsidP="00346231">
      <w:pPr>
        <w:spacing w:after="0" w:line="240" w:lineRule="auto"/>
        <w:jc w:val="center"/>
        <w:rPr>
          <w:rFonts w:ascii="Times New Roman" w:hAnsi="Times New Roman" w:cs="Times New Roman"/>
          <w:b/>
          <w:bCs/>
          <w:color w:val="0D0D0D" w:themeColor="text1" w:themeTint="F2"/>
        </w:rPr>
      </w:pPr>
      <w:r w:rsidRPr="00306726">
        <w:rPr>
          <w:rFonts w:ascii="Times New Roman" w:hAnsi="Times New Roman" w:cs="Times New Roman"/>
          <w:b/>
          <w:bCs/>
          <w:color w:val="0D0D0D" w:themeColor="text1" w:themeTint="F2"/>
        </w:rPr>
        <w:t>Разъемы для накопителей</w:t>
      </w:r>
    </w:p>
    <w:p w:rsidR="00346231" w:rsidRPr="00306726" w:rsidRDefault="00346231" w:rsidP="00346231">
      <w:pPr>
        <w:spacing w:after="0" w:line="240" w:lineRule="auto"/>
        <w:ind w:firstLine="709"/>
        <w:jc w:val="both"/>
        <w:rPr>
          <w:rFonts w:ascii="Times New Roman" w:hAnsi="Times New Roman" w:cs="Times New Roman"/>
          <w:color w:val="0D0D0D" w:themeColor="text1" w:themeTint="F2"/>
        </w:rPr>
      </w:pPr>
      <w:r w:rsidRPr="00306726">
        <w:rPr>
          <w:rFonts w:ascii="Times New Roman" w:hAnsi="Times New Roman" w:cs="Times New Roman"/>
          <w:color w:val="0D0D0D" w:themeColor="text1" w:themeTint="F2"/>
        </w:rPr>
        <w:t xml:space="preserve">Строго говоря, в предыдущем разделе тоже было рассказано о разъемах для накопителей. Сейчас же речь про более </w:t>
      </w:r>
      <w:proofErr w:type="gramStart"/>
      <w:r w:rsidRPr="00306726">
        <w:rPr>
          <w:rFonts w:ascii="Times New Roman" w:hAnsi="Times New Roman" w:cs="Times New Roman"/>
          <w:color w:val="0D0D0D" w:themeColor="text1" w:themeTint="F2"/>
        </w:rPr>
        <w:t>традиционные</w:t>
      </w:r>
      <w:proofErr w:type="gramEnd"/>
      <w:r w:rsidRPr="00306726">
        <w:rPr>
          <w:rFonts w:ascii="Times New Roman" w:hAnsi="Times New Roman" w:cs="Times New Roman"/>
          <w:color w:val="0D0D0D" w:themeColor="text1" w:themeTint="F2"/>
        </w:rPr>
        <w:t xml:space="preserve"> SATA и гораздо менее известные U.2.</w:t>
      </w:r>
    </w:p>
    <w:p w:rsidR="00346231" w:rsidRPr="00C87345" w:rsidRDefault="00346231" w:rsidP="00346231">
      <w:pPr>
        <w:spacing w:after="0" w:line="240" w:lineRule="auto"/>
        <w:ind w:firstLine="709"/>
        <w:jc w:val="both"/>
        <w:rPr>
          <w:color w:val="000000" w:themeColor="text1"/>
        </w:rPr>
      </w:pPr>
      <w:r w:rsidRPr="00C87345">
        <w:rPr>
          <w:rFonts w:ascii="Times New Roman" w:hAnsi="Times New Roman" w:cs="Times New Roman"/>
          <w:color w:val="000000" w:themeColor="text1"/>
        </w:rPr>
        <w:t>Хотя скорость SSD, особенно с интерфейсом PCI-E, впечатляет и радует, сравнение их цен с традиционными жесткими дисками не</w:t>
      </w:r>
      <w:r w:rsidRPr="00C87345">
        <w:rPr>
          <w:rFonts w:ascii="Times New Roman" w:hAnsi="Times New Roman" w:cs="Times New Roman"/>
          <w:color w:val="000000" w:themeColor="text1"/>
        </w:rPr>
        <w:softHyphen/>
        <w:t xml:space="preserve">сколько расстраивает. </w:t>
      </w:r>
      <w:proofErr w:type="gramStart"/>
      <w:r w:rsidRPr="00C87345">
        <w:rPr>
          <w:rFonts w:ascii="Times New Roman" w:hAnsi="Times New Roman" w:cs="Times New Roman"/>
          <w:color w:val="000000" w:themeColor="text1"/>
        </w:rPr>
        <w:t>Старые</w:t>
      </w:r>
      <w:proofErr w:type="gramEnd"/>
      <w:r w:rsidRPr="00C87345">
        <w:rPr>
          <w:rFonts w:ascii="Times New Roman" w:hAnsi="Times New Roman" w:cs="Times New Roman"/>
          <w:color w:val="000000" w:themeColor="text1"/>
        </w:rPr>
        <w:t xml:space="preserve"> добрые HDD медленные, шумные, но пока что имеют как минимум одно преимущество – емкость. Если точнее, то стоимость единицы емкости. За цену среднестатистического SSD емкостью 1 ТБ можно легко приобрести 4-терабайтный «винче</w:t>
      </w:r>
      <w:r w:rsidRPr="00C87345">
        <w:rPr>
          <w:rFonts w:ascii="Times New Roman" w:hAnsi="Times New Roman" w:cs="Times New Roman"/>
          <w:color w:val="000000" w:themeColor="text1"/>
        </w:rPr>
        <w:softHyphen/>
        <w:t>стер».</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2856"/>
      </w:tblGrid>
      <w:tr w:rsidR="00346231" w:rsidRPr="00346231" w:rsidTr="00AF22AD">
        <w:trPr>
          <w:trHeight w:val="1340"/>
        </w:trPr>
        <w:tc>
          <w:tcPr>
            <w:tcW w:w="4077"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anchor distT="0" distB="0" distL="114300" distR="114300" simplePos="0" relativeHeight="251661312" behindDoc="1" locked="0" layoutInCell="1" allowOverlap="1" wp14:anchorId="36AC99F7" wp14:editId="169B70D9">
                  <wp:simplePos x="0" y="0"/>
                  <wp:positionH relativeFrom="column">
                    <wp:posOffset>-54610</wp:posOffset>
                  </wp:positionH>
                  <wp:positionV relativeFrom="paragraph">
                    <wp:posOffset>102235</wp:posOffset>
                  </wp:positionV>
                  <wp:extent cx="2569210" cy="732155"/>
                  <wp:effectExtent l="0" t="0" r="2540" b="0"/>
                  <wp:wrapSquare wrapText="bothSides"/>
                  <wp:docPr id="193" name="Рисунок 193" descr="https://andiriney.ru/wp-content/uploads/2020/01/anat_sata.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ndiriney.ru/wp-content/uploads/2020/01/anat_sata.jpg">
                            <a:hlinkClick r:id="rId54"/>
                          </pic:cNvPr>
                          <pic:cNvPicPr>
                            <a:picLocks noChangeAspect="1" noChangeArrowheads="1"/>
                          </pic:cNvPicPr>
                        </pic:nvPicPr>
                        <pic:blipFill>
                          <a:blip r:embed="rId55" cstate="print">
                            <a:extLst>
                              <a:ext uri="{BEBA8EAE-BF5A-486C-A8C5-ECC9F3942E4B}">
                                <a14:imgProps xmlns:a14="http://schemas.microsoft.com/office/drawing/2010/main">
                                  <a14:imgLayer r:embed="rId5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69210" cy="7321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6" w:type="dxa"/>
            <w:vMerge w:val="restart"/>
          </w:tcPr>
          <w:p w:rsidR="00346231" w:rsidRPr="00346231" w:rsidRDefault="00346231" w:rsidP="00346231">
            <w:pPr>
              <w:ind w:firstLine="709"/>
              <w:jc w:val="both"/>
              <w:rPr>
                <w:color w:val="404040" w:themeColor="text1" w:themeTint="BF"/>
              </w:rPr>
            </w:pPr>
            <w:r w:rsidRPr="00346231">
              <w:rPr>
                <w:color w:val="404040" w:themeColor="text1" w:themeTint="BF"/>
                <w:sz w:val="22"/>
                <w:szCs w:val="22"/>
              </w:rPr>
              <w:t>Для подключения таких накопителей нужен используемый уже не одно десятилетие интерфейс SATA и соответствующий разъем. В настоящее время этот интерфейс имеет 3-ю</w:t>
            </w:r>
          </w:p>
        </w:tc>
      </w:tr>
      <w:tr w:rsidR="00346231" w:rsidRPr="00346231" w:rsidTr="00AF22AD">
        <w:tc>
          <w:tcPr>
            <w:tcW w:w="4077" w:type="dxa"/>
            <w:vAlign w:val="center"/>
          </w:tcPr>
          <w:p w:rsidR="00346231" w:rsidRPr="004E77E2" w:rsidRDefault="00346231" w:rsidP="00AF22AD">
            <w:pPr>
              <w:jc w:val="center"/>
              <w:rPr>
                <w:rFonts w:ascii="TimesNewRomanPSMT" w:hAnsi="TimesNewRomanPSMT" w:cs="TimesNewRomanPSMT"/>
                <w:b/>
                <w:color w:val="FF0000"/>
                <w:sz w:val="18"/>
                <w:szCs w:val="18"/>
              </w:rPr>
            </w:pPr>
            <w:r w:rsidRPr="00D85C9F">
              <w:rPr>
                <w:rFonts w:ascii="TimesNewRomanPSMT" w:hAnsi="TimesNewRomanPSMT" w:cs="TimesNewRomanPSMT"/>
                <w:b/>
                <w:color w:val="0D0D0D" w:themeColor="text1" w:themeTint="F2"/>
                <w:sz w:val="18"/>
                <w:szCs w:val="18"/>
              </w:rPr>
              <w:t>Рис 182 Разъемы SATA</w:t>
            </w:r>
          </w:p>
        </w:tc>
        <w:tc>
          <w:tcPr>
            <w:tcW w:w="2856" w:type="dxa"/>
            <w:vMerge/>
          </w:tcPr>
          <w:p w:rsidR="00346231" w:rsidRPr="00346231" w:rsidRDefault="00346231" w:rsidP="00AF22AD">
            <w:pPr>
              <w:jc w:val="both"/>
              <w:rPr>
                <w:color w:val="404040" w:themeColor="text1" w:themeTint="BF"/>
              </w:rPr>
            </w:pPr>
          </w:p>
        </w:tc>
      </w:tr>
    </w:tbl>
    <w:p w:rsidR="00346231" w:rsidRPr="00BE3CF4" w:rsidRDefault="00346231" w:rsidP="00346231">
      <w:pPr>
        <w:spacing w:after="0" w:line="240" w:lineRule="auto"/>
        <w:ind w:firstLine="709"/>
        <w:jc w:val="both"/>
        <w:rPr>
          <w:rFonts w:ascii="Times New Roman" w:hAnsi="Times New Roman" w:cs="Times New Roman"/>
          <w:color w:val="0D0D0D" w:themeColor="text1" w:themeTint="F2"/>
          <w:sz w:val="8"/>
          <w:szCs w:val="8"/>
        </w:rPr>
      </w:pPr>
    </w:p>
    <w:p w:rsidR="00346231" w:rsidRPr="00C87345" w:rsidRDefault="00346231" w:rsidP="00346231">
      <w:pPr>
        <w:spacing w:after="0" w:line="240" w:lineRule="auto"/>
        <w:jc w:val="both"/>
        <w:rPr>
          <w:rFonts w:ascii="Times New Roman" w:hAnsi="Times New Roman" w:cs="Times New Roman"/>
          <w:color w:val="000000" w:themeColor="text1"/>
        </w:rPr>
      </w:pPr>
      <w:r w:rsidRPr="00C87345">
        <w:rPr>
          <w:rFonts w:ascii="Times New Roman" w:hAnsi="Times New Roman" w:cs="Times New Roman"/>
          <w:color w:val="000000" w:themeColor="text1"/>
        </w:rPr>
        <w:t xml:space="preserve">версию, и служит для подключения как </w:t>
      </w:r>
      <w:proofErr w:type="gramStart"/>
      <w:r w:rsidRPr="00C87345">
        <w:rPr>
          <w:rFonts w:ascii="Times New Roman" w:hAnsi="Times New Roman" w:cs="Times New Roman"/>
          <w:color w:val="000000" w:themeColor="text1"/>
        </w:rPr>
        <w:t>традиционных</w:t>
      </w:r>
      <w:proofErr w:type="gramEnd"/>
      <w:r w:rsidRPr="00C87345">
        <w:rPr>
          <w:rFonts w:ascii="Times New Roman" w:hAnsi="Times New Roman" w:cs="Times New Roman"/>
          <w:color w:val="000000" w:themeColor="text1"/>
        </w:rPr>
        <w:t xml:space="preserve"> HDD, так и SSD форм-фактора 2.5 дюйма. Скорость их работы будет ограничена пропускной способностью интерфейса, но далеко не всегда необхо</w:t>
      </w:r>
      <w:r w:rsidRPr="00C87345">
        <w:rPr>
          <w:rFonts w:ascii="Times New Roman" w:hAnsi="Times New Roman" w:cs="Times New Roman"/>
          <w:color w:val="000000" w:themeColor="text1"/>
        </w:rPr>
        <w:softHyphen/>
        <w:t>димо быстродействие шины PCI-E. А вот для хранения всякой вся</w:t>
      </w:r>
      <w:r w:rsidRPr="00C87345">
        <w:rPr>
          <w:rFonts w:ascii="Times New Roman" w:hAnsi="Times New Roman" w:cs="Times New Roman"/>
          <w:color w:val="000000" w:themeColor="text1"/>
        </w:rPr>
        <w:softHyphen/>
        <w:t>чины SATA устройства подходят более чем.</w:t>
      </w:r>
    </w:p>
    <w:p w:rsidR="00346231" w:rsidRPr="004E77E2" w:rsidRDefault="00346231" w:rsidP="00346231">
      <w:pPr>
        <w:spacing w:after="0" w:line="240" w:lineRule="auto"/>
        <w:ind w:firstLine="709"/>
        <w:jc w:val="both"/>
        <w:rPr>
          <w:rFonts w:ascii="Times New Roman" w:hAnsi="Times New Roman" w:cs="Times New Roman"/>
          <w:color w:val="0D0D0D" w:themeColor="text1" w:themeTint="F2"/>
        </w:rPr>
      </w:pPr>
      <w:r w:rsidRPr="004E77E2">
        <w:rPr>
          <w:rFonts w:ascii="Times New Roman" w:hAnsi="Times New Roman" w:cs="Times New Roman"/>
          <w:color w:val="0D0D0D" w:themeColor="text1" w:themeTint="F2"/>
        </w:rPr>
        <w:t>В подавляющем большинстве случаев материнские платы имеют как минимум 4, а чаще всего 6, и даже более таких разъемов. Расположение их на плате, ориентация в пространстве (параллельно плоскости платы и перпендикулярно) – это зависит от производителя материнки.</w:t>
      </w:r>
    </w:p>
    <w:p w:rsidR="00346231" w:rsidRPr="00BE3CF4" w:rsidRDefault="00346231" w:rsidP="00346231">
      <w:pPr>
        <w:spacing w:after="0" w:line="240" w:lineRule="auto"/>
        <w:ind w:firstLine="709"/>
        <w:jc w:val="both"/>
        <w:rPr>
          <w:rFonts w:ascii="Times New Roman" w:hAnsi="Times New Roman" w:cs="Times New Roman"/>
          <w:color w:val="0D0D0D" w:themeColor="text1" w:themeTint="F2"/>
        </w:rPr>
      </w:pPr>
      <w:r w:rsidRPr="00BE3CF4">
        <w:rPr>
          <w:rFonts w:ascii="Times New Roman" w:hAnsi="Times New Roman" w:cs="Times New Roman"/>
          <w:color w:val="0D0D0D" w:themeColor="text1" w:themeTint="F2"/>
        </w:rPr>
        <w:t>Здесь вновь следует сказать несколько слов про распределение интерфейсов</w:t>
      </w:r>
      <w:proofErr w:type="gramStart"/>
      <w:r w:rsidRPr="00BE3CF4">
        <w:rPr>
          <w:rFonts w:ascii="Times New Roman" w:hAnsi="Times New Roman" w:cs="Times New Roman"/>
          <w:color w:val="0D0D0D" w:themeColor="text1" w:themeTint="F2"/>
        </w:rPr>
        <w:t xml:space="preserve"> В</w:t>
      </w:r>
      <w:proofErr w:type="gramEnd"/>
      <w:r w:rsidRPr="00BE3CF4">
        <w:rPr>
          <w:rFonts w:ascii="Times New Roman" w:hAnsi="Times New Roman" w:cs="Times New Roman"/>
          <w:color w:val="0D0D0D" w:themeColor="text1" w:themeTint="F2"/>
        </w:rPr>
        <w:t xml:space="preserve"> данном случае не PCI-E, а SATA. Чипсет позволяет подключить до 6 устройств SATA, но у нас есть возможность уста</w:t>
      </w:r>
      <w:r>
        <w:rPr>
          <w:rFonts w:ascii="Times New Roman" w:hAnsi="Times New Roman" w:cs="Times New Roman"/>
          <w:color w:val="0D0D0D" w:themeColor="text1" w:themeTint="F2"/>
        </w:rPr>
        <w:softHyphen/>
      </w:r>
      <w:r w:rsidRPr="00BE3CF4">
        <w:rPr>
          <w:rFonts w:ascii="Times New Roman" w:hAnsi="Times New Roman" w:cs="Times New Roman"/>
          <w:color w:val="0D0D0D" w:themeColor="text1" w:themeTint="F2"/>
        </w:rPr>
        <w:t>новки двух SSD M.2 с таким интерфейсом. Значит ли это, что мы мо</w:t>
      </w:r>
      <w:r>
        <w:rPr>
          <w:rFonts w:ascii="Times New Roman" w:hAnsi="Times New Roman" w:cs="Times New Roman"/>
          <w:color w:val="0D0D0D" w:themeColor="text1" w:themeTint="F2"/>
        </w:rPr>
        <w:softHyphen/>
      </w:r>
      <w:r w:rsidRPr="00BE3CF4">
        <w:rPr>
          <w:rFonts w:ascii="Times New Roman" w:hAnsi="Times New Roman" w:cs="Times New Roman"/>
          <w:color w:val="0D0D0D" w:themeColor="text1" w:themeTint="F2"/>
        </w:rPr>
        <w:t>жем в итоге получить 8 накопителей SATA?</w:t>
      </w:r>
    </w:p>
    <w:p w:rsidR="00346231" w:rsidRPr="00BE3CF4" w:rsidRDefault="00346231" w:rsidP="00346231">
      <w:pPr>
        <w:spacing w:after="0" w:line="240" w:lineRule="auto"/>
        <w:ind w:firstLine="709"/>
        <w:jc w:val="both"/>
        <w:rPr>
          <w:rFonts w:ascii="Times New Roman" w:hAnsi="Times New Roman" w:cs="Times New Roman"/>
          <w:color w:val="0D0D0D" w:themeColor="text1" w:themeTint="F2"/>
        </w:rPr>
      </w:pPr>
      <w:r w:rsidRPr="00BE3CF4">
        <w:rPr>
          <w:rFonts w:ascii="Times New Roman" w:hAnsi="Times New Roman" w:cs="Times New Roman"/>
          <w:color w:val="0D0D0D" w:themeColor="text1" w:themeTint="F2"/>
        </w:rPr>
        <w:t xml:space="preserve">Нет, не можем. В мануале на нашу плату написано, что если в первый разъем M.2 установить SSD SATA, то чипсет отключит порт SATA3-2. Если же SSD M.2 SATA будет установлен во второй разъем, </w:t>
      </w:r>
      <w:proofErr w:type="gramStart"/>
      <w:r w:rsidRPr="00BE3CF4">
        <w:rPr>
          <w:rFonts w:ascii="Times New Roman" w:hAnsi="Times New Roman" w:cs="Times New Roman"/>
          <w:color w:val="0D0D0D" w:themeColor="text1" w:themeTint="F2"/>
        </w:rPr>
        <w:t>от</w:t>
      </w:r>
      <w:proofErr w:type="gramEnd"/>
      <w:r w:rsidRPr="00BE3CF4">
        <w:rPr>
          <w:rFonts w:ascii="Times New Roman" w:hAnsi="Times New Roman" w:cs="Times New Roman"/>
          <w:color w:val="0D0D0D" w:themeColor="text1" w:themeTint="F2"/>
        </w:rPr>
        <w:t xml:space="preserve"> отключатся порты SATA3-4 и SATA3-5. Т. е. в любом случае можно использовать максимум 6 SATA устройств.</w:t>
      </w:r>
    </w:p>
    <w:p w:rsidR="00346231" w:rsidRPr="00BE3CF4" w:rsidRDefault="00346231" w:rsidP="00346231">
      <w:pPr>
        <w:spacing w:after="0" w:line="240" w:lineRule="auto"/>
        <w:ind w:firstLine="709"/>
        <w:jc w:val="both"/>
        <w:rPr>
          <w:rFonts w:ascii="Times New Roman" w:hAnsi="Times New Roman" w:cs="Times New Roman"/>
          <w:color w:val="0D0D0D" w:themeColor="text1" w:themeTint="F2"/>
        </w:rPr>
      </w:pPr>
      <w:r w:rsidRPr="00BE3CF4">
        <w:rPr>
          <w:rFonts w:ascii="Times New Roman" w:hAnsi="Times New Roman" w:cs="Times New Roman"/>
          <w:color w:val="0D0D0D" w:themeColor="text1" w:themeTint="F2"/>
        </w:rPr>
        <w:t xml:space="preserve">Некоторые материнские платы имеют разъем U.2, который пригоден для подключения соответствующих накопителей. Например, у </w:t>
      </w:r>
      <w:proofErr w:type="spellStart"/>
      <w:r w:rsidRPr="00BE3CF4">
        <w:rPr>
          <w:rFonts w:ascii="Times New Roman" w:hAnsi="Times New Roman" w:cs="Times New Roman"/>
          <w:color w:val="0D0D0D" w:themeColor="text1" w:themeTint="F2"/>
        </w:rPr>
        <w:t>Asus</w:t>
      </w:r>
      <w:proofErr w:type="spellEnd"/>
      <w:r w:rsidRPr="00BE3CF4">
        <w:rPr>
          <w:rFonts w:ascii="Times New Roman" w:hAnsi="Times New Roman" w:cs="Times New Roman"/>
          <w:color w:val="0D0D0D" w:themeColor="text1" w:themeTint="F2"/>
        </w:rPr>
        <w:t xml:space="preserve"> </w:t>
      </w:r>
      <w:proofErr w:type="spellStart"/>
      <w:r w:rsidRPr="00BE3CF4">
        <w:rPr>
          <w:rFonts w:ascii="Times New Roman" w:hAnsi="Times New Roman" w:cs="Times New Roman"/>
          <w:color w:val="0D0D0D" w:themeColor="text1" w:themeTint="F2"/>
        </w:rPr>
        <w:t>Pro</w:t>
      </w:r>
      <w:proofErr w:type="spellEnd"/>
      <w:r w:rsidRPr="00BE3CF4">
        <w:rPr>
          <w:rFonts w:ascii="Times New Roman" w:hAnsi="Times New Roman" w:cs="Times New Roman"/>
          <w:color w:val="0D0D0D" w:themeColor="text1" w:themeTint="F2"/>
        </w:rPr>
        <w:t xml:space="preserve"> WS X570-ACE такой разъем есть. Устройства для U.2 ши</w:t>
      </w:r>
      <w:r>
        <w:rPr>
          <w:rFonts w:ascii="Times New Roman" w:hAnsi="Times New Roman" w:cs="Times New Roman"/>
          <w:color w:val="0D0D0D" w:themeColor="text1" w:themeTint="F2"/>
        </w:rPr>
        <w:softHyphen/>
      </w:r>
      <w:r w:rsidRPr="00BE3CF4">
        <w:rPr>
          <w:rFonts w:ascii="Times New Roman" w:hAnsi="Times New Roman" w:cs="Times New Roman"/>
          <w:color w:val="0D0D0D" w:themeColor="text1" w:themeTint="F2"/>
        </w:rPr>
        <w:t xml:space="preserve">рокого распространения не имеют, </w:t>
      </w:r>
      <w:proofErr w:type="gramStart"/>
      <w:r w:rsidRPr="00BE3CF4">
        <w:rPr>
          <w:rFonts w:ascii="Times New Roman" w:hAnsi="Times New Roman" w:cs="Times New Roman"/>
          <w:color w:val="0D0D0D" w:themeColor="text1" w:themeTint="F2"/>
        </w:rPr>
        <w:t>но</w:t>
      </w:r>
      <w:proofErr w:type="gramEnd"/>
      <w:r w:rsidRPr="00BE3CF4">
        <w:rPr>
          <w:rFonts w:ascii="Times New Roman" w:hAnsi="Times New Roman" w:cs="Times New Roman"/>
          <w:color w:val="0D0D0D" w:themeColor="text1" w:themeTint="F2"/>
        </w:rPr>
        <w:t xml:space="preserve"> тем не менее, иногда встреча</w:t>
      </w:r>
      <w:r>
        <w:rPr>
          <w:rFonts w:ascii="Times New Roman" w:hAnsi="Times New Roman" w:cs="Times New Roman"/>
          <w:color w:val="0D0D0D" w:themeColor="text1" w:themeTint="F2"/>
        </w:rPr>
        <w:softHyphen/>
      </w:r>
      <w:r w:rsidRPr="00BE3CF4">
        <w:rPr>
          <w:rFonts w:ascii="Times New Roman" w:hAnsi="Times New Roman" w:cs="Times New Roman"/>
          <w:color w:val="0D0D0D" w:themeColor="text1" w:themeTint="F2"/>
        </w:rPr>
        <w:t>ется их поддержка.</w:t>
      </w:r>
    </w:p>
    <w:p w:rsidR="00346231" w:rsidRPr="00BF3707" w:rsidRDefault="00346231" w:rsidP="00346231">
      <w:pPr>
        <w:spacing w:after="0" w:line="240" w:lineRule="auto"/>
        <w:jc w:val="center"/>
        <w:rPr>
          <w:rFonts w:ascii="Times New Roman" w:hAnsi="Times New Roman" w:cs="Times New Roman"/>
          <w:b/>
          <w:bCs/>
          <w:color w:val="0D0D0D" w:themeColor="text1" w:themeTint="F2"/>
        </w:rPr>
      </w:pPr>
      <w:r w:rsidRPr="00BF3707">
        <w:rPr>
          <w:rFonts w:ascii="Times New Roman" w:hAnsi="Times New Roman" w:cs="Times New Roman"/>
          <w:b/>
          <w:bCs/>
          <w:color w:val="0D0D0D" w:themeColor="text1" w:themeTint="F2"/>
        </w:rPr>
        <w:t>Вспомогательные чипы</w:t>
      </w:r>
    </w:p>
    <w:p w:rsidR="00346231" w:rsidRPr="00D85C9F" w:rsidRDefault="00346231" w:rsidP="00346231">
      <w:pPr>
        <w:spacing w:after="0" w:line="240" w:lineRule="auto"/>
        <w:ind w:firstLine="709"/>
        <w:jc w:val="both"/>
        <w:rPr>
          <w:rFonts w:ascii="Times New Roman" w:hAnsi="Times New Roman" w:cs="Times New Roman"/>
          <w:color w:val="0D0D0D" w:themeColor="text1" w:themeTint="F2"/>
        </w:rPr>
      </w:pPr>
      <w:r w:rsidRPr="00D85C9F">
        <w:rPr>
          <w:rFonts w:ascii="Times New Roman" w:hAnsi="Times New Roman" w:cs="Times New Roman"/>
          <w:color w:val="0D0D0D" w:themeColor="text1" w:themeTint="F2"/>
        </w:rPr>
        <w:lastRenderedPageBreak/>
        <w:t>Чипсет может многое, но не все. Ему требуется помощь других чипов, которые занимаются узкоспециализированными задачами. С рядом таких чипов давайте кратко познакомимся.</w:t>
      </w:r>
    </w:p>
    <w:p w:rsidR="00346231" w:rsidRPr="00D85C9F" w:rsidRDefault="00346231" w:rsidP="00346231">
      <w:pPr>
        <w:pStyle w:val="a5"/>
        <w:numPr>
          <w:ilvl w:val="0"/>
          <w:numId w:val="3"/>
        </w:numPr>
        <w:spacing w:after="0" w:line="240" w:lineRule="auto"/>
        <w:rPr>
          <w:rFonts w:ascii="Times New Roman" w:hAnsi="Times New Roman" w:cs="Times New Roman"/>
          <w:b/>
          <w:bCs/>
          <w:color w:val="0D0D0D" w:themeColor="text1" w:themeTint="F2"/>
        </w:rPr>
      </w:pPr>
      <w:r w:rsidRPr="00D85C9F">
        <w:rPr>
          <w:rFonts w:ascii="Times New Roman" w:hAnsi="Times New Roman" w:cs="Times New Roman"/>
          <w:b/>
          <w:bCs/>
          <w:color w:val="0D0D0D" w:themeColor="text1" w:themeTint="F2"/>
        </w:rPr>
        <w:t xml:space="preserve">Контроллер </w:t>
      </w:r>
      <w:proofErr w:type="spellStart"/>
      <w:r w:rsidRPr="00D85C9F">
        <w:rPr>
          <w:rFonts w:ascii="Times New Roman" w:hAnsi="Times New Roman" w:cs="Times New Roman"/>
          <w:b/>
          <w:bCs/>
          <w:color w:val="0D0D0D" w:themeColor="text1" w:themeTint="F2"/>
        </w:rPr>
        <w:t>Ethernet</w:t>
      </w:r>
      <w:proofErr w:type="spellEnd"/>
    </w:p>
    <w:p w:rsidR="00346231" w:rsidRPr="00D85C9F" w:rsidRDefault="00346231" w:rsidP="00346231">
      <w:pPr>
        <w:spacing w:after="0" w:line="240" w:lineRule="auto"/>
        <w:ind w:firstLine="709"/>
        <w:jc w:val="both"/>
        <w:rPr>
          <w:color w:val="0D0D0D" w:themeColor="text1" w:themeTint="F2"/>
        </w:rPr>
      </w:pPr>
      <w:r w:rsidRPr="00D85C9F">
        <w:rPr>
          <w:rFonts w:ascii="Times New Roman" w:hAnsi="Times New Roman" w:cs="Times New Roman"/>
          <w:color w:val="0D0D0D" w:themeColor="text1" w:themeTint="F2"/>
        </w:rPr>
        <w:t xml:space="preserve">Сложно сейчас представить компьютер, который не подключен к сети. Хотя все большее распространение получает </w:t>
      </w:r>
      <w:proofErr w:type="spellStart"/>
      <w:r w:rsidRPr="00D85C9F">
        <w:rPr>
          <w:rFonts w:ascii="Times New Roman" w:hAnsi="Times New Roman" w:cs="Times New Roman"/>
          <w:color w:val="0D0D0D" w:themeColor="text1" w:themeTint="F2"/>
        </w:rPr>
        <w:t>Wi-fi</w:t>
      </w:r>
      <w:proofErr w:type="spellEnd"/>
      <w:r w:rsidRPr="00D85C9F">
        <w:rPr>
          <w:rFonts w:ascii="Times New Roman" w:hAnsi="Times New Roman" w:cs="Times New Roman"/>
          <w:color w:val="0D0D0D" w:themeColor="text1" w:themeTint="F2"/>
        </w:rPr>
        <w:t>, старый доб</w:t>
      </w:r>
      <w:r>
        <w:rPr>
          <w:rFonts w:ascii="Times New Roman" w:hAnsi="Times New Roman" w:cs="Times New Roman"/>
          <w:color w:val="0D0D0D" w:themeColor="text1" w:themeTint="F2"/>
        </w:rPr>
        <w:softHyphen/>
      </w:r>
      <w:r w:rsidRPr="00D85C9F">
        <w:rPr>
          <w:rFonts w:ascii="Times New Roman" w:hAnsi="Times New Roman" w:cs="Times New Roman"/>
          <w:color w:val="0D0D0D" w:themeColor="text1" w:themeTint="F2"/>
        </w:rPr>
        <w:t>рый «кабель» пока чувствует себя уверенно. Мало того, он может предложить скорости, пока что не достижимые для беспроводных аль</w:t>
      </w:r>
      <w:r>
        <w:rPr>
          <w:rFonts w:ascii="Times New Roman" w:hAnsi="Times New Roman" w:cs="Times New Roman"/>
          <w:color w:val="0D0D0D" w:themeColor="text1" w:themeTint="F2"/>
        </w:rPr>
        <w:softHyphen/>
      </w:r>
      <w:r w:rsidRPr="00D85C9F">
        <w:rPr>
          <w:rFonts w:ascii="Times New Roman" w:hAnsi="Times New Roman" w:cs="Times New Roman"/>
          <w:color w:val="0D0D0D" w:themeColor="text1" w:themeTint="F2"/>
        </w:rPr>
        <w:t>тернатив.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4131"/>
      </w:tblGrid>
      <w:tr w:rsidR="00346231" w:rsidTr="00AF22AD">
        <w:tc>
          <w:tcPr>
            <w:tcW w:w="2802"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inline distT="0" distB="0" distL="0" distR="0" wp14:anchorId="1D0BCF2E" wp14:editId="6917DB25">
                  <wp:extent cx="1606550" cy="1595120"/>
                  <wp:effectExtent l="0" t="0" r="0" b="5080"/>
                  <wp:docPr id="194" name="Рисунок 194" descr="https://andiriney.ru/wp-content/uploads/2020/01/anat_i219_V.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ndiriney.ru/wp-content/uploads/2020/01/anat_i219_V.jpg">
                            <a:hlinkClick r:id="rId57"/>
                          </pic:cNvPr>
                          <pic:cNvPicPr>
                            <a:picLocks noChangeAspect="1" noChangeArrowheads="1"/>
                          </pic:cNvPicPr>
                        </pic:nvPicPr>
                        <pic:blipFill>
                          <a:blip r:embed="rId58" cstate="print">
                            <a:extLst>
                              <a:ext uri="{BEBA8EAE-BF5A-486C-A8C5-ECC9F3942E4B}">
                                <a14:imgProps xmlns:a14="http://schemas.microsoft.com/office/drawing/2010/main">
                                  <a14:imgLayer r:embed="rId5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06550" cy="1595120"/>
                          </a:xfrm>
                          <a:prstGeom prst="rect">
                            <a:avLst/>
                          </a:prstGeom>
                          <a:noFill/>
                          <a:ln>
                            <a:noFill/>
                          </a:ln>
                        </pic:spPr>
                      </pic:pic>
                    </a:graphicData>
                  </a:graphic>
                </wp:inline>
              </w:drawing>
            </w:r>
          </w:p>
        </w:tc>
        <w:tc>
          <w:tcPr>
            <w:tcW w:w="4131" w:type="dxa"/>
            <w:vMerge w:val="restart"/>
          </w:tcPr>
          <w:p w:rsidR="00346231" w:rsidRPr="00200F67" w:rsidRDefault="00346231" w:rsidP="00AF22AD">
            <w:pPr>
              <w:ind w:firstLine="709"/>
              <w:jc w:val="both"/>
              <w:rPr>
                <w:color w:val="0D0D0D" w:themeColor="text1" w:themeTint="F2"/>
                <w:sz w:val="22"/>
                <w:szCs w:val="22"/>
              </w:rPr>
            </w:pPr>
            <w:proofErr w:type="gramStart"/>
            <w:r w:rsidRPr="00200F67">
              <w:rPr>
                <w:color w:val="0D0D0D" w:themeColor="text1" w:themeTint="F2"/>
                <w:sz w:val="22"/>
                <w:szCs w:val="22"/>
              </w:rPr>
              <w:t>В</w:t>
            </w:r>
            <w:proofErr w:type="gramEnd"/>
            <w:r w:rsidRPr="00200F67">
              <w:rPr>
                <w:color w:val="0D0D0D" w:themeColor="text1" w:themeTint="F2"/>
                <w:sz w:val="22"/>
                <w:szCs w:val="22"/>
              </w:rPr>
              <w:t xml:space="preserve"> </w:t>
            </w:r>
            <w:proofErr w:type="gramStart"/>
            <w:r w:rsidRPr="00200F67">
              <w:rPr>
                <w:color w:val="0D0D0D" w:themeColor="text1" w:themeTint="F2"/>
                <w:sz w:val="22"/>
                <w:szCs w:val="22"/>
              </w:rPr>
              <w:t>рассматриваемой</w:t>
            </w:r>
            <w:proofErr w:type="gramEnd"/>
            <w:r w:rsidRPr="00200F67">
              <w:rPr>
                <w:color w:val="0D0D0D" w:themeColor="text1" w:themeTint="F2"/>
                <w:sz w:val="22"/>
                <w:szCs w:val="22"/>
              </w:rPr>
              <w:t xml:space="preserve"> для примера </w:t>
            </w:r>
            <w:proofErr w:type="spellStart"/>
            <w:r w:rsidRPr="00200F67">
              <w:rPr>
                <w:color w:val="0D0D0D" w:themeColor="text1" w:themeTint="F2"/>
                <w:sz w:val="22"/>
                <w:szCs w:val="22"/>
              </w:rPr>
              <w:t>Gigabyte</w:t>
            </w:r>
            <w:proofErr w:type="spellEnd"/>
            <w:r w:rsidRPr="00200F67">
              <w:rPr>
                <w:color w:val="0D0D0D" w:themeColor="text1" w:themeTint="F2"/>
                <w:sz w:val="22"/>
                <w:szCs w:val="22"/>
              </w:rPr>
              <w:t xml:space="preserve"> Z390 </w:t>
            </w:r>
            <w:proofErr w:type="spellStart"/>
            <w:r w:rsidRPr="00200F67">
              <w:rPr>
                <w:color w:val="0D0D0D" w:themeColor="text1" w:themeTint="F2"/>
                <w:sz w:val="22"/>
                <w:szCs w:val="22"/>
              </w:rPr>
              <w:t>Aorus</w:t>
            </w:r>
            <w:proofErr w:type="spellEnd"/>
            <w:r w:rsidRPr="00200F67">
              <w:rPr>
                <w:color w:val="0D0D0D" w:themeColor="text1" w:themeTint="F2"/>
                <w:sz w:val="22"/>
                <w:szCs w:val="22"/>
              </w:rPr>
              <w:t xml:space="preserve"> </w:t>
            </w:r>
            <w:proofErr w:type="spellStart"/>
            <w:r w:rsidRPr="00200F67">
              <w:rPr>
                <w:color w:val="0D0D0D" w:themeColor="text1" w:themeTint="F2"/>
                <w:sz w:val="22"/>
                <w:szCs w:val="22"/>
              </w:rPr>
              <w:t>Pro</w:t>
            </w:r>
            <w:proofErr w:type="spellEnd"/>
            <w:r w:rsidRPr="00200F67">
              <w:rPr>
                <w:color w:val="0D0D0D" w:themeColor="text1" w:themeTint="F2"/>
                <w:sz w:val="22"/>
                <w:szCs w:val="22"/>
              </w:rPr>
              <w:t xml:space="preserve"> есть один </w:t>
            </w:r>
            <w:proofErr w:type="spellStart"/>
            <w:r w:rsidRPr="00200F67">
              <w:rPr>
                <w:color w:val="0D0D0D" w:themeColor="text1" w:themeTint="F2"/>
                <w:sz w:val="22"/>
                <w:szCs w:val="22"/>
              </w:rPr>
              <w:t>гига</w:t>
            </w:r>
            <w:proofErr w:type="spellEnd"/>
            <w:r>
              <w:rPr>
                <w:color w:val="0D0D0D" w:themeColor="text1" w:themeTint="F2"/>
                <w:sz w:val="22"/>
                <w:szCs w:val="22"/>
              </w:rPr>
              <w:t>-</w:t>
            </w:r>
            <w:r w:rsidRPr="00200F67">
              <w:rPr>
                <w:color w:val="0D0D0D" w:themeColor="text1" w:themeTint="F2"/>
                <w:sz w:val="22"/>
                <w:szCs w:val="22"/>
              </w:rPr>
              <w:t xml:space="preserve">битный интерфейс на хорошо </w:t>
            </w:r>
            <w:proofErr w:type="spellStart"/>
            <w:r w:rsidRPr="00200F67">
              <w:rPr>
                <w:color w:val="0D0D0D" w:themeColor="text1" w:themeTint="F2"/>
                <w:sz w:val="22"/>
                <w:szCs w:val="22"/>
              </w:rPr>
              <w:t>зарекомен</w:t>
            </w:r>
            <w:r>
              <w:rPr>
                <w:color w:val="0D0D0D" w:themeColor="text1" w:themeTint="F2"/>
                <w:sz w:val="22"/>
                <w:szCs w:val="22"/>
              </w:rPr>
              <w:t>-</w:t>
            </w:r>
            <w:r w:rsidRPr="00200F67">
              <w:rPr>
                <w:color w:val="0D0D0D" w:themeColor="text1" w:themeTint="F2"/>
                <w:sz w:val="22"/>
                <w:szCs w:val="22"/>
              </w:rPr>
              <w:t>довавшем</w:t>
            </w:r>
            <w:proofErr w:type="spellEnd"/>
            <w:r w:rsidRPr="00200F67">
              <w:rPr>
                <w:color w:val="0D0D0D" w:themeColor="text1" w:themeTint="F2"/>
                <w:sz w:val="22"/>
                <w:szCs w:val="22"/>
              </w:rPr>
              <w:t xml:space="preserve"> себя чипе </w:t>
            </w:r>
            <w:proofErr w:type="spellStart"/>
            <w:r w:rsidRPr="00200F67">
              <w:rPr>
                <w:color w:val="0D0D0D" w:themeColor="text1" w:themeTint="F2"/>
                <w:sz w:val="22"/>
                <w:szCs w:val="22"/>
              </w:rPr>
              <w:t>Intel</w:t>
            </w:r>
            <w:proofErr w:type="spellEnd"/>
            <w:r w:rsidRPr="00200F67">
              <w:rPr>
                <w:color w:val="0D0D0D" w:themeColor="text1" w:themeTint="F2"/>
                <w:sz w:val="22"/>
                <w:szCs w:val="22"/>
              </w:rPr>
              <w:t xml:space="preserve"> i219-V. Кстати, металлический округлый элемент слева от него – это кварцевый резонатор.</w:t>
            </w:r>
          </w:p>
          <w:p w:rsidR="00346231" w:rsidRDefault="00346231" w:rsidP="00AF22AD">
            <w:pPr>
              <w:ind w:firstLine="709"/>
              <w:jc w:val="both"/>
              <w:rPr>
                <w:color w:val="0D0D0D" w:themeColor="text1" w:themeTint="F2"/>
              </w:rPr>
            </w:pPr>
            <w:r w:rsidRPr="00200F67">
              <w:rPr>
                <w:color w:val="0D0D0D" w:themeColor="text1" w:themeTint="F2"/>
                <w:sz w:val="22"/>
                <w:szCs w:val="22"/>
              </w:rPr>
              <w:t xml:space="preserve">В ряде моделей может </w:t>
            </w:r>
            <w:proofErr w:type="spellStart"/>
            <w:r w:rsidRPr="00200F67">
              <w:rPr>
                <w:color w:val="0D0D0D" w:themeColor="text1" w:themeTint="F2"/>
                <w:sz w:val="22"/>
                <w:szCs w:val="22"/>
              </w:rPr>
              <w:t>использо</w:t>
            </w:r>
            <w:r>
              <w:rPr>
                <w:color w:val="0D0D0D" w:themeColor="text1" w:themeTint="F2"/>
                <w:sz w:val="22"/>
                <w:szCs w:val="22"/>
              </w:rPr>
              <w:t>-</w:t>
            </w:r>
            <w:r w:rsidRPr="00200F67">
              <w:rPr>
                <w:color w:val="0D0D0D" w:themeColor="text1" w:themeTint="F2"/>
                <w:sz w:val="22"/>
                <w:szCs w:val="22"/>
              </w:rPr>
              <w:t>ваться</w:t>
            </w:r>
            <w:proofErr w:type="spellEnd"/>
            <w:r w:rsidRPr="00200F67">
              <w:rPr>
                <w:color w:val="0D0D0D" w:themeColor="text1" w:themeTint="F2"/>
                <w:sz w:val="22"/>
                <w:szCs w:val="22"/>
              </w:rPr>
              <w:t xml:space="preserve"> несколько сетевых интерфейсов, в том числе с пропускной способностью до 10 Гб/</w:t>
            </w:r>
            <w:proofErr w:type="gramStart"/>
            <w:r w:rsidRPr="00200F67">
              <w:rPr>
                <w:color w:val="0D0D0D" w:themeColor="text1" w:themeTint="F2"/>
                <w:sz w:val="22"/>
                <w:szCs w:val="22"/>
              </w:rPr>
              <w:t>с</w:t>
            </w:r>
            <w:proofErr w:type="gramEnd"/>
            <w:r w:rsidRPr="00200F67">
              <w:rPr>
                <w:color w:val="0D0D0D" w:themeColor="text1" w:themeTint="F2"/>
                <w:sz w:val="22"/>
                <w:szCs w:val="22"/>
              </w:rPr>
              <w:t xml:space="preserve">. </w:t>
            </w:r>
            <w:proofErr w:type="gramStart"/>
            <w:r w:rsidRPr="00200F67">
              <w:rPr>
                <w:color w:val="0D0D0D" w:themeColor="text1" w:themeTint="F2"/>
                <w:sz w:val="22"/>
                <w:szCs w:val="22"/>
              </w:rPr>
              <w:t>Для</w:t>
            </w:r>
            <w:proofErr w:type="gramEnd"/>
            <w:r w:rsidRPr="00200F67">
              <w:rPr>
                <w:color w:val="0D0D0D" w:themeColor="text1" w:themeTint="F2"/>
                <w:sz w:val="22"/>
                <w:szCs w:val="22"/>
              </w:rPr>
              <w:t xml:space="preserve"> каждого из них имеется свой собственный контроллер.</w:t>
            </w:r>
          </w:p>
        </w:tc>
      </w:tr>
      <w:tr w:rsidR="00346231" w:rsidTr="00AF22AD">
        <w:tc>
          <w:tcPr>
            <w:tcW w:w="2802" w:type="dxa"/>
          </w:tcPr>
          <w:p w:rsidR="00346231" w:rsidRDefault="00346231" w:rsidP="00AF22AD">
            <w:pPr>
              <w:jc w:val="both"/>
              <w:rPr>
                <w:color w:val="0D0D0D" w:themeColor="text1" w:themeTint="F2"/>
              </w:rPr>
            </w:pPr>
            <w:r w:rsidRPr="00D85C9F">
              <w:rPr>
                <w:rFonts w:ascii="TimesNewRomanPSMT" w:hAnsi="TimesNewRomanPSMT" w:cs="TimesNewRomanPSMT"/>
                <w:b/>
                <w:color w:val="0D0D0D" w:themeColor="text1" w:themeTint="F2"/>
                <w:sz w:val="18"/>
                <w:szCs w:val="18"/>
              </w:rPr>
              <w:t xml:space="preserve">Рис 183 Контроллер </w:t>
            </w:r>
            <w:proofErr w:type="spellStart"/>
            <w:r w:rsidRPr="00D85C9F">
              <w:rPr>
                <w:rFonts w:ascii="TimesNewRomanPSMT" w:hAnsi="TimesNewRomanPSMT" w:cs="TimesNewRomanPSMT"/>
                <w:b/>
                <w:color w:val="0D0D0D" w:themeColor="text1" w:themeTint="F2"/>
                <w:sz w:val="18"/>
                <w:szCs w:val="18"/>
              </w:rPr>
              <w:t>Ethernet</w:t>
            </w:r>
            <w:proofErr w:type="spellEnd"/>
          </w:p>
        </w:tc>
        <w:tc>
          <w:tcPr>
            <w:tcW w:w="4131" w:type="dxa"/>
            <w:vMerge/>
          </w:tcPr>
          <w:p w:rsidR="00346231" w:rsidRDefault="00346231" w:rsidP="00AF22AD">
            <w:pPr>
              <w:jc w:val="both"/>
              <w:rPr>
                <w:color w:val="0D0D0D" w:themeColor="text1" w:themeTint="F2"/>
              </w:rPr>
            </w:pPr>
          </w:p>
        </w:tc>
      </w:tr>
    </w:tbl>
    <w:p w:rsidR="00346231" w:rsidRPr="00200F67" w:rsidRDefault="00346231" w:rsidP="00346231">
      <w:pPr>
        <w:spacing w:after="0" w:line="240" w:lineRule="auto"/>
        <w:ind w:firstLine="709"/>
        <w:jc w:val="both"/>
        <w:rPr>
          <w:rFonts w:ascii="Times New Roman" w:hAnsi="Times New Roman" w:cs="Times New Roman"/>
          <w:color w:val="0D0D0D" w:themeColor="text1" w:themeTint="F2"/>
          <w:sz w:val="6"/>
          <w:szCs w:val="6"/>
        </w:rPr>
      </w:pPr>
    </w:p>
    <w:p w:rsidR="00346231" w:rsidRPr="00200F67" w:rsidRDefault="00346231" w:rsidP="00346231">
      <w:pPr>
        <w:pStyle w:val="a5"/>
        <w:numPr>
          <w:ilvl w:val="0"/>
          <w:numId w:val="3"/>
        </w:numPr>
        <w:spacing w:after="0" w:line="240" w:lineRule="auto"/>
        <w:rPr>
          <w:rFonts w:ascii="Times New Roman" w:hAnsi="Times New Roman" w:cs="Times New Roman"/>
          <w:b/>
          <w:bCs/>
          <w:color w:val="0D0D0D" w:themeColor="text1" w:themeTint="F2"/>
        </w:rPr>
      </w:pPr>
      <w:r w:rsidRPr="00200F67">
        <w:rPr>
          <w:rFonts w:ascii="Times New Roman" w:hAnsi="Times New Roman" w:cs="Times New Roman"/>
          <w:b/>
          <w:bCs/>
          <w:color w:val="0D0D0D" w:themeColor="text1" w:themeTint="F2"/>
        </w:rPr>
        <w:t>Контроллер SATA</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3441"/>
      </w:tblGrid>
      <w:tr w:rsidR="00346231" w:rsidRPr="00200F67" w:rsidTr="00AF22AD">
        <w:tc>
          <w:tcPr>
            <w:tcW w:w="3492" w:type="dxa"/>
          </w:tcPr>
          <w:p w:rsidR="00346231" w:rsidRPr="00200F67" w:rsidRDefault="00346231" w:rsidP="00AF22AD">
            <w:pPr>
              <w:rPr>
                <w:color w:val="0D0D0D" w:themeColor="text1" w:themeTint="F2"/>
                <w:sz w:val="22"/>
                <w:szCs w:val="22"/>
              </w:rPr>
            </w:pPr>
            <w:r>
              <w:rPr>
                <w:rFonts w:ascii="Arial" w:hAnsi="Arial" w:cs="Arial"/>
                <w:noProof/>
                <w:color w:val="26ABD3"/>
                <w:sz w:val="21"/>
                <w:szCs w:val="21"/>
                <w:bdr w:val="none" w:sz="0" w:space="0" w:color="auto" w:frame="1"/>
              </w:rPr>
              <w:drawing>
                <wp:inline distT="0" distB="0" distL="0" distR="0" wp14:anchorId="7F28F5CA" wp14:editId="616A454F">
                  <wp:extent cx="2080591" cy="1160507"/>
                  <wp:effectExtent l="0" t="0" r="0" b="1905"/>
                  <wp:docPr id="202" name="Рисунок 202" descr="https://andiriney.ru/wp-content/uploads/2020/01/anat_ASM1061.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ndiriney.ru/wp-content/uploads/2020/01/anat_ASM1061.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81660" cy="1161103"/>
                          </a:xfrm>
                          <a:prstGeom prst="rect">
                            <a:avLst/>
                          </a:prstGeom>
                          <a:noFill/>
                          <a:ln>
                            <a:noFill/>
                          </a:ln>
                        </pic:spPr>
                      </pic:pic>
                    </a:graphicData>
                  </a:graphic>
                </wp:inline>
              </w:drawing>
            </w:r>
          </w:p>
        </w:tc>
        <w:tc>
          <w:tcPr>
            <w:tcW w:w="3441" w:type="dxa"/>
            <w:vMerge w:val="restart"/>
          </w:tcPr>
          <w:p w:rsidR="00346231" w:rsidRPr="00200F67" w:rsidRDefault="00346231" w:rsidP="00AF22AD">
            <w:pPr>
              <w:ind w:firstLine="709"/>
              <w:jc w:val="both"/>
              <w:rPr>
                <w:color w:val="0D0D0D" w:themeColor="text1" w:themeTint="F2"/>
                <w:sz w:val="22"/>
                <w:szCs w:val="22"/>
              </w:rPr>
            </w:pPr>
            <w:r w:rsidRPr="00AE5B46">
              <w:rPr>
                <w:color w:val="0D0D0D" w:themeColor="text1" w:themeTint="F2"/>
                <w:sz w:val="22"/>
                <w:szCs w:val="22"/>
              </w:rPr>
              <w:t xml:space="preserve">Про порты SATA мы уже говорили, за их работу отвечает чипсет. Какой еще может быть контроллер? Дело в том, что, </w:t>
            </w:r>
            <w:proofErr w:type="spellStart"/>
            <w:proofErr w:type="gramStart"/>
            <w:r w:rsidRPr="00AE5B46">
              <w:rPr>
                <w:color w:val="0D0D0D" w:themeColor="text1" w:themeTint="F2"/>
                <w:sz w:val="22"/>
                <w:szCs w:val="22"/>
              </w:rPr>
              <w:t>нап</w:t>
            </w:r>
            <w:r>
              <w:rPr>
                <w:color w:val="0D0D0D" w:themeColor="text1" w:themeTint="F2"/>
                <w:sz w:val="22"/>
                <w:szCs w:val="22"/>
              </w:rPr>
              <w:t>-</w:t>
            </w:r>
            <w:r w:rsidRPr="00AE5B46">
              <w:rPr>
                <w:color w:val="0D0D0D" w:themeColor="text1" w:themeTint="F2"/>
                <w:sz w:val="22"/>
                <w:szCs w:val="22"/>
              </w:rPr>
              <w:t>ример</w:t>
            </w:r>
            <w:proofErr w:type="spellEnd"/>
            <w:proofErr w:type="gramEnd"/>
            <w:r w:rsidRPr="00AE5B46">
              <w:rPr>
                <w:color w:val="0D0D0D" w:themeColor="text1" w:themeTint="F2"/>
                <w:sz w:val="22"/>
                <w:szCs w:val="22"/>
              </w:rPr>
              <w:t xml:space="preserve">, плата </w:t>
            </w:r>
            <w:proofErr w:type="spellStart"/>
            <w:r w:rsidRPr="00AE5B46">
              <w:rPr>
                <w:color w:val="0D0D0D" w:themeColor="text1" w:themeTint="F2"/>
                <w:sz w:val="22"/>
                <w:szCs w:val="22"/>
              </w:rPr>
              <w:t>ASRock</w:t>
            </w:r>
            <w:proofErr w:type="spellEnd"/>
            <w:r w:rsidRPr="00AE5B46">
              <w:rPr>
                <w:color w:val="0D0D0D" w:themeColor="text1" w:themeTint="F2"/>
                <w:sz w:val="22"/>
                <w:szCs w:val="22"/>
              </w:rPr>
              <w:t xml:space="preserve"> Z390 Extre</w:t>
            </w:r>
            <w:r>
              <w:rPr>
                <w:color w:val="0D0D0D" w:themeColor="text1" w:themeTint="F2"/>
                <w:sz w:val="22"/>
                <w:szCs w:val="22"/>
              </w:rPr>
              <w:t>-</w:t>
            </w:r>
            <w:r w:rsidRPr="00AE5B46">
              <w:rPr>
                <w:color w:val="0D0D0D" w:themeColor="text1" w:themeTint="F2"/>
                <w:sz w:val="22"/>
                <w:szCs w:val="22"/>
              </w:rPr>
              <w:t xml:space="preserve">me4, имеет 8 разъемов SATA. </w:t>
            </w:r>
            <w:proofErr w:type="spellStart"/>
            <w:proofErr w:type="gramStart"/>
            <w:r w:rsidRPr="00AE5B46">
              <w:rPr>
                <w:color w:val="0D0D0D" w:themeColor="text1" w:themeTint="F2"/>
                <w:sz w:val="22"/>
                <w:szCs w:val="22"/>
              </w:rPr>
              <w:t>По</w:t>
            </w:r>
            <w:r>
              <w:rPr>
                <w:color w:val="0D0D0D" w:themeColor="text1" w:themeTint="F2"/>
                <w:sz w:val="22"/>
                <w:szCs w:val="22"/>
              </w:rPr>
              <w:t>-</w:t>
            </w:r>
            <w:r w:rsidRPr="00AE5B46">
              <w:rPr>
                <w:color w:val="0D0D0D" w:themeColor="text1" w:themeTint="F2"/>
                <w:sz w:val="22"/>
                <w:szCs w:val="22"/>
              </w:rPr>
              <w:t>нятно</w:t>
            </w:r>
            <w:proofErr w:type="spellEnd"/>
            <w:proofErr w:type="gramEnd"/>
            <w:r w:rsidRPr="00AE5B46">
              <w:rPr>
                <w:color w:val="0D0D0D" w:themeColor="text1" w:themeTint="F2"/>
                <w:sz w:val="22"/>
                <w:szCs w:val="22"/>
              </w:rPr>
              <w:t xml:space="preserve">, что возможностей чипсета не </w:t>
            </w:r>
            <w:r>
              <w:rPr>
                <w:color w:val="0D0D0D" w:themeColor="text1" w:themeTint="F2"/>
                <w:sz w:val="22"/>
                <w:szCs w:val="22"/>
              </w:rPr>
              <w:t xml:space="preserve"> </w:t>
            </w:r>
            <w:r w:rsidRPr="00AE5B46">
              <w:rPr>
                <w:color w:val="0D0D0D" w:themeColor="text1" w:themeTint="F2"/>
                <w:sz w:val="22"/>
                <w:szCs w:val="22"/>
              </w:rPr>
              <w:t>хватит.</w:t>
            </w:r>
            <w:r>
              <w:rPr>
                <w:color w:val="0D0D0D" w:themeColor="text1" w:themeTint="F2"/>
                <w:sz w:val="22"/>
                <w:szCs w:val="22"/>
              </w:rPr>
              <w:t xml:space="preserve"> </w:t>
            </w:r>
            <w:r w:rsidRPr="00AE5B46">
              <w:rPr>
                <w:color w:val="0D0D0D" w:themeColor="text1" w:themeTint="F2"/>
                <w:sz w:val="22"/>
                <w:szCs w:val="22"/>
              </w:rPr>
              <w:t xml:space="preserve"> Поэтому</w:t>
            </w:r>
            <w:r>
              <w:rPr>
                <w:color w:val="0D0D0D" w:themeColor="text1" w:themeTint="F2"/>
                <w:sz w:val="22"/>
                <w:szCs w:val="22"/>
              </w:rPr>
              <w:t xml:space="preserve"> </w:t>
            </w:r>
            <w:r w:rsidRPr="00AE5B46">
              <w:rPr>
                <w:color w:val="0D0D0D" w:themeColor="text1" w:themeTint="F2"/>
                <w:sz w:val="22"/>
                <w:szCs w:val="22"/>
              </w:rPr>
              <w:t xml:space="preserve"> на</w:t>
            </w:r>
            <w:r>
              <w:rPr>
                <w:color w:val="0D0D0D" w:themeColor="text1" w:themeTint="F2"/>
                <w:sz w:val="22"/>
                <w:szCs w:val="22"/>
              </w:rPr>
              <w:t xml:space="preserve"> </w:t>
            </w:r>
            <w:r w:rsidRPr="00AE5B46">
              <w:rPr>
                <w:color w:val="0D0D0D" w:themeColor="text1" w:themeTint="F2"/>
                <w:sz w:val="22"/>
                <w:szCs w:val="22"/>
              </w:rPr>
              <w:t xml:space="preserve"> помощь </w:t>
            </w:r>
          </w:p>
        </w:tc>
      </w:tr>
      <w:tr w:rsidR="00346231" w:rsidRPr="00200F67" w:rsidTr="00AF22AD">
        <w:tc>
          <w:tcPr>
            <w:tcW w:w="3492" w:type="dxa"/>
          </w:tcPr>
          <w:p w:rsidR="00346231" w:rsidRPr="00AE5B46" w:rsidRDefault="00346231" w:rsidP="00AF22AD">
            <w:pPr>
              <w:jc w:val="center"/>
              <w:rPr>
                <w:rFonts w:ascii="TimesNewRomanPSMT" w:hAnsi="TimesNewRomanPSMT" w:cs="TimesNewRomanPSMT"/>
                <w:b/>
                <w:color w:val="0D0D0D" w:themeColor="text1" w:themeTint="F2"/>
                <w:sz w:val="18"/>
                <w:szCs w:val="18"/>
              </w:rPr>
            </w:pPr>
            <w:r w:rsidRPr="00AE5B46">
              <w:rPr>
                <w:rFonts w:ascii="TimesNewRomanPSMT" w:hAnsi="TimesNewRomanPSMT" w:cs="TimesNewRomanPSMT"/>
                <w:b/>
                <w:color w:val="0D0D0D" w:themeColor="text1" w:themeTint="F2"/>
                <w:sz w:val="18"/>
                <w:szCs w:val="18"/>
              </w:rPr>
              <w:t>Рис 184 Контроллер SATA</w:t>
            </w:r>
          </w:p>
        </w:tc>
        <w:tc>
          <w:tcPr>
            <w:tcW w:w="3441" w:type="dxa"/>
            <w:vMerge/>
          </w:tcPr>
          <w:p w:rsidR="00346231" w:rsidRPr="00200F67" w:rsidRDefault="00346231" w:rsidP="00AF22AD">
            <w:pPr>
              <w:ind w:firstLine="709"/>
              <w:jc w:val="both"/>
              <w:rPr>
                <w:color w:val="0D0D0D" w:themeColor="text1" w:themeTint="F2"/>
                <w:sz w:val="22"/>
                <w:szCs w:val="22"/>
              </w:rPr>
            </w:pPr>
          </w:p>
        </w:tc>
      </w:tr>
    </w:tbl>
    <w:p w:rsidR="00346231" w:rsidRPr="00AE5B46" w:rsidRDefault="00346231" w:rsidP="00346231">
      <w:pPr>
        <w:spacing w:after="0" w:line="240" w:lineRule="auto"/>
        <w:jc w:val="both"/>
        <w:rPr>
          <w:rFonts w:ascii="Times New Roman" w:hAnsi="Times New Roman" w:cs="Times New Roman"/>
          <w:color w:val="0D0D0D" w:themeColor="text1" w:themeTint="F2"/>
        </w:rPr>
      </w:pPr>
      <w:r w:rsidRPr="00AE5B46">
        <w:rPr>
          <w:rFonts w:ascii="Times New Roman" w:hAnsi="Times New Roman" w:cs="Times New Roman"/>
          <w:color w:val="0D0D0D" w:themeColor="text1" w:themeTint="F2"/>
        </w:rPr>
        <w:t>приходят микросхемы сторонних производителей.</w:t>
      </w:r>
    </w:p>
    <w:p w:rsidR="00346231" w:rsidRPr="00AE5B46" w:rsidRDefault="00346231" w:rsidP="00346231">
      <w:pPr>
        <w:spacing w:after="0" w:line="240" w:lineRule="auto"/>
        <w:ind w:firstLine="709"/>
        <w:jc w:val="both"/>
        <w:rPr>
          <w:rFonts w:ascii="Times New Roman" w:hAnsi="Times New Roman" w:cs="Times New Roman"/>
          <w:color w:val="0D0D0D" w:themeColor="text1" w:themeTint="F2"/>
        </w:rPr>
      </w:pPr>
      <w:r w:rsidRPr="00AE5B46">
        <w:rPr>
          <w:rFonts w:ascii="Times New Roman" w:hAnsi="Times New Roman" w:cs="Times New Roman"/>
          <w:color w:val="0D0D0D" w:themeColor="text1" w:themeTint="F2"/>
        </w:rPr>
        <w:t xml:space="preserve">Как правило, используется чип компании </w:t>
      </w:r>
      <w:proofErr w:type="spellStart"/>
      <w:r w:rsidRPr="00AE5B46">
        <w:rPr>
          <w:rFonts w:ascii="Times New Roman" w:hAnsi="Times New Roman" w:cs="Times New Roman"/>
          <w:color w:val="0D0D0D" w:themeColor="text1" w:themeTint="F2"/>
        </w:rPr>
        <w:t>ASMedia</w:t>
      </w:r>
      <w:proofErr w:type="spellEnd"/>
      <w:r w:rsidRPr="00AE5B46">
        <w:rPr>
          <w:rFonts w:ascii="Times New Roman" w:hAnsi="Times New Roman" w:cs="Times New Roman"/>
          <w:color w:val="0D0D0D" w:themeColor="text1" w:themeTint="F2"/>
        </w:rPr>
        <w:t xml:space="preserve"> ASM1061. Этот контроллер позволяет получить два дополнительных порта SATA. Интересно, что плата </w:t>
      </w:r>
      <w:proofErr w:type="spellStart"/>
      <w:r w:rsidRPr="00AE5B46">
        <w:rPr>
          <w:rFonts w:ascii="Times New Roman" w:hAnsi="Times New Roman" w:cs="Times New Roman"/>
          <w:color w:val="0D0D0D" w:themeColor="text1" w:themeTint="F2"/>
        </w:rPr>
        <w:t>ASRock</w:t>
      </w:r>
      <w:proofErr w:type="spellEnd"/>
      <w:r w:rsidRPr="00AE5B46">
        <w:rPr>
          <w:rFonts w:ascii="Times New Roman" w:hAnsi="Times New Roman" w:cs="Times New Roman"/>
          <w:color w:val="0D0D0D" w:themeColor="text1" w:themeTint="F2"/>
        </w:rPr>
        <w:t xml:space="preserve"> X570 </w:t>
      </w:r>
      <w:proofErr w:type="spellStart"/>
      <w:r w:rsidRPr="00AE5B46">
        <w:rPr>
          <w:rFonts w:ascii="Times New Roman" w:hAnsi="Times New Roman" w:cs="Times New Roman"/>
          <w:color w:val="0D0D0D" w:themeColor="text1" w:themeTint="F2"/>
        </w:rPr>
        <w:t>Creator</w:t>
      </w:r>
      <w:proofErr w:type="spellEnd"/>
      <w:r w:rsidRPr="00AE5B46">
        <w:rPr>
          <w:rFonts w:ascii="Times New Roman" w:hAnsi="Times New Roman" w:cs="Times New Roman"/>
          <w:color w:val="0D0D0D" w:themeColor="text1" w:themeTint="F2"/>
        </w:rPr>
        <w:t xml:space="preserve"> имеет </w:t>
      </w:r>
      <w:proofErr w:type="gramStart"/>
      <w:r w:rsidRPr="00AE5B46">
        <w:rPr>
          <w:rFonts w:ascii="Times New Roman" w:hAnsi="Times New Roman" w:cs="Times New Roman"/>
          <w:color w:val="0D0D0D" w:themeColor="text1" w:themeTint="F2"/>
        </w:rPr>
        <w:t>аж</w:t>
      </w:r>
      <w:proofErr w:type="gramEnd"/>
      <w:r w:rsidRPr="00AE5B46">
        <w:rPr>
          <w:rFonts w:ascii="Times New Roman" w:hAnsi="Times New Roman" w:cs="Times New Roman"/>
          <w:color w:val="0D0D0D" w:themeColor="text1" w:themeTint="F2"/>
        </w:rPr>
        <w:t xml:space="preserve"> два таких чипа, хотя всего разъемов SATA здесь 8. </w:t>
      </w:r>
      <w:proofErr w:type="gramStart"/>
      <w:r w:rsidRPr="00AE5B46">
        <w:rPr>
          <w:rFonts w:ascii="Times New Roman" w:hAnsi="Times New Roman" w:cs="Times New Roman"/>
          <w:color w:val="0D0D0D" w:themeColor="text1" w:themeTint="F2"/>
        </w:rPr>
        <w:t>Используемый</w:t>
      </w:r>
      <w:proofErr w:type="gramEnd"/>
      <w:r w:rsidRPr="00AE5B46">
        <w:rPr>
          <w:rFonts w:ascii="Times New Roman" w:hAnsi="Times New Roman" w:cs="Times New Roman"/>
          <w:color w:val="0D0D0D" w:themeColor="text1" w:themeTint="F2"/>
        </w:rPr>
        <w:t xml:space="preserve"> чипсет AMD X570 вполне мог бы справиться с ними самостоятельно. Видимо, такое решение принято для того, чтобы частично разгрузить чипсет, т. к. ему и так есть чем заняться. Заодно получится несколько снизить нагрев этого и так горячего «камушка».</w:t>
      </w:r>
    </w:p>
    <w:p w:rsidR="00346231" w:rsidRPr="00D9504D" w:rsidRDefault="00346231" w:rsidP="00346231">
      <w:pPr>
        <w:pStyle w:val="a5"/>
        <w:numPr>
          <w:ilvl w:val="0"/>
          <w:numId w:val="3"/>
        </w:numPr>
        <w:spacing w:after="0" w:line="240" w:lineRule="auto"/>
        <w:rPr>
          <w:rFonts w:ascii="Times New Roman" w:hAnsi="Times New Roman" w:cs="Times New Roman"/>
          <w:b/>
          <w:bCs/>
          <w:color w:val="0D0D0D" w:themeColor="text1" w:themeTint="F2"/>
        </w:rPr>
      </w:pPr>
      <w:proofErr w:type="spellStart"/>
      <w:r w:rsidRPr="00D9504D">
        <w:rPr>
          <w:rFonts w:ascii="Times New Roman" w:hAnsi="Times New Roman" w:cs="Times New Roman"/>
          <w:b/>
          <w:bCs/>
          <w:color w:val="0D0D0D" w:themeColor="text1" w:themeTint="F2"/>
        </w:rPr>
        <w:t>Аудиоконтроллер</w:t>
      </w:r>
      <w:proofErr w:type="spellEnd"/>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837"/>
      </w:tblGrid>
      <w:tr w:rsidR="00346231" w:rsidRPr="00D9504D" w:rsidTr="00AF22AD">
        <w:tc>
          <w:tcPr>
            <w:tcW w:w="3096" w:type="dxa"/>
          </w:tcPr>
          <w:p w:rsidR="00346231" w:rsidRPr="00D9504D" w:rsidRDefault="00346231" w:rsidP="00AF22AD">
            <w:pPr>
              <w:rPr>
                <w:rFonts w:eastAsiaTheme="minorHAnsi"/>
                <w:color w:val="0D0D0D" w:themeColor="text1" w:themeTint="F2"/>
                <w:sz w:val="22"/>
                <w:szCs w:val="22"/>
                <w:lang w:eastAsia="en-US"/>
              </w:rPr>
            </w:pPr>
            <w:r>
              <w:rPr>
                <w:rFonts w:ascii="Arial" w:hAnsi="Arial" w:cs="Arial"/>
                <w:noProof/>
                <w:color w:val="26ABD3"/>
                <w:sz w:val="21"/>
                <w:szCs w:val="21"/>
                <w:bdr w:val="none" w:sz="0" w:space="0" w:color="auto" w:frame="1"/>
              </w:rPr>
              <w:drawing>
                <wp:inline distT="0" distB="0" distL="0" distR="0" wp14:anchorId="02995036" wp14:editId="4EA6D4A6">
                  <wp:extent cx="1820659" cy="1106556"/>
                  <wp:effectExtent l="0" t="0" r="8255" b="0"/>
                  <wp:docPr id="203" name="Рисунок 203" descr="https://andiriney.ru/wp-content/uploads/2020/01/anat_audio.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ndiriney.ru/wp-content/uploads/2020/01/anat_audio.jpg">
                            <a:hlinkClick r:id="rId62"/>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22182" cy="1107482"/>
                          </a:xfrm>
                          <a:prstGeom prst="rect">
                            <a:avLst/>
                          </a:prstGeom>
                          <a:noFill/>
                          <a:ln>
                            <a:noFill/>
                          </a:ln>
                        </pic:spPr>
                      </pic:pic>
                    </a:graphicData>
                  </a:graphic>
                </wp:inline>
              </w:drawing>
            </w:r>
          </w:p>
        </w:tc>
        <w:tc>
          <w:tcPr>
            <w:tcW w:w="3837" w:type="dxa"/>
            <w:vMerge w:val="restart"/>
          </w:tcPr>
          <w:p w:rsidR="00346231" w:rsidRDefault="00346231" w:rsidP="00AF22AD">
            <w:pPr>
              <w:ind w:firstLine="709"/>
              <w:jc w:val="both"/>
              <w:rPr>
                <w:color w:val="0D0D0D" w:themeColor="text1" w:themeTint="F2"/>
                <w:sz w:val="22"/>
                <w:szCs w:val="22"/>
              </w:rPr>
            </w:pPr>
            <w:r w:rsidRPr="00D9504D">
              <w:rPr>
                <w:color w:val="0D0D0D" w:themeColor="text1" w:themeTint="F2"/>
                <w:sz w:val="22"/>
                <w:szCs w:val="22"/>
              </w:rPr>
              <w:t xml:space="preserve">Наверное, сейчас нет ни одной материнской платы (за исключением, возможно, </w:t>
            </w:r>
            <w:proofErr w:type="gramStart"/>
            <w:r w:rsidRPr="00D9504D">
              <w:rPr>
                <w:color w:val="0D0D0D" w:themeColor="text1" w:themeTint="F2"/>
                <w:sz w:val="22"/>
                <w:szCs w:val="22"/>
              </w:rPr>
              <w:t>серверных</w:t>
            </w:r>
            <w:proofErr w:type="gramEnd"/>
            <w:r w:rsidRPr="00D9504D">
              <w:rPr>
                <w:color w:val="0D0D0D" w:themeColor="text1" w:themeTint="F2"/>
                <w:sz w:val="22"/>
                <w:szCs w:val="22"/>
              </w:rPr>
              <w:t>), не оснащен</w:t>
            </w:r>
            <w:r>
              <w:rPr>
                <w:color w:val="0D0D0D" w:themeColor="text1" w:themeTint="F2"/>
                <w:sz w:val="22"/>
                <w:szCs w:val="22"/>
              </w:rPr>
              <w:t>-</w:t>
            </w:r>
            <w:r w:rsidRPr="00D9504D">
              <w:rPr>
                <w:color w:val="0D0D0D" w:themeColor="text1" w:themeTint="F2"/>
                <w:sz w:val="22"/>
                <w:szCs w:val="22"/>
              </w:rPr>
              <w:t xml:space="preserve">ной встроенной звуковой картой. </w:t>
            </w:r>
            <w:proofErr w:type="gramStart"/>
            <w:r w:rsidRPr="00D9504D">
              <w:rPr>
                <w:color w:val="0D0D0D" w:themeColor="text1" w:themeTint="F2"/>
                <w:sz w:val="22"/>
                <w:szCs w:val="22"/>
              </w:rPr>
              <w:t>Об</w:t>
            </w:r>
            <w:r>
              <w:rPr>
                <w:color w:val="0D0D0D" w:themeColor="text1" w:themeTint="F2"/>
                <w:sz w:val="22"/>
                <w:szCs w:val="22"/>
              </w:rPr>
              <w:t>-</w:t>
            </w:r>
            <w:r w:rsidRPr="00D9504D">
              <w:rPr>
                <w:color w:val="0D0D0D" w:themeColor="text1" w:themeTint="F2"/>
                <w:sz w:val="22"/>
                <w:szCs w:val="22"/>
              </w:rPr>
              <w:t>суждение</w:t>
            </w:r>
            <w:proofErr w:type="gramEnd"/>
            <w:r w:rsidRPr="00D9504D">
              <w:rPr>
                <w:color w:val="0D0D0D" w:themeColor="text1" w:themeTint="F2"/>
                <w:sz w:val="22"/>
                <w:szCs w:val="22"/>
              </w:rPr>
              <w:t xml:space="preserve"> качества их звучания не входит в сферу сегодняшнего </w:t>
            </w:r>
            <w:proofErr w:type="spellStart"/>
            <w:r w:rsidRPr="00D9504D">
              <w:rPr>
                <w:color w:val="0D0D0D" w:themeColor="text1" w:themeTint="F2"/>
                <w:sz w:val="22"/>
                <w:szCs w:val="22"/>
              </w:rPr>
              <w:t>разго</w:t>
            </w:r>
            <w:proofErr w:type="spellEnd"/>
            <w:r>
              <w:rPr>
                <w:color w:val="0D0D0D" w:themeColor="text1" w:themeTint="F2"/>
                <w:sz w:val="22"/>
                <w:szCs w:val="22"/>
              </w:rPr>
              <w:t>-</w:t>
            </w:r>
            <w:r w:rsidRPr="00D9504D">
              <w:rPr>
                <w:color w:val="0D0D0D" w:themeColor="text1" w:themeTint="F2"/>
                <w:sz w:val="22"/>
                <w:szCs w:val="22"/>
              </w:rPr>
              <w:t xml:space="preserve">вора. </w:t>
            </w:r>
          </w:p>
          <w:p w:rsidR="00346231" w:rsidRPr="00D9504D" w:rsidRDefault="00346231" w:rsidP="00AF22AD">
            <w:pPr>
              <w:ind w:firstLine="709"/>
              <w:jc w:val="both"/>
              <w:rPr>
                <w:rFonts w:eastAsiaTheme="minorHAnsi"/>
                <w:color w:val="0D0D0D" w:themeColor="text1" w:themeTint="F2"/>
                <w:sz w:val="22"/>
                <w:szCs w:val="22"/>
                <w:lang w:eastAsia="en-US"/>
              </w:rPr>
            </w:pPr>
            <w:r w:rsidRPr="00D9504D">
              <w:rPr>
                <w:color w:val="0D0D0D" w:themeColor="text1" w:themeTint="F2"/>
                <w:sz w:val="22"/>
                <w:szCs w:val="22"/>
              </w:rPr>
              <w:t xml:space="preserve">В </w:t>
            </w:r>
            <w:r>
              <w:rPr>
                <w:color w:val="0D0D0D" w:themeColor="text1" w:themeTint="F2"/>
                <w:sz w:val="22"/>
                <w:szCs w:val="22"/>
              </w:rPr>
              <w:t xml:space="preserve"> </w:t>
            </w:r>
            <w:r w:rsidRPr="00D9504D">
              <w:rPr>
                <w:color w:val="0D0D0D" w:themeColor="text1" w:themeTint="F2"/>
                <w:sz w:val="22"/>
                <w:szCs w:val="22"/>
              </w:rPr>
              <w:t>зависимости</w:t>
            </w:r>
            <w:r>
              <w:rPr>
                <w:color w:val="0D0D0D" w:themeColor="text1" w:themeTint="F2"/>
                <w:sz w:val="22"/>
                <w:szCs w:val="22"/>
              </w:rPr>
              <w:t xml:space="preserve"> </w:t>
            </w:r>
            <w:r w:rsidRPr="00D9504D">
              <w:rPr>
                <w:color w:val="0D0D0D" w:themeColor="text1" w:themeTint="F2"/>
                <w:sz w:val="22"/>
                <w:szCs w:val="22"/>
              </w:rPr>
              <w:t xml:space="preserve"> от</w:t>
            </w:r>
            <w:r>
              <w:rPr>
                <w:color w:val="0D0D0D" w:themeColor="text1" w:themeTint="F2"/>
                <w:sz w:val="22"/>
                <w:szCs w:val="22"/>
              </w:rPr>
              <w:t xml:space="preserve">  </w:t>
            </w:r>
            <w:r w:rsidRPr="00D9504D">
              <w:rPr>
                <w:color w:val="0D0D0D" w:themeColor="text1" w:themeTint="F2"/>
                <w:sz w:val="22"/>
                <w:szCs w:val="22"/>
              </w:rPr>
              <w:t xml:space="preserve"> иерархии</w:t>
            </w:r>
          </w:p>
        </w:tc>
      </w:tr>
      <w:tr w:rsidR="00346231" w:rsidRPr="00D9504D" w:rsidTr="00AF22AD">
        <w:tc>
          <w:tcPr>
            <w:tcW w:w="3096" w:type="dxa"/>
          </w:tcPr>
          <w:p w:rsidR="00346231" w:rsidRPr="00D9504D" w:rsidRDefault="00346231" w:rsidP="00AF22AD">
            <w:pPr>
              <w:jc w:val="both"/>
              <w:rPr>
                <w:rFonts w:eastAsiaTheme="minorHAnsi"/>
                <w:color w:val="0D0D0D" w:themeColor="text1" w:themeTint="F2"/>
                <w:sz w:val="22"/>
                <w:szCs w:val="22"/>
                <w:lang w:eastAsia="en-US"/>
              </w:rPr>
            </w:pPr>
            <w:r w:rsidRPr="00AE5B46">
              <w:rPr>
                <w:rFonts w:ascii="TimesNewRomanPSMT" w:hAnsi="TimesNewRomanPSMT" w:cs="TimesNewRomanPSMT"/>
                <w:b/>
                <w:color w:val="0D0D0D" w:themeColor="text1" w:themeTint="F2"/>
                <w:sz w:val="18"/>
                <w:szCs w:val="18"/>
              </w:rPr>
              <w:t>Рис 18</w:t>
            </w:r>
            <w:r>
              <w:rPr>
                <w:rFonts w:ascii="TimesNewRomanPSMT" w:hAnsi="TimesNewRomanPSMT" w:cs="TimesNewRomanPSMT"/>
                <w:b/>
                <w:color w:val="0D0D0D" w:themeColor="text1" w:themeTint="F2"/>
                <w:sz w:val="18"/>
                <w:szCs w:val="18"/>
              </w:rPr>
              <w:t xml:space="preserve">5 </w:t>
            </w:r>
            <w:proofErr w:type="spellStart"/>
            <w:r w:rsidRPr="00D9504D">
              <w:rPr>
                <w:b/>
                <w:bCs/>
                <w:color w:val="0D0D0D" w:themeColor="text1" w:themeTint="F2"/>
                <w:sz w:val="22"/>
                <w:szCs w:val="22"/>
              </w:rPr>
              <w:t>Аудиоконтроллер</w:t>
            </w:r>
            <w:proofErr w:type="spellEnd"/>
          </w:p>
        </w:tc>
        <w:tc>
          <w:tcPr>
            <w:tcW w:w="3837" w:type="dxa"/>
            <w:vMerge/>
          </w:tcPr>
          <w:p w:rsidR="00346231" w:rsidRPr="00D9504D" w:rsidRDefault="00346231" w:rsidP="00AF22AD">
            <w:pPr>
              <w:ind w:firstLine="709"/>
              <w:jc w:val="both"/>
              <w:rPr>
                <w:rFonts w:eastAsiaTheme="minorHAnsi"/>
                <w:color w:val="0D0D0D" w:themeColor="text1" w:themeTint="F2"/>
                <w:sz w:val="22"/>
                <w:szCs w:val="22"/>
                <w:lang w:eastAsia="en-US"/>
              </w:rPr>
            </w:pPr>
          </w:p>
        </w:tc>
      </w:tr>
    </w:tbl>
    <w:p w:rsidR="00346231" w:rsidRPr="00D9504D" w:rsidRDefault="00346231" w:rsidP="00346231">
      <w:pPr>
        <w:spacing w:after="0" w:line="240" w:lineRule="auto"/>
        <w:jc w:val="both"/>
        <w:rPr>
          <w:rFonts w:ascii="Times New Roman" w:hAnsi="Times New Roman" w:cs="Times New Roman"/>
          <w:color w:val="0D0D0D" w:themeColor="text1" w:themeTint="F2"/>
        </w:rPr>
      </w:pPr>
      <w:r w:rsidRPr="00D9504D">
        <w:rPr>
          <w:rFonts w:ascii="Times New Roman" w:hAnsi="Times New Roman" w:cs="Times New Roman"/>
          <w:color w:val="0D0D0D" w:themeColor="text1" w:themeTint="F2"/>
        </w:rPr>
        <w:t>материн</w:t>
      </w:r>
      <w:r>
        <w:rPr>
          <w:rFonts w:ascii="Times New Roman" w:hAnsi="Times New Roman" w:cs="Times New Roman"/>
          <w:color w:val="0D0D0D" w:themeColor="text1" w:themeTint="F2"/>
        </w:rPr>
        <w:t>ской платы</w:t>
      </w:r>
      <w:r w:rsidRPr="00D9504D">
        <w:rPr>
          <w:rFonts w:ascii="Times New Roman" w:hAnsi="Times New Roman" w:cs="Times New Roman"/>
          <w:color w:val="0D0D0D" w:themeColor="text1" w:themeTint="F2"/>
        </w:rPr>
        <w:t xml:space="preserve"> могут использоваться бюджетные </w:t>
      </w:r>
      <w:proofErr w:type="spellStart"/>
      <w:r w:rsidRPr="00D9504D">
        <w:rPr>
          <w:rFonts w:ascii="Times New Roman" w:hAnsi="Times New Roman" w:cs="Times New Roman"/>
          <w:color w:val="0D0D0D" w:themeColor="text1" w:themeTint="F2"/>
        </w:rPr>
        <w:t>аудиоконтрол</w:t>
      </w:r>
      <w:r>
        <w:rPr>
          <w:rFonts w:ascii="Times New Roman" w:hAnsi="Times New Roman" w:cs="Times New Roman"/>
          <w:color w:val="0D0D0D" w:themeColor="text1" w:themeTint="F2"/>
        </w:rPr>
        <w:softHyphen/>
      </w:r>
      <w:r w:rsidRPr="00D9504D">
        <w:rPr>
          <w:rFonts w:ascii="Times New Roman" w:hAnsi="Times New Roman" w:cs="Times New Roman"/>
          <w:color w:val="0D0D0D" w:themeColor="text1" w:themeTint="F2"/>
        </w:rPr>
        <w:t>леры</w:t>
      </w:r>
      <w:proofErr w:type="spellEnd"/>
      <w:r w:rsidRPr="00D9504D">
        <w:rPr>
          <w:rFonts w:ascii="Times New Roman" w:hAnsi="Times New Roman" w:cs="Times New Roman"/>
          <w:color w:val="0D0D0D" w:themeColor="text1" w:themeTint="F2"/>
        </w:rPr>
        <w:t>, либо более «продвинутые», да еще дополнительно снабженные дополнительным усилителем наушников, ЦАП и т. п.</w:t>
      </w:r>
    </w:p>
    <w:p w:rsidR="00346231" w:rsidRPr="009E6EB8" w:rsidRDefault="00346231" w:rsidP="00346231">
      <w:pPr>
        <w:spacing w:after="0" w:line="240" w:lineRule="auto"/>
        <w:ind w:firstLine="709"/>
        <w:jc w:val="both"/>
        <w:rPr>
          <w:rFonts w:ascii="Times New Roman" w:hAnsi="Times New Roman" w:cs="Times New Roman"/>
          <w:color w:val="0D0D0D" w:themeColor="text1" w:themeTint="F2"/>
        </w:rPr>
      </w:pPr>
      <w:r w:rsidRPr="009E6EB8">
        <w:rPr>
          <w:rFonts w:ascii="Times New Roman" w:hAnsi="Times New Roman" w:cs="Times New Roman"/>
          <w:color w:val="0D0D0D" w:themeColor="text1" w:themeTint="F2"/>
        </w:rPr>
        <w:t xml:space="preserve">Обычно </w:t>
      </w:r>
      <w:proofErr w:type="spellStart"/>
      <w:r w:rsidRPr="009E6EB8">
        <w:rPr>
          <w:rFonts w:ascii="Times New Roman" w:hAnsi="Times New Roman" w:cs="Times New Roman"/>
          <w:color w:val="0D0D0D" w:themeColor="text1" w:themeTint="F2"/>
        </w:rPr>
        <w:t>аудиотракт</w:t>
      </w:r>
      <w:proofErr w:type="spellEnd"/>
      <w:r w:rsidRPr="009E6EB8">
        <w:rPr>
          <w:rFonts w:ascii="Times New Roman" w:hAnsi="Times New Roman" w:cs="Times New Roman"/>
          <w:color w:val="0D0D0D" w:themeColor="text1" w:themeTint="F2"/>
        </w:rPr>
        <w:t xml:space="preserve"> производители стараются изолировать от остальной части материнской платы для снижения помех, наводок, искажений. Найти все это хозяйство обычно не трудно. В большинстве случаев </w:t>
      </w:r>
      <w:proofErr w:type="spellStart"/>
      <w:r w:rsidRPr="009E6EB8">
        <w:rPr>
          <w:rFonts w:ascii="Times New Roman" w:hAnsi="Times New Roman" w:cs="Times New Roman"/>
          <w:color w:val="0D0D0D" w:themeColor="text1" w:themeTint="F2"/>
        </w:rPr>
        <w:t>аудиоконтроллер</w:t>
      </w:r>
      <w:proofErr w:type="spellEnd"/>
      <w:r w:rsidRPr="009E6EB8">
        <w:rPr>
          <w:rFonts w:ascii="Times New Roman" w:hAnsi="Times New Roman" w:cs="Times New Roman"/>
          <w:color w:val="0D0D0D" w:themeColor="text1" w:themeTint="F2"/>
        </w:rPr>
        <w:t xml:space="preserve"> и вспомогательные элементы расположены в левом нижнем углу платы. Часто выделяется звуковая карта и нали</w:t>
      </w:r>
      <w:r>
        <w:rPr>
          <w:rFonts w:ascii="Times New Roman" w:hAnsi="Times New Roman" w:cs="Times New Roman"/>
          <w:color w:val="0D0D0D" w:themeColor="text1" w:themeTint="F2"/>
        </w:rPr>
        <w:softHyphen/>
      </w:r>
      <w:r w:rsidRPr="009E6EB8">
        <w:rPr>
          <w:rFonts w:ascii="Times New Roman" w:hAnsi="Times New Roman" w:cs="Times New Roman"/>
          <w:color w:val="0D0D0D" w:themeColor="text1" w:themeTint="F2"/>
        </w:rPr>
        <w:t>чием нескольких блестящих высококачественных конденсаторов, а также подсветкой.</w:t>
      </w:r>
    </w:p>
    <w:p w:rsidR="00346231" w:rsidRPr="009E6EB8" w:rsidRDefault="00346231" w:rsidP="00346231">
      <w:pPr>
        <w:pStyle w:val="a5"/>
        <w:numPr>
          <w:ilvl w:val="0"/>
          <w:numId w:val="3"/>
        </w:numPr>
        <w:spacing w:after="0" w:line="240" w:lineRule="auto"/>
        <w:rPr>
          <w:rFonts w:ascii="Times New Roman" w:hAnsi="Times New Roman" w:cs="Times New Roman"/>
          <w:b/>
          <w:bCs/>
          <w:color w:val="0D0D0D" w:themeColor="text1" w:themeTint="F2"/>
        </w:rPr>
      </w:pPr>
      <w:r w:rsidRPr="009E6EB8">
        <w:rPr>
          <w:rFonts w:ascii="Times New Roman" w:hAnsi="Times New Roman" w:cs="Times New Roman"/>
          <w:b/>
          <w:bCs/>
          <w:color w:val="0D0D0D" w:themeColor="text1" w:themeTint="F2"/>
        </w:rPr>
        <w:t>Мультиплексоры шины PCI-E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3417"/>
      </w:tblGrid>
      <w:tr w:rsidR="00346231" w:rsidTr="00AF22AD">
        <w:tc>
          <w:tcPr>
            <w:tcW w:w="3516"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lastRenderedPageBreak/>
              <w:drawing>
                <wp:inline distT="0" distB="0" distL="0" distR="0" wp14:anchorId="6C8A6116" wp14:editId="13BB7A70">
                  <wp:extent cx="2087217" cy="1108620"/>
                  <wp:effectExtent l="0" t="0" r="8890" b="0"/>
                  <wp:docPr id="204" name="Рисунок 204" descr="https://andiriney.ru/wp-content/uploads/2020/01/anat_multi.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ndiriney.ru/wp-content/uploads/2020/01/anat_multi.jpg">
                            <a:hlinkClick r:id="rId64"/>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88076" cy="1109076"/>
                          </a:xfrm>
                          <a:prstGeom prst="rect">
                            <a:avLst/>
                          </a:prstGeom>
                          <a:noFill/>
                          <a:ln>
                            <a:noFill/>
                          </a:ln>
                        </pic:spPr>
                      </pic:pic>
                    </a:graphicData>
                  </a:graphic>
                </wp:inline>
              </w:drawing>
            </w:r>
          </w:p>
        </w:tc>
        <w:tc>
          <w:tcPr>
            <w:tcW w:w="3417" w:type="dxa"/>
            <w:vMerge w:val="restart"/>
          </w:tcPr>
          <w:p w:rsidR="00346231" w:rsidRDefault="00346231" w:rsidP="00AF22AD">
            <w:pPr>
              <w:ind w:firstLine="709"/>
              <w:jc w:val="both"/>
              <w:rPr>
                <w:color w:val="0D0D0D" w:themeColor="text1" w:themeTint="F2"/>
              </w:rPr>
            </w:pPr>
            <w:r w:rsidRPr="009E6EB8">
              <w:rPr>
                <w:color w:val="0D0D0D" w:themeColor="text1" w:themeTint="F2"/>
                <w:sz w:val="22"/>
                <w:szCs w:val="22"/>
              </w:rPr>
              <w:t xml:space="preserve">Выше мы говорили про деление 16 процессорных линий PCI-E поровну между двумя </w:t>
            </w:r>
            <w:proofErr w:type="spellStart"/>
            <w:proofErr w:type="gramStart"/>
            <w:r w:rsidRPr="009E6EB8">
              <w:rPr>
                <w:color w:val="0D0D0D" w:themeColor="text1" w:themeTint="F2"/>
                <w:sz w:val="22"/>
                <w:szCs w:val="22"/>
              </w:rPr>
              <w:t>ра</w:t>
            </w:r>
            <w:r>
              <w:rPr>
                <w:color w:val="0D0D0D" w:themeColor="text1" w:themeTint="F2"/>
                <w:sz w:val="22"/>
                <w:szCs w:val="22"/>
              </w:rPr>
              <w:t>-</w:t>
            </w:r>
            <w:r w:rsidRPr="009E6EB8">
              <w:rPr>
                <w:color w:val="0D0D0D" w:themeColor="text1" w:themeTint="F2"/>
                <w:sz w:val="22"/>
                <w:szCs w:val="22"/>
              </w:rPr>
              <w:t>зъемами</w:t>
            </w:r>
            <w:proofErr w:type="spellEnd"/>
            <w:proofErr w:type="gramEnd"/>
            <w:r w:rsidRPr="009E6EB8">
              <w:rPr>
                <w:color w:val="0D0D0D" w:themeColor="text1" w:themeTint="F2"/>
                <w:sz w:val="22"/>
                <w:szCs w:val="22"/>
              </w:rPr>
              <w:t xml:space="preserve"> в случае использования двух видеокарт. Упоминали, что управляет этим действием чип</w:t>
            </w:r>
            <w:r>
              <w:rPr>
                <w:color w:val="0D0D0D" w:themeColor="text1" w:themeTint="F2"/>
                <w:sz w:val="22"/>
                <w:szCs w:val="22"/>
              </w:rPr>
              <w:t>-</w:t>
            </w:r>
            <w:r w:rsidRPr="009E6EB8">
              <w:rPr>
                <w:color w:val="0D0D0D" w:themeColor="text1" w:themeTint="F2"/>
                <w:sz w:val="22"/>
                <w:szCs w:val="22"/>
              </w:rPr>
              <w:t xml:space="preserve">сет. А собственно «перебросом» линий с одного разъема на </w:t>
            </w:r>
            <w:proofErr w:type="spellStart"/>
            <w:r w:rsidRPr="009E6EB8">
              <w:rPr>
                <w:color w:val="0D0D0D" w:themeColor="text1" w:themeTint="F2"/>
                <w:sz w:val="22"/>
                <w:szCs w:val="22"/>
              </w:rPr>
              <w:t>дру</w:t>
            </w:r>
            <w:proofErr w:type="spellEnd"/>
            <w:r>
              <w:rPr>
                <w:color w:val="0D0D0D" w:themeColor="text1" w:themeTint="F2"/>
                <w:sz w:val="22"/>
                <w:szCs w:val="22"/>
              </w:rPr>
              <w:t>-</w:t>
            </w:r>
          </w:p>
        </w:tc>
      </w:tr>
      <w:tr w:rsidR="00346231" w:rsidTr="00AF22AD">
        <w:tc>
          <w:tcPr>
            <w:tcW w:w="3516" w:type="dxa"/>
          </w:tcPr>
          <w:p w:rsidR="00346231" w:rsidRDefault="00346231" w:rsidP="00AF22AD">
            <w:pPr>
              <w:jc w:val="both"/>
              <w:rPr>
                <w:color w:val="0D0D0D" w:themeColor="text1" w:themeTint="F2"/>
              </w:rPr>
            </w:pPr>
            <w:r w:rsidRPr="00AE5B46">
              <w:rPr>
                <w:rFonts w:ascii="TimesNewRomanPSMT" w:hAnsi="TimesNewRomanPSMT" w:cs="TimesNewRomanPSMT"/>
                <w:b/>
                <w:color w:val="0D0D0D" w:themeColor="text1" w:themeTint="F2"/>
                <w:sz w:val="18"/>
                <w:szCs w:val="18"/>
              </w:rPr>
              <w:t>Рис 18</w:t>
            </w:r>
            <w:r>
              <w:rPr>
                <w:rFonts w:ascii="TimesNewRomanPSMT" w:hAnsi="TimesNewRomanPSMT" w:cs="TimesNewRomanPSMT"/>
                <w:b/>
                <w:color w:val="0D0D0D" w:themeColor="text1" w:themeTint="F2"/>
                <w:sz w:val="18"/>
                <w:szCs w:val="18"/>
              </w:rPr>
              <w:t xml:space="preserve">6 </w:t>
            </w:r>
            <w:r w:rsidRPr="009E6EB8">
              <w:rPr>
                <w:rFonts w:ascii="TimesNewRomanPSMT" w:hAnsi="TimesNewRomanPSMT" w:cs="TimesNewRomanPSMT"/>
                <w:b/>
                <w:color w:val="0D0D0D" w:themeColor="text1" w:themeTint="F2"/>
                <w:sz w:val="18"/>
                <w:szCs w:val="18"/>
              </w:rPr>
              <w:t>Мультиплексоры шины PCI-E</w:t>
            </w:r>
          </w:p>
        </w:tc>
        <w:tc>
          <w:tcPr>
            <w:tcW w:w="3417" w:type="dxa"/>
            <w:vMerge/>
          </w:tcPr>
          <w:p w:rsidR="00346231" w:rsidRDefault="00346231" w:rsidP="00AF22AD">
            <w:pPr>
              <w:jc w:val="both"/>
              <w:rPr>
                <w:color w:val="0D0D0D" w:themeColor="text1" w:themeTint="F2"/>
              </w:rPr>
            </w:pPr>
          </w:p>
        </w:tc>
      </w:tr>
    </w:tbl>
    <w:p w:rsidR="00346231" w:rsidRPr="009E6EB8" w:rsidRDefault="00346231" w:rsidP="00346231">
      <w:pPr>
        <w:spacing w:after="0" w:line="240" w:lineRule="auto"/>
        <w:jc w:val="both"/>
        <w:rPr>
          <w:rFonts w:ascii="Times New Roman" w:hAnsi="Times New Roman" w:cs="Times New Roman"/>
          <w:color w:val="0D0D0D" w:themeColor="text1" w:themeTint="F2"/>
        </w:rPr>
      </w:pPr>
      <w:r w:rsidRPr="009E6EB8">
        <w:rPr>
          <w:rFonts w:ascii="Times New Roman" w:hAnsi="Times New Roman" w:cs="Times New Roman"/>
          <w:color w:val="0D0D0D" w:themeColor="text1" w:themeTint="F2"/>
        </w:rPr>
        <w:t xml:space="preserve">гой занимаются микросхемы-мультиплексоры. В данном случае, на рассматриваемой плате это чипы ASM1480 производства </w:t>
      </w:r>
      <w:proofErr w:type="spellStart"/>
      <w:r w:rsidRPr="009E6EB8">
        <w:rPr>
          <w:rFonts w:ascii="Times New Roman" w:hAnsi="Times New Roman" w:cs="Times New Roman"/>
          <w:color w:val="0D0D0D" w:themeColor="text1" w:themeTint="F2"/>
        </w:rPr>
        <w:t>ASMedia</w:t>
      </w:r>
      <w:proofErr w:type="spellEnd"/>
      <w:r w:rsidRPr="009E6EB8">
        <w:rPr>
          <w:rFonts w:ascii="Times New Roman" w:hAnsi="Times New Roman" w:cs="Times New Roman"/>
          <w:color w:val="0D0D0D" w:themeColor="text1" w:themeTint="F2"/>
        </w:rPr>
        <w:t>.</w:t>
      </w:r>
    </w:p>
    <w:p w:rsidR="00346231" w:rsidRPr="009E6EB8" w:rsidRDefault="00346231" w:rsidP="00346231">
      <w:pPr>
        <w:spacing w:after="0" w:line="240" w:lineRule="auto"/>
        <w:ind w:firstLine="709"/>
        <w:jc w:val="both"/>
        <w:rPr>
          <w:rFonts w:ascii="Times New Roman" w:hAnsi="Times New Roman" w:cs="Times New Roman"/>
          <w:color w:val="0D0D0D" w:themeColor="text1" w:themeTint="F2"/>
        </w:rPr>
      </w:pPr>
      <w:r w:rsidRPr="009E6EB8">
        <w:rPr>
          <w:rFonts w:ascii="Times New Roman" w:hAnsi="Times New Roman" w:cs="Times New Roman"/>
          <w:color w:val="0D0D0D" w:themeColor="text1" w:themeTint="F2"/>
        </w:rPr>
        <w:t>Они хорошо видны на фото, располагаются под первым разъ</w:t>
      </w:r>
      <w:r>
        <w:rPr>
          <w:rFonts w:ascii="Times New Roman" w:hAnsi="Times New Roman" w:cs="Times New Roman"/>
          <w:color w:val="0D0D0D" w:themeColor="text1" w:themeTint="F2"/>
        </w:rPr>
        <w:softHyphen/>
      </w:r>
      <w:r w:rsidRPr="009E6EB8">
        <w:rPr>
          <w:rFonts w:ascii="Times New Roman" w:hAnsi="Times New Roman" w:cs="Times New Roman"/>
          <w:color w:val="0D0D0D" w:themeColor="text1" w:themeTint="F2"/>
        </w:rPr>
        <w:t>емом PCI-E x16. В других моделях материнских плат могут приме</w:t>
      </w:r>
      <w:r>
        <w:rPr>
          <w:rFonts w:ascii="Times New Roman" w:hAnsi="Times New Roman" w:cs="Times New Roman"/>
          <w:color w:val="0D0D0D" w:themeColor="text1" w:themeTint="F2"/>
        </w:rPr>
        <w:softHyphen/>
      </w:r>
      <w:r w:rsidRPr="009E6EB8">
        <w:rPr>
          <w:rFonts w:ascii="Times New Roman" w:hAnsi="Times New Roman" w:cs="Times New Roman"/>
          <w:color w:val="0D0D0D" w:themeColor="text1" w:themeTint="F2"/>
        </w:rPr>
        <w:t>няться микросхемы других производителей, но принцип работы оста</w:t>
      </w:r>
      <w:r>
        <w:rPr>
          <w:rFonts w:ascii="Times New Roman" w:hAnsi="Times New Roman" w:cs="Times New Roman"/>
          <w:color w:val="0D0D0D" w:themeColor="text1" w:themeTint="F2"/>
        </w:rPr>
        <w:softHyphen/>
      </w:r>
      <w:r w:rsidRPr="009E6EB8">
        <w:rPr>
          <w:rFonts w:ascii="Times New Roman" w:hAnsi="Times New Roman" w:cs="Times New Roman"/>
          <w:color w:val="0D0D0D" w:themeColor="text1" w:themeTint="F2"/>
        </w:rPr>
        <w:t>ется тем же.</w:t>
      </w:r>
    </w:p>
    <w:p w:rsidR="00346231" w:rsidRPr="00E44C3B" w:rsidRDefault="00346231" w:rsidP="00346231">
      <w:pPr>
        <w:pStyle w:val="a5"/>
        <w:numPr>
          <w:ilvl w:val="0"/>
          <w:numId w:val="3"/>
        </w:numPr>
        <w:spacing w:after="0" w:line="240" w:lineRule="auto"/>
        <w:rPr>
          <w:rFonts w:ascii="Times New Roman" w:hAnsi="Times New Roman" w:cs="Times New Roman"/>
          <w:b/>
          <w:bCs/>
          <w:color w:val="0D0D0D" w:themeColor="text1" w:themeTint="F2"/>
        </w:rPr>
      </w:pPr>
      <w:r w:rsidRPr="00E44C3B">
        <w:rPr>
          <w:rFonts w:ascii="Times New Roman" w:hAnsi="Times New Roman" w:cs="Times New Roman"/>
          <w:b/>
          <w:bCs/>
          <w:color w:val="0D0D0D" w:themeColor="text1" w:themeTint="F2"/>
        </w:rPr>
        <w:t>Мониторинг и управление вентиляторами</w:t>
      </w:r>
    </w:p>
    <w:p w:rsidR="00346231" w:rsidRPr="00E44C3B" w:rsidRDefault="00346231" w:rsidP="00346231">
      <w:pPr>
        <w:spacing w:after="0" w:line="240" w:lineRule="auto"/>
        <w:ind w:firstLine="709"/>
        <w:jc w:val="both"/>
        <w:rPr>
          <w:rFonts w:ascii="Times New Roman" w:hAnsi="Times New Roman" w:cs="Times New Roman"/>
          <w:color w:val="0D0D0D" w:themeColor="text1" w:themeTint="F2"/>
        </w:rPr>
      </w:pPr>
      <w:r w:rsidRPr="00E44C3B">
        <w:rPr>
          <w:rFonts w:ascii="Times New Roman" w:hAnsi="Times New Roman" w:cs="Times New Roman"/>
          <w:color w:val="0D0D0D" w:themeColor="text1" w:themeTint="F2"/>
        </w:rPr>
        <w:t xml:space="preserve">На плате есть специальный чип, который выполняет </w:t>
      </w:r>
      <w:proofErr w:type="gramStart"/>
      <w:r w:rsidRPr="00E44C3B">
        <w:rPr>
          <w:rFonts w:ascii="Times New Roman" w:hAnsi="Times New Roman" w:cs="Times New Roman"/>
          <w:color w:val="0D0D0D" w:themeColor="text1" w:themeTint="F2"/>
        </w:rPr>
        <w:t>контроль за</w:t>
      </w:r>
      <w:proofErr w:type="gramEnd"/>
      <w:r w:rsidRPr="00E44C3B">
        <w:rPr>
          <w:rFonts w:ascii="Times New Roman" w:hAnsi="Times New Roman" w:cs="Times New Roman"/>
          <w:color w:val="0D0D0D" w:themeColor="text1" w:themeTint="F2"/>
        </w:rPr>
        <w:t xml:space="preserve"> состоянием материнки, </w:t>
      </w:r>
      <w:proofErr w:type="spellStart"/>
      <w:r w:rsidRPr="00E44C3B">
        <w:rPr>
          <w:rFonts w:ascii="Times New Roman" w:hAnsi="Times New Roman" w:cs="Times New Roman"/>
          <w:color w:val="0D0D0D" w:themeColor="text1" w:themeTint="F2"/>
        </w:rPr>
        <w:t>мониторит</w:t>
      </w:r>
      <w:proofErr w:type="spellEnd"/>
      <w:r w:rsidRPr="00E44C3B">
        <w:rPr>
          <w:rFonts w:ascii="Times New Roman" w:hAnsi="Times New Roman" w:cs="Times New Roman"/>
          <w:color w:val="0D0D0D" w:themeColor="text1" w:themeTint="F2"/>
        </w:rPr>
        <w:t xml:space="preserve"> температурный режим и задает скорость вращения подключенных вентиляторов. В </w:t>
      </w:r>
      <w:proofErr w:type="spellStart"/>
      <w:r w:rsidRPr="00E44C3B">
        <w:rPr>
          <w:rFonts w:ascii="Times New Roman" w:hAnsi="Times New Roman" w:cs="Times New Roman"/>
          <w:color w:val="0D0D0D" w:themeColor="text1" w:themeTint="F2"/>
        </w:rPr>
        <w:t>Gigabyte</w:t>
      </w:r>
      <w:proofErr w:type="spellEnd"/>
      <w:r w:rsidRPr="00E44C3B">
        <w:rPr>
          <w:rFonts w:ascii="Times New Roman" w:hAnsi="Times New Roman" w:cs="Times New Roman"/>
          <w:color w:val="0D0D0D" w:themeColor="text1" w:themeTint="F2"/>
        </w:rPr>
        <w:t xml:space="preserve"> Z390 </w:t>
      </w:r>
      <w:proofErr w:type="spellStart"/>
      <w:r w:rsidRPr="00E44C3B">
        <w:rPr>
          <w:rFonts w:ascii="Times New Roman" w:hAnsi="Times New Roman" w:cs="Times New Roman"/>
          <w:color w:val="0D0D0D" w:themeColor="text1" w:themeTint="F2"/>
        </w:rPr>
        <w:t>Aorus</w:t>
      </w:r>
      <w:proofErr w:type="spellEnd"/>
      <w:r w:rsidRPr="00E44C3B">
        <w:rPr>
          <w:rFonts w:ascii="Times New Roman" w:hAnsi="Times New Roman" w:cs="Times New Roman"/>
          <w:color w:val="0D0D0D" w:themeColor="text1" w:themeTint="F2"/>
        </w:rPr>
        <w:t xml:space="preserve"> </w:t>
      </w:r>
      <w:proofErr w:type="spellStart"/>
      <w:r w:rsidRPr="00E44C3B">
        <w:rPr>
          <w:rFonts w:ascii="Times New Roman" w:hAnsi="Times New Roman" w:cs="Times New Roman"/>
          <w:color w:val="0D0D0D" w:themeColor="text1" w:themeTint="F2"/>
        </w:rPr>
        <w:t>Pro</w:t>
      </w:r>
      <w:proofErr w:type="spellEnd"/>
      <w:r w:rsidRPr="00E44C3B">
        <w:rPr>
          <w:rFonts w:ascii="Times New Roman" w:hAnsi="Times New Roman" w:cs="Times New Roman"/>
          <w:color w:val="0D0D0D" w:themeColor="text1" w:themeTint="F2"/>
        </w:rPr>
        <w:t xml:space="preserve"> используется чип </w:t>
      </w:r>
      <w:proofErr w:type="spellStart"/>
      <w:r w:rsidRPr="00E44C3B">
        <w:rPr>
          <w:rFonts w:ascii="Times New Roman" w:hAnsi="Times New Roman" w:cs="Times New Roman"/>
          <w:color w:val="0D0D0D" w:themeColor="text1" w:themeTint="F2"/>
        </w:rPr>
        <w:t>iTE</w:t>
      </w:r>
      <w:proofErr w:type="spellEnd"/>
      <w:r w:rsidRPr="00E44C3B">
        <w:rPr>
          <w:rFonts w:ascii="Times New Roman" w:hAnsi="Times New Roman" w:cs="Times New Roman"/>
          <w:color w:val="0D0D0D" w:themeColor="text1" w:themeTint="F2"/>
        </w:rPr>
        <w:t xml:space="preserve"> IT8688E</w:t>
      </w:r>
      <w:r>
        <w:rPr>
          <w:rFonts w:ascii="Times New Roman" w:hAnsi="Times New Roman" w:cs="Times New Roman"/>
          <w:color w:val="0D0D0D" w:themeColor="text1" w:themeTint="F2"/>
        </w:rPr>
        <w:t xml:space="preserve"> (рис 187)</w:t>
      </w:r>
      <w:r w:rsidRPr="00E44C3B">
        <w:rPr>
          <w:rFonts w:ascii="Times New Roman" w:hAnsi="Times New Roman" w:cs="Times New Roman"/>
          <w:color w:val="0D0D0D" w:themeColor="text1" w:themeTint="F2"/>
        </w:rPr>
        <w:t>, дополненный кон</w:t>
      </w:r>
      <w:r>
        <w:rPr>
          <w:rFonts w:ascii="Times New Roman" w:hAnsi="Times New Roman" w:cs="Times New Roman"/>
          <w:color w:val="0D0D0D" w:themeColor="text1" w:themeTint="F2"/>
        </w:rPr>
        <w:softHyphen/>
      </w:r>
      <w:r w:rsidRPr="00E44C3B">
        <w:rPr>
          <w:rFonts w:ascii="Times New Roman" w:hAnsi="Times New Roman" w:cs="Times New Roman"/>
          <w:color w:val="0D0D0D" w:themeColor="text1" w:themeTint="F2"/>
        </w:rPr>
        <w:t>троллером IT8795. Он позволяет подключать восемь устройств охла</w:t>
      </w:r>
      <w:r>
        <w:rPr>
          <w:rFonts w:ascii="Times New Roman" w:hAnsi="Times New Roman" w:cs="Times New Roman"/>
          <w:color w:val="0D0D0D" w:themeColor="text1" w:themeTint="F2"/>
        </w:rPr>
        <w:softHyphen/>
      </w:r>
      <w:r w:rsidRPr="00E44C3B">
        <w:rPr>
          <w:rFonts w:ascii="Times New Roman" w:hAnsi="Times New Roman" w:cs="Times New Roman"/>
          <w:color w:val="0D0D0D" w:themeColor="text1" w:themeTint="F2"/>
        </w:rPr>
        <w:t>ждения. Два из них могут иметь потребляемый ток до 2</w:t>
      </w:r>
      <w:proofErr w:type="gramStart"/>
      <w:r w:rsidRPr="00E44C3B">
        <w:rPr>
          <w:rFonts w:ascii="Times New Roman" w:hAnsi="Times New Roman" w:cs="Times New Roman"/>
          <w:color w:val="0D0D0D" w:themeColor="text1" w:themeTint="F2"/>
        </w:rPr>
        <w:t xml:space="preserve"> А</w:t>
      </w:r>
      <w:proofErr w:type="gramEnd"/>
      <w:r w:rsidRPr="00E44C3B">
        <w:rPr>
          <w:rFonts w:ascii="Times New Roman" w:hAnsi="Times New Roman" w:cs="Times New Roman"/>
          <w:color w:val="0D0D0D" w:themeColor="text1" w:themeTint="F2"/>
        </w:rPr>
        <w:t xml:space="preserve"> каждый, что в результате дает возможность использовать системы жидкостного охлаждения.</w:t>
      </w:r>
    </w:p>
    <w:p w:rsidR="00346231" w:rsidRDefault="00346231" w:rsidP="00346231">
      <w:pPr>
        <w:spacing w:after="0" w:line="240" w:lineRule="auto"/>
        <w:ind w:firstLine="709"/>
        <w:jc w:val="both"/>
        <w:rPr>
          <w:rFonts w:ascii="Times New Roman" w:hAnsi="Times New Roman" w:cs="Times New Roman"/>
          <w:color w:val="0D0D0D" w:themeColor="text1" w:themeTint="F2"/>
        </w:rPr>
      </w:pPr>
      <w:r w:rsidRPr="00E44C3B">
        <w:rPr>
          <w:rFonts w:ascii="Times New Roman" w:hAnsi="Times New Roman" w:cs="Times New Roman"/>
          <w:color w:val="0D0D0D" w:themeColor="text1" w:themeTint="F2"/>
        </w:rPr>
        <w:t>Чипы других производителей можно встретить в материнских платах иных брендов, но выполняемые функции аналогичны.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46231" w:rsidTr="00AF22AD">
        <w:tc>
          <w:tcPr>
            <w:tcW w:w="3466" w:type="dxa"/>
            <w:vAlign w:val="center"/>
          </w:tcPr>
          <w:p w:rsidR="00346231" w:rsidRDefault="00346231" w:rsidP="00AF22AD">
            <w:pPr>
              <w:jc w:val="center"/>
              <w:rPr>
                <w:color w:val="0D0D0D" w:themeColor="text1" w:themeTint="F2"/>
              </w:rPr>
            </w:pPr>
            <w:r w:rsidRPr="00E44C3B">
              <w:rPr>
                <w:noProof/>
                <w:color w:val="0D0D0D" w:themeColor="text1" w:themeTint="F2"/>
              </w:rPr>
              <w:drawing>
                <wp:inline distT="0" distB="0" distL="0" distR="0" wp14:anchorId="5B723A0F" wp14:editId="482A2FDC">
                  <wp:extent cx="1848678" cy="1421249"/>
                  <wp:effectExtent l="0" t="0" r="0" b="7620"/>
                  <wp:docPr id="205" name="Рисунок 205" descr="https://andiriney.ru/wp-content/uploads/2020/01/anat_8688.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ndiriney.ru/wp-content/uploads/2020/01/anat_8688.jpg">
                            <a:hlinkClick r:id="rId66"/>
                          </pic:cNvPr>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6036"/>
                          <a:stretch/>
                        </pic:blipFill>
                        <pic:spPr bwMode="auto">
                          <a:xfrm>
                            <a:off x="0" y="0"/>
                            <a:ext cx="1848703" cy="14212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7" w:type="dxa"/>
            <w:vAlign w:val="center"/>
          </w:tcPr>
          <w:p w:rsidR="00346231" w:rsidRDefault="00346231" w:rsidP="00AF22AD">
            <w:pPr>
              <w:jc w:val="center"/>
              <w:rPr>
                <w:color w:val="0D0D0D" w:themeColor="text1" w:themeTint="F2"/>
              </w:rPr>
            </w:pPr>
            <w:r>
              <w:rPr>
                <w:rFonts w:ascii="Arial" w:hAnsi="Arial" w:cs="Arial"/>
                <w:noProof/>
                <w:color w:val="26ABD3"/>
                <w:sz w:val="21"/>
                <w:szCs w:val="21"/>
                <w:bdr w:val="none" w:sz="0" w:space="0" w:color="auto" w:frame="1"/>
              </w:rPr>
              <w:drawing>
                <wp:inline distT="0" distB="0" distL="0" distR="0" wp14:anchorId="25E3674F" wp14:editId="1FFF006B">
                  <wp:extent cx="1590260" cy="1555456"/>
                  <wp:effectExtent l="0" t="0" r="0" b="6985"/>
                  <wp:docPr id="206" name="Рисунок 206" descr="Анатомия материнской платы - контроллер RGB-лент">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Анатомия материнской платы - контроллер RGB-лент">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90947" cy="1556128"/>
                          </a:xfrm>
                          <a:prstGeom prst="rect">
                            <a:avLst/>
                          </a:prstGeom>
                          <a:noFill/>
                          <a:ln>
                            <a:noFill/>
                          </a:ln>
                        </pic:spPr>
                      </pic:pic>
                    </a:graphicData>
                  </a:graphic>
                </wp:inline>
              </w:drawing>
            </w:r>
          </w:p>
        </w:tc>
      </w:tr>
      <w:tr w:rsidR="00346231" w:rsidTr="00AF22AD">
        <w:tc>
          <w:tcPr>
            <w:tcW w:w="3466" w:type="dxa"/>
          </w:tcPr>
          <w:p w:rsidR="00346231" w:rsidRPr="00E44C3B" w:rsidRDefault="00346231" w:rsidP="00AF22AD">
            <w:pPr>
              <w:jc w:val="center"/>
              <w:rPr>
                <w:rFonts w:ascii="TimesNewRomanPSMT" w:hAnsi="TimesNewRomanPSMT" w:cs="TimesNewRomanPSMT"/>
                <w:b/>
                <w:color w:val="0D0D0D" w:themeColor="text1" w:themeTint="F2"/>
                <w:sz w:val="18"/>
                <w:szCs w:val="18"/>
              </w:rPr>
            </w:pPr>
            <w:r w:rsidRPr="00E44C3B">
              <w:rPr>
                <w:rFonts w:ascii="TimesNewRomanPSMT" w:hAnsi="TimesNewRomanPSMT" w:cs="TimesNewRomanPSMT"/>
                <w:b/>
                <w:color w:val="0D0D0D" w:themeColor="text1" w:themeTint="F2"/>
                <w:sz w:val="18"/>
                <w:szCs w:val="18"/>
              </w:rPr>
              <w:t xml:space="preserve">Рис 187 Чип </w:t>
            </w:r>
            <w:proofErr w:type="spellStart"/>
            <w:r w:rsidRPr="00E44C3B">
              <w:rPr>
                <w:rFonts w:ascii="TimesNewRomanPSMT" w:hAnsi="TimesNewRomanPSMT" w:cs="TimesNewRomanPSMT"/>
                <w:b/>
                <w:color w:val="0D0D0D" w:themeColor="text1" w:themeTint="F2"/>
                <w:sz w:val="18"/>
                <w:szCs w:val="18"/>
              </w:rPr>
              <w:t>iTE</w:t>
            </w:r>
            <w:proofErr w:type="spellEnd"/>
            <w:r w:rsidRPr="00E44C3B">
              <w:rPr>
                <w:rFonts w:ascii="TimesNewRomanPSMT" w:hAnsi="TimesNewRomanPSMT" w:cs="TimesNewRomanPSMT"/>
                <w:b/>
                <w:color w:val="0D0D0D" w:themeColor="text1" w:themeTint="F2"/>
                <w:sz w:val="18"/>
                <w:szCs w:val="18"/>
              </w:rPr>
              <w:t xml:space="preserve"> IT8688E</w:t>
            </w:r>
          </w:p>
        </w:tc>
        <w:tc>
          <w:tcPr>
            <w:tcW w:w="3467" w:type="dxa"/>
          </w:tcPr>
          <w:p w:rsidR="00346231" w:rsidRPr="009F05BB" w:rsidRDefault="00346231" w:rsidP="00AF22AD">
            <w:pPr>
              <w:jc w:val="center"/>
              <w:rPr>
                <w:rFonts w:ascii="TimesNewRomanPSMT" w:hAnsi="TimesNewRomanPSMT" w:cs="TimesNewRomanPSMT"/>
                <w:b/>
                <w:color w:val="0D0D0D" w:themeColor="text1" w:themeTint="F2"/>
                <w:sz w:val="18"/>
                <w:szCs w:val="18"/>
              </w:rPr>
            </w:pPr>
            <w:r w:rsidRPr="009F05BB">
              <w:rPr>
                <w:rFonts w:ascii="TimesNewRomanPSMT" w:hAnsi="TimesNewRomanPSMT" w:cs="TimesNewRomanPSMT"/>
                <w:b/>
                <w:color w:val="0D0D0D" w:themeColor="text1" w:themeTint="F2"/>
                <w:sz w:val="18"/>
                <w:szCs w:val="18"/>
              </w:rPr>
              <w:t>Рис 188 Управление подсветкой</w:t>
            </w:r>
          </w:p>
        </w:tc>
      </w:tr>
    </w:tbl>
    <w:p w:rsidR="00346231" w:rsidRPr="009F05BB" w:rsidRDefault="00346231" w:rsidP="00346231">
      <w:pPr>
        <w:spacing w:after="0" w:line="240" w:lineRule="auto"/>
        <w:ind w:firstLine="709"/>
        <w:jc w:val="both"/>
        <w:rPr>
          <w:rFonts w:ascii="Times New Roman" w:hAnsi="Times New Roman" w:cs="Times New Roman"/>
          <w:color w:val="0D0D0D" w:themeColor="text1" w:themeTint="F2"/>
          <w:sz w:val="6"/>
          <w:szCs w:val="6"/>
        </w:rPr>
      </w:pPr>
    </w:p>
    <w:p w:rsidR="00346231" w:rsidRPr="00E44C3B" w:rsidRDefault="00346231" w:rsidP="00346231">
      <w:pPr>
        <w:pStyle w:val="a5"/>
        <w:numPr>
          <w:ilvl w:val="0"/>
          <w:numId w:val="3"/>
        </w:numPr>
        <w:spacing w:after="0" w:line="240" w:lineRule="auto"/>
        <w:rPr>
          <w:rFonts w:ascii="Times New Roman" w:hAnsi="Times New Roman" w:cs="Times New Roman"/>
          <w:b/>
          <w:bCs/>
          <w:color w:val="0D0D0D" w:themeColor="text1" w:themeTint="F2"/>
        </w:rPr>
      </w:pPr>
      <w:r w:rsidRPr="00E44C3B">
        <w:rPr>
          <w:rFonts w:ascii="Times New Roman" w:hAnsi="Times New Roman" w:cs="Times New Roman"/>
          <w:b/>
          <w:bCs/>
          <w:color w:val="0D0D0D" w:themeColor="text1" w:themeTint="F2"/>
        </w:rPr>
        <w:t>Управление подсветкой</w:t>
      </w:r>
    </w:p>
    <w:p w:rsidR="00346231" w:rsidRPr="009F05BB" w:rsidRDefault="00346231" w:rsidP="00346231">
      <w:pPr>
        <w:spacing w:after="0" w:line="240" w:lineRule="auto"/>
        <w:ind w:firstLine="709"/>
        <w:jc w:val="both"/>
        <w:rPr>
          <w:rFonts w:ascii="Times New Roman" w:hAnsi="Times New Roman" w:cs="Times New Roman"/>
          <w:color w:val="0D0D0D" w:themeColor="text1" w:themeTint="F2"/>
        </w:rPr>
      </w:pPr>
      <w:r w:rsidRPr="009F05BB">
        <w:rPr>
          <w:rFonts w:ascii="Times New Roman" w:hAnsi="Times New Roman" w:cs="Times New Roman"/>
          <w:color w:val="0D0D0D" w:themeColor="text1" w:themeTint="F2"/>
        </w:rPr>
        <w:t xml:space="preserve">Без лампочек сейчас не жизнь, а </w:t>
      </w:r>
      <w:proofErr w:type="spellStart"/>
      <w:r w:rsidRPr="009F05BB">
        <w:rPr>
          <w:rFonts w:ascii="Times New Roman" w:hAnsi="Times New Roman" w:cs="Times New Roman"/>
          <w:color w:val="0D0D0D" w:themeColor="text1" w:themeTint="F2"/>
        </w:rPr>
        <w:t>иллюминацей</w:t>
      </w:r>
      <w:proofErr w:type="spellEnd"/>
      <w:r w:rsidRPr="009F05BB">
        <w:rPr>
          <w:rFonts w:ascii="Times New Roman" w:hAnsi="Times New Roman" w:cs="Times New Roman"/>
          <w:color w:val="0D0D0D" w:themeColor="text1" w:themeTint="F2"/>
        </w:rPr>
        <w:t xml:space="preserve"> также должен кто-то управлять. Грузить этой работой процессор или чипсет не вполне логично. Зато эту работу отлично выполняют специализиро</w:t>
      </w:r>
      <w:r>
        <w:rPr>
          <w:rFonts w:ascii="Times New Roman" w:hAnsi="Times New Roman" w:cs="Times New Roman"/>
          <w:color w:val="0D0D0D" w:themeColor="text1" w:themeTint="F2"/>
        </w:rPr>
        <w:softHyphen/>
      </w:r>
      <w:r w:rsidRPr="009F05BB">
        <w:rPr>
          <w:rFonts w:ascii="Times New Roman" w:hAnsi="Times New Roman" w:cs="Times New Roman"/>
          <w:color w:val="0D0D0D" w:themeColor="text1" w:themeTint="F2"/>
        </w:rPr>
        <w:t>ванные контроллеры. В нашем случае это микросхема ITE IT8297FN.</w:t>
      </w:r>
    </w:p>
    <w:p w:rsidR="00346231" w:rsidRPr="00BF3707" w:rsidRDefault="00346231" w:rsidP="00346231">
      <w:pPr>
        <w:spacing w:after="0" w:line="240" w:lineRule="auto"/>
        <w:jc w:val="center"/>
        <w:rPr>
          <w:rFonts w:ascii="Times New Roman" w:hAnsi="Times New Roman" w:cs="Times New Roman"/>
          <w:b/>
          <w:bCs/>
          <w:color w:val="0D0D0D" w:themeColor="text1" w:themeTint="F2"/>
        </w:rPr>
      </w:pPr>
      <w:r w:rsidRPr="00BF3707">
        <w:rPr>
          <w:rFonts w:ascii="Times New Roman" w:hAnsi="Times New Roman" w:cs="Times New Roman"/>
          <w:b/>
          <w:bCs/>
          <w:color w:val="0D0D0D" w:themeColor="text1" w:themeTint="F2"/>
        </w:rPr>
        <w:t>BIOS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46231" w:rsidTr="00AF22AD">
        <w:tc>
          <w:tcPr>
            <w:tcW w:w="3466"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inline distT="0" distB="0" distL="0" distR="0" wp14:anchorId="34C09816" wp14:editId="5B975956">
                  <wp:extent cx="1997765" cy="1734149"/>
                  <wp:effectExtent l="0" t="0" r="2540" b="0"/>
                  <wp:docPr id="207" name="Рисунок 207" descr="Анатомия материнской платы - DualBIOS">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Анатомия материнской платы - DualBIOS">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98371" cy="1734675"/>
                          </a:xfrm>
                          <a:prstGeom prst="rect">
                            <a:avLst/>
                          </a:prstGeom>
                          <a:noFill/>
                          <a:ln>
                            <a:noFill/>
                          </a:ln>
                        </pic:spPr>
                      </pic:pic>
                    </a:graphicData>
                  </a:graphic>
                </wp:inline>
              </w:drawing>
            </w:r>
          </w:p>
        </w:tc>
        <w:tc>
          <w:tcPr>
            <w:tcW w:w="3467" w:type="dxa"/>
            <w:vMerge w:val="restart"/>
          </w:tcPr>
          <w:p w:rsidR="00346231" w:rsidRPr="009F05BB" w:rsidRDefault="00346231" w:rsidP="00AF22AD">
            <w:pPr>
              <w:ind w:firstLine="709"/>
              <w:rPr>
                <w:color w:val="0D0D0D" w:themeColor="text1" w:themeTint="F2"/>
                <w:sz w:val="22"/>
                <w:szCs w:val="22"/>
              </w:rPr>
            </w:pPr>
            <w:r w:rsidRPr="009F05BB">
              <w:rPr>
                <w:color w:val="0D0D0D" w:themeColor="text1" w:themeTint="F2"/>
                <w:sz w:val="22"/>
                <w:szCs w:val="22"/>
              </w:rPr>
              <w:t xml:space="preserve">Компания </w:t>
            </w:r>
            <w:proofErr w:type="spellStart"/>
            <w:r w:rsidRPr="009F05BB">
              <w:rPr>
                <w:color w:val="0D0D0D" w:themeColor="text1" w:themeTint="F2"/>
                <w:sz w:val="22"/>
                <w:szCs w:val="22"/>
              </w:rPr>
              <w:t>Gigabyte</w:t>
            </w:r>
            <w:proofErr w:type="spellEnd"/>
            <w:r w:rsidRPr="009F05BB">
              <w:rPr>
                <w:color w:val="0D0D0D" w:themeColor="text1" w:themeTint="F2"/>
                <w:sz w:val="22"/>
                <w:szCs w:val="22"/>
              </w:rPr>
              <w:t xml:space="preserve"> </w:t>
            </w:r>
            <w:proofErr w:type="spellStart"/>
            <w:proofErr w:type="gramStart"/>
            <w:r w:rsidRPr="009F05BB">
              <w:rPr>
                <w:color w:val="0D0D0D" w:themeColor="text1" w:themeTint="F2"/>
                <w:sz w:val="22"/>
                <w:szCs w:val="22"/>
              </w:rPr>
              <w:t>тради</w:t>
            </w:r>
            <w:r>
              <w:rPr>
                <w:color w:val="0D0D0D" w:themeColor="text1" w:themeTint="F2"/>
                <w:sz w:val="22"/>
                <w:szCs w:val="22"/>
              </w:rPr>
              <w:t>-</w:t>
            </w:r>
            <w:r w:rsidRPr="009F05BB">
              <w:rPr>
                <w:color w:val="0D0D0D" w:themeColor="text1" w:themeTint="F2"/>
                <w:sz w:val="22"/>
                <w:szCs w:val="22"/>
              </w:rPr>
              <w:t>ционно</w:t>
            </w:r>
            <w:proofErr w:type="spellEnd"/>
            <w:proofErr w:type="gramEnd"/>
            <w:r w:rsidRPr="009F05BB">
              <w:rPr>
                <w:color w:val="0D0D0D" w:themeColor="text1" w:themeTint="F2"/>
                <w:sz w:val="22"/>
                <w:szCs w:val="22"/>
              </w:rPr>
              <w:t xml:space="preserve"> применяет функцию </w:t>
            </w:r>
            <w:proofErr w:type="spellStart"/>
            <w:r w:rsidRPr="009F05BB">
              <w:rPr>
                <w:color w:val="0D0D0D" w:themeColor="text1" w:themeTint="F2"/>
                <w:sz w:val="22"/>
                <w:szCs w:val="22"/>
              </w:rPr>
              <w:t>Dual</w:t>
            </w:r>
            <w:proofErr w:type="spellEnd"/>
            <w:r>
              <w:rPr>
                <w:color w:val="0D0D0D" w:themeColor="text1" w:themeTint="F2"/>
                <w:sz w:val="22"/>
                <w:szCs w:val="22"/>
              </w:rPr>
              <w:t>-</w:t>
            </w:r>
            <w:r w:rsidRPr="009F05BB">
              <w:rPr>
                <w:color w:val="0D0D0D" w:themeColor="text1" w:themeTint="F2"/>
                <w:sz w:val="22"/>
                <w:szCs w:val="22"/>
              </w:rPr>
              <w:t xml:space="preserve">BIOS. Она заключается в </w:t>
            </w:r>
            <w:proofErr w:type="spellStart"/>
            <w:proofErr w:type="gramStart"/>
            <w:r w:rsidRPr="009F05BB">
              <w:rPr>
                <w:color w:val="0D0D0D" w:themeColor="text1" w:themeTint="F2"/>
                <w:sz w:val="22"/>
                <w:szCs w:val="22"/>
              </w:rPr>
              <w:t>исполь</w:t>
            </w:r>
            <w:r>
              <w:rPr>
                <w:color w:val="0D0D0D" w:themeColor="text1" w:themeTint="F2"/>
                <w:sz w:val="22"/>
                <w:szCs w:val="22"/>
              </w:rPr>
              <w:t>-</w:t>
            </w:r>
            <w:r w:rsidRPr="009F05BB">
              <w:rPr>
                <w:color w:val="0D0D0D" w:themeColor="text1" w:themeTint="F2"/>
                <w:sz w:val="22"/>
                <w:szCs w:val="22"/>
              </w:rPr>
              <w:t>зовании</w:t>
            </w:r>
            <w:proofErr w:type="spellEnd"/>
            <w:proofErr w:type="gramEnd"/>
            <w:r w:rsidRPr="009F05BB">
              <w:rPr>
                <w:color w:val="0D0D0D" w:themeColor="text1" w:themeTint="F2"/>
                <w:sz w:val="22"/>
                <w:szCs w:val="22"/>
              </w:rPr>
              <w:t xml:space="preserve"> двух микросхем </w:t>
            </w:r>
            <w:proofErr w:type="spellStart"/>
            <w:r w:rsidRPr="009F05BB">
              <w:rPr>
                <w:color w:val="0D0D0D" w:themeColor="text1" w:themeTint="F2"/>
                <w:sz w:val="22"/>
                <w:szCs w:val="22"/>
              </w:rPr>
              <w:t>емкос</w:t>
            </w:r>
            <w:r>
              <w:rPr>
                <w:color w:val="0D0D0D" w:themeColor="text1" w:themeTint="F2"/>
                <w:sz w:val="22"/>
                <w:szCs w:val="22"/>
              </w:rPr>
              <w:t>-</w:t>
            </w:r>
            <w:r w:rsidRPr="009F05BB">
              <w:rPr>
                <w:color w:val="0D0D0D" w:themeColor="text1" w:themeTint="F2"/>
                <w:sz w:val="22"/>
                <w:szCs w:val="22"/>
              </w:rPr>
              <w:t>тью</w:t>
            </w:r>
            <w:proofErr w:type="spellEnd"/>
            <w:r w:rsidRPr="009F05BB">
              <w:rPr>
                <w:color w:val="0D0D0D" w:themeColor="text1" w:themeTint="F2"/>
                <w:sz w:val="22"/>
                <w:szCs w:val="22"/>
              </w:rPr>
              <w:t xml:space="preserve"> по 128 Мб для хранения теку</w:t>
            </w:r>
            <w:r>
              <w:rPr>
                <w:color w:val="0D0D0D" w:themeColor="text1" w:themeTint="F2"/>
                <w:sz w:val="22"/>
                <w:szCs w:val="22"/>
              </w:rPr>
              <w:t>-</w:t>
            </w:r>
            <w:r w:rsidRPr="009F05BB">
              <w:rPr>
                <w:color w:val="0D0D0D" w:themeColor="text1" w:themeTint="F2"/>
                <w:sz w:val="22"/>
                <w:szCs w:val="22"/>
              </w:rPr>
              <w:t xml:space="preserve">щей конфигурации и резервной. Расположены эти два чипа в </w:t>
            </w:r>
            <w:proofErr w:type="spellStart"/>
            <w:proofErr w:type="gramStart"/>
            <w:r w:rsidRPr="009F05BB">
              <w:rPr>
                <w:color w:val="0D0D0D" w:themeColor="text1" w:themeTint="F2"/>
                <w:sz w:val="22"/>
                <w:szCs w:val="22"/>
              </w:rPr>
              <w:t>ниж</w:t>
            </w:r>
            <w:proofErr w:type="spellEnd"/>
            <w:r>
              <w:rPr>
                <w:color w:val="0D0D0D" w:themeColor="text1" w:themeTint="F2"/>
                <w:sz w:val="22"/>
                <w:szCs w:val="22"/>
              </w:rPr>
              <w:t>-</w:t>
            </w:r>
            <w:r w:rsidRPr="009F05BB">
              <w:rPr>
                <w:color w:val="0D0D0D" w:themeColor="text1" w:themeTint="F2"/>
                <w:sz w:val="22"/>
                <w:szCs w:val="22"/>
              </w:rPr>
              <w:t>нем</w:t>
            </w:r>
            <w:proofErr w:type="gramEnd"/>
            <w:r w:rsidRPr="009F05BB">
              <w:rPr>
                <w:color w:val="0D0D0D" w:themeColor="text1" w:themeTint="F2"/>
                <w:sz w:val="22"/>
                <w:szCs w:val="22"/>
              </w:rPr>
              <w:t xml:space="preserve"> правом углу.</w:t>
            </w:r>
          </w:p>
          <w:p w:rsidR="00346231" w:rsidRDefault="00346231" w:rsidP="00AF22AD">
            <w:pPr>
              <w:ind w:firstLine="645"/>
              <w:jc w:val="both"/>
              <w:rPr>
                <w:color w:val="0D0D0D" w:themeColor="text1" w:themeTint="F2"/>
              </w:rPr>
            </w:pPr>
            <w:r w:rsidRPr="009F05BB">
              <w:rPr>
                <w:color w:val="0D0D0D" w:themeColor="text1" w:themeTint="F2"/>
                <w:sz w:val="22"/>
                <w:szCs w:val="22"/>
              </w:rPr>
              <w:t>Материнские платы других производителей могут обходиться одной микросхемой, выпускаться она может разными фирмами.</w:t>
            </w:r>
          </w:p>
        </w:tc>
      </w:tr>
      <w:tr w:rsidR="00346231" w:rsidRPr="009F05BB" w:rsidTr="00AF22AD">
        <w:tc>
          <w:tcPr>
            <w:tcW w:w="3466" w:type="dxa"/>
            <w:vAlign w:val="center"/>
          </w:tcPr>
          <w:p w:rsidR="00346231" w:rsidRPr="009F05BB" w:rsidRDefault="00346231" w:rsidP="00AF22AD">
            <w:pPr>
              <w:jc w:val="center"/>
              <w:rPr>
                <w:rFonts w:ascii="TimesNewRomanPSMT" w:hAnsi="TimesNewRomanPSMT" w:cs="TimesNewRomanPSMT"/>
                <w:b/>
                <w:color w:val="0D0D0D" w:themeColor="text1" w:themeTint="F2"/>
                <w:sz w:val="18"/>
                <w:szCs w:val="18"/>
              </w:rPr>
            </w:pPr>
            <w:r w:rsidRPr="009F05BB">
              <w:rPr>
                <w:rFonts w:ascii="TimesNewRomanPSMT" w:hAnsi="TimesNewRomanPSMT" w:cs="TimesNewRomanPSMT"/>
                <w:b/>
                <w:color w:val="0D0D0D" w:themeColor="text1" w:themeTint="F2"/>
                <w:sz w:val="18"/>
                <w:szCs w:val="18"/>
              </w:rPr>
              <w:t>Рис 18</w:t>
            </w:r>
            <w:r>
              <w:rPr>
                <w:rFonts w:ascii="TimesNewRomanPSMT" w:hAnsi="TimesNewRomanPSMT" w:cs="TimesNewRomanPSMT"/>
                <w:b/>
                <w:color w:val="0D0D0D" w:themeColor="text1" w:themeTint="F2"/>
                <w:sz w:val="18"/>
                <w:szCs w:val="18"/>
              </w:rPr>
              <w:t>9</w:t>
            </w:r>
            <w:r w:rsidRPr="009F05BB">
              <w:rPr>
                <w:rFonts w:ascii="TimesNewRomanPSMT" w:hAnsi="TimesNewRomanPSMT" w:cs="TimesNewRomanPSMT"/>
                <w:b/>
                <w:color w:val="0D0D0D" w:themeColor="text1" w:themeTint="F2"/>
                <w:sz w:val="18"/>
                <w:szCs w:val="18"/>
              </w:rPr>
              <w:t xml:space="preserve"> BIOS</w:t>
            </w:r>
          </w:p>
        </w:tc>
        <w:tc>
          <w:tcPr>
            <w:tcW w:w="3467" w:type="dxa"/>
            <w:vMerge/>
          </w:tcPr>
          <w:p w:rsidR="00346231" w:rsidRPr="009F05BB" w:rsidRDefault="00346231" w:rsidP="00AF22AD">
            <w:pPr>
              <w:jc w:val="center"/>
              <w:rPr>
                <w:rFonts w:ascii="TimesNewRomanPSMT" w:hAnsi="TimesNewRomanPSMT" w:cs="TimesNewRomanPSMT"/>
                <w:b/>
                <w:color w:val="0D0D0D" w:themeColor="text1" w:themeTint="F2"/>
                <w:sz w:val="18"/>
                <w:szCs w:val="18"/>
              </w:rPr>
            </w:pPr>
          </w:p>
        </w:tc>
      </w:tr>
    </w:tbl>
    <w:p w:rsidR="00346231" w:rsidRPr="009F05BB" w:rsidRDefault="00346231" w:rsidP="00346231">
      <w:pPr>
        <w:spacing w:after="0" w:line="240" w:lineRule="auto"/>
        <w:ind w:firstLine="709"/>
        <w:jc w:val="both"/>
        <w:rPr>
          <w:rFonts w:ascii="Times New Roman" w:hAnsi="Times New Roman" w:cs="Times New Roman"/>
          <w:color w:val="0D0D0D" w:themeColor="text1" w:themeTint="F2"/>
          <w:sz w:val="6"/>
          <w:szCs w:val="6"/>
        </w:rPr>
      </w:pPr>
    </w:p>
    <w:p w:rsidR="00346231" w:rsidRPr="00BF3707" w:rsidRDefault="00346231" w:rsidP="00346231">
      <w:pPr>
        <w:spacing w:after="0" w:line="240" w:lineRule="auto"/>
        <w:jc w:val="center"/>
        <w:rPr>
          <w:rFonts w:ascii="Times New Roman" w:hAnsi="Times New Roman" w:cs="Times New Roman"/>
          <w:b/>
          <w:bCs/>
          <w:color w:val="0D0D0D" w:themeColor="text1" w:themeTint="F2"/>
        </w:rPr>
      </w:pPr>
      <w:r w:rsidRPr="00BF3707">
        <w:rPr>
          <w:rFonts w:ascii="Times New Roman" w:hAnsi="Times New Roman" w:cs="Times New Roman"/>
          <w:b/>
          <w:bCs/>
          <w:color w:val="0D0D0D" w:themeColor="text1" w:themeTint="F2"/>
        </w:rPr>
        <w:t>USB</w:t>
      </w:r>
    </w:p>
    <w:p w:rsidR="00346231" w:rsidRPr="009F05BB" w:rsidRDefault="00346231" w:rsidP="00346231">
      <w:pPr>
        <w:spacing w:after="0" w:line="240" w:lineRule="auto"/>
        <w:ind w:firstLine="709"/>
        <w:jc w:val="both"/>
        <w:rPr>
          <w:rFonts w:ascii="Times New Roman" w:hAnsi="Times New Roman" w:cs="Times New Roman"/>
          <w:color w:val="0D0D0D" w:themeColor="text1" w:themeTint="F2"/>
        </w:rPr>
      </w:pPr>
      <w:r w:rsidRPr="009F05BB">
        <w:rPr>
          <w:rFonts w:ascii="Times New Roman" w:hAnsi="Times New Roman" w:cs="Times New Roman"/>
          <w:color w:val="0D0D0D" w:themeColor="text1" w:themeTint="F2"/>
        </w:rPr>
        <w:t>Чипсет имеет широкие возможности по поддержке самых раз</w:t>
      </w:r>
      <w:r>
        <w:rPr>
          <w:rFonts w:ascii="Times New Roman" w:hAnsi="Times New Roman" w:cs="Times New Roman"/>
          <w:color w:val="0D0D0D" w:themeColor="text1" w:themeTint="F2"/>
        </w:rPr>
        <w:softHyphen/>
      </w:r>
      <w:r w:rsidRPr="009F05BB">
        <w:rPr>
          <w:rFonts w:ascii="Times New Roman" w:hAnsi="Times New Roman" w:cs="Times New Roman"/>
          <w:color w:val="0D0D0D" w:themeColor="text1" w:themeTint="F2"/>
        </w:rPr>
        <w:t>нообразных версий USB. Тем не менее, чтобы разгрузить Z390, при</w:t>
      </w:r>
      <w:r>
        <w:rPr>
          <w:rFonts w:ascii="Times New Roman" w:hAnsi="Times New Roman" w:cs="Times New Roman"/>
          <w:color w:val="0D0D0D" w:themeColor="text1" w:themeTint="F2"/>
        </w:rPr>
        <w:softHyphen/>
      </w:r>
      <w:r w:rsidRPr="009F05BB">
        <w:rPr>
          <w:rFonts w:ascii="Times New Roman" w:hAnsi="Times New Roman" w:cs="Times New Roman"/>
          <w:color w:val="0D0D0D" w:themeColor="text1" w:themeTint="F2"/>
        </w:rPr>
        <w:t xml:space="preserve">меняются сторонние контроллеры, концентраторы. </w:t>
      </w:r>
      <w:proofErr w:type="gramStart"/>
      <w:r w:rsidRPr="009F05BB">
        <w:rPr>
          <w:rFonts w:ascii="Times New Roman" w:hAnsi="Times New Roman" w:cs="Times New Roman"/>
          <w:color w:val="0D0D0D" w:themeColor="text1" w:themeTint="F2"/>
        </w:rPr>
        <w:t>К</w:t>
      </w:r>
      <w:proofErr w:type="gramEnd"/>
      <w:r w:rsidRPr="009F05BB">
        <w:rPr>
          <w:rFonts w:ascii="Times New Roman" w:hAnsi="Times New Roman" w:cs="Times New Roman"/>
          <w:color w:val="0D0D0D" w:themeColor="text1" w:themeTint="F2"/>
        </w:rPr>
        <w:t xml:space="preserve"> последним отно</w:t>
      </w:r>
      <w:r>
        <w:rPr>
          <w:rFonts w:ascii="Times New Roman" w:hAnsi="Times New Roman" w:cs="Times New Roman"/>
          <w:color w:val="0D0D0D" w:themeColor="text1" w:themeTint="F2"/>
        </w:rPr>
        <w:softHyphen/>
      </w:r>
      <w:r w:rsidRPr="009F05BB">
        <w:rPr>
          <w:rFonts w:ascii="Times New Roman" w:hAnsi="Times New Roman" w:cs="Times New Roman"/>
          <w:color w:val="0D0D0D" w:themeColor="text1" w:themeTint="F2"/>
        </w:rPr>
        <w:t>сится чип GL850S, который обеспечивает работу 4-х портов USB 2.0 на задней панели.</w:t>
      </w:r>
    </w:p>
    <w:p w:rsidR="00346231" w:rsidRDefault="00346231" w:rsidP="00346231">
      <w:pPr>
        <w:spacing w:after="0" w:line="240" w:lineRule="auto"/>
        <w:jc w:val="center"/>
        <w:rPr>
          <w:rFonts w:ascii="Times New Roman" w:hAnsi="Times New Roman" w:cs="Times New Roman"/>
          <w:b/>
          <w:bCs/>
          <w:color w:val="0D0D0D" w:themeColor="text1" w:themeTint="F2"/>
        </w:rPr>
      </w:pPr>
      <w:r w:rsidRPr="00BF3707">
        <w:rPr>
          <w:rFonts w:ascii="Times New Roman" w:hAnsi="Times New Roman" w:cs="Times New Roman"/>
          <w:b/>
          <w:bCs/>
          <w:color w:val="0D0D0D" w:themeColor="text1" w:themeTint="F2"/>
        </w:rPr>
        <w:t>HDMI</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46231" w:rsidTr="00AF22AD">
        <w:tc>
          <w:tcPr>
            <w:tcW w:w="3466" w:type="dxa"/>
          </w:tcPr>
          <w:p w:rsidR="00346231" w:rsidRDefault="00346231" w:rsidP="00AF22AD">
            <w:pPr>
              <w:jc w:val="center"/>
              <w:rPr>
                <w:b/>
                <w:bCs/>
                <w:color w:val="0D0D0D" w:themeColor="text1" w:themeTint="F2"/>
              </w:rPr>
            </w:pPr>
            <w:r>
              <w:rPr>
                <w:rFonts w:ascii="Arial" w:hAnsi="Arial" w:cs="Arial"/>
                <w:noProof/>
                <w:color w:val="26ABD3"/>
                <w:sz w:val="21"/>
                <w:szCs w:val="21"/>
                <w:bdr w:val="none" w:sz="0" w:space="0" w:color="auto" w:frame="1"/>
              </w:rPr>
              <w:lastRenderedPageBreak/>
              <w:drawing>
                <wp:inline distT="0" distB="0" distL="0" distR="0" wp14:anchorId="20256B1E" wp14:editId="568B253B">
                  <wp:extent cx="1553817" cy="1246469"/>
                  <wp:effectExtent l="0" t="0" r="8890" b="0"/>
                  <wp:docPr id="208" name="Рисунок 208" descr="https://andiriney.ru/wp-content/uploads/2020/01/anat_hdmi.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ndiriney.ru/wp-content/uploads/2020/01/anat_hdmi.jpg">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56340" cy="1248493"/>
                          </a:xfrm>
                          <a:prstGeom prst="rect">
                            <a:avLst/>
                          </a:prstGeom>
                          <a:noFill/>
                          <a:ln>
                            <a:noFill/>
                          </a:ln>
                        </pic:spPr>
                      </pic:pic>
                    </a:graphicData>
                  </a:graphic>
                </wp:inline>
              </w:drawing>
            </w:r>
          </w:p>
        </w:tc>
        <w:tc>
          <w:tcPr>
            <w:tcW w:w="3467" w:type="dxa"/>
            <w:vMerge w:val="restart"/>
          </w:tcPr>
          <w:p w:rsidR="00346231" w:rsidRDefault="00346231" w:rsidP="00AF22AD">
            <w:pPr>
              <w:ind w:firstLine="709"/>
              <w:jc w:val="both"/>
              <w:rPr>
                <w:b/>
                <w:bCs/>
                <w:color w:val="0D0D0D" w:themeColor="text1" w:themeTint="F2"/>
              </w:rPr>
            </w:pPr>
            <w:r w:rsidRPr="00CA0833">
              <w:rPr>
                <w:color w:val="0D0D0D" w:themeColor="text1" w:themeTint="F2"/>
              </w:rPr>
              <w:t>Поддержку протокола HDMI 1.4b осуществляет микросхема обра</w:t>
            </w:r>
            <w:r>
              <w:rPr>
                <w:color w:val="0D0D0D" w:themeColor="text1" w:themeTint="F2"/>
              </w:rPr>
              <w:softHyphen/>
            </w:r>
            <w:r w:rsidRPr="00CA0833">
              <w:rPr>
                <w:color w:val="0D0D0D" w:themeColor="text1" w:themeTint="F2"/>
              </w:rPr>
              <w:t>ботки графики PTN3360DBS произ</w:t>
            </w:r>
            <w:r>
              <w:rPr>
                <w:color w:val="0D0D0D" w:themeColor="text1" w:themeTint="F2"/>
              </w:rPr>
              <w:softHyphen/>
            </w:r>
            <w:r w:rsidRPr="00CA0833">
              <w:rPr>
                <w:color w:val="0D0D0D" w:themeColor="text1" w:themeTint="F2"/>
              </w:rPr>
              <w:t>водства NXP. На других платах могут стоять иные чипы. Выводов на мони</w:t>
            </w:r>
            <w:r>
              <w:rPr>
                <w:color w:val="0D0D0D" w:themeColor="text1" w:themeTint="F2"/>
              </w:rPr>
              <w:softHyphen/>
            </w:r>
            <w:r w:rsidRPr="00CA0833">
              <w:rPr>
                <w:color w:val="0D0D0D" w:themeColor="text1" w:themeTint="F2"/>
              </w:rPr>
              <w:t>тор может вообще не быть, если не предусмотрена поддержка процессо</w:t>
            </w:r>
            <w:r>
              <w:rPr>
                <w:color w:val="0D0D0D" w:themeColor="text1" w:themeTint="F2"/>
              </w:rPr>
              <w:softHyphen/>
            </w:r>
            <w:r w:rsidRPr="00CA0833">
              <w:rPr>
                <w:color w:val="0D0D0D" w:themeColor="text1" w:themeTint="F2"/>
              </w:rPr>
              <w:t xml:space="preserve">ров </w:t>
            </w:r>
            <w:proofErr w:type="gramStart"/>
            <w:r w:rsidRPr="00CA0833">
              <w:rPr>
                <w:color w:val="0D0D0D" w:themeColor="text1" w:themeTint="F2"/>
              </w:rPr>
              <w:t>со</w:t>
            </w:r>
            <w:proofErr w:type="gramEnd"/>
            <w:r w:rsidRPr="00CA0833">
              <w:rPr>
                <w:color w:val="0D0D0D" w:themeColor="text1" w:themeTint="F2"/>
              </w:rPr>
              <w:t xml:space="preserve"> встроенным </w:t>
            </w:r>
            <w:proofErr w:type="spellStart"/>
            <w:r w:rsidRPr="00CA0833">
              <w:rPr>
                <w:color w:val="0D0D0D" w:themeColor="text1" w:themeTint="F2"/>
              </w:rPr>
              <w:t>видеоядром</w:t>
            </w:r>
            <w:proofErr w:type="spellEnd"/>
            <w:r w:rsidRPr="00CA0833">
              <w:rPr>
                <w:color w:val="0D0D0D" w:themeColor="text1" w:themeTint="F2"/>
              </w:rPr>
              <w:t>.</w:t>
            </w:r>
          </w:p>
        </w:tc>
      </w:tr>
      <w:tr w:rsidR="00346231" w:rsidTr="00AF22AD">
        <w:tc>
          <w:tcPr>
            <w:tcW w:w="3466" w:type="dxa"/>
            <w:vAlign w:val="center"/>
          </w:tcPr>
          <w:p w:rsidR="00346231" w:rsidRPr="009F05BB" w:rsidRDefault="00346231" w:rsidP="00AF22AD">
            <w:pPr>
              <w:jc w:val="center"/>
              <w:rPr>
                <w:rFonts w:ascii="TimesNewRomanPSMT" w:hAnsi="TimesNewRomanPSMT" w:cs="TimesNewRomanPSMT"/>
                <w:b/>
                <w:color w:val="0D0D0D" w:themeColor="text1" w:themeTint="F2"/>
                <w:sz w:val="18"/>
                <w:szCs w:val="18"/>
              </w:rPr>
            </w:pPr>
            <w:r w:rsidRPr="009F05BB">
              <w:rPr>
                <w:rFonts w:ascii="TimesNewRomanPSMT" w:hAnsi="TimesNewRomanPSMT" w:cs="TimesNewRomanPSMT"/>
                <w:b/>
                <w:color w:val="0D0D0D" w:themeColor="text1" w:themeTint="F2"/>
                <w:sz w:val="18"/>
                <w:szCs w:val="18"/>
              </w:rPr>
              <w:t>Рис 1</w:t>
            </w:r>
            <w:r>
              <w:rPr>
                <w:rFonts w:ascii="TimesNewRomanPSMT" w:hAnsi="TimesNewRomanPSMT" w:cs="TimesNewRomanPSMT"/>
                <w:b/>
                <w:color w:val="0D0D0D" w:themeColor="text1" w:themeTint="F2"/>
                <w:sz w:val="18"/>
                <w:szCs w:val="18"/>
              </w:rPr>
              <w:t>90</w:t>
            </w:r>
            <w:r w:rsidRPr="009F05BB">
              <w:rPr>
                <w:rFonts w:ascii="TimesNewRomanPSMT" w:hAnsi="TimesNewRomanPSMT" w:cs="TimesNewRomanPSMT"/>
                <w:b/>
                <w:color w:val="0D0D0D" w:themeColor="text1" w:themeTint="F2"/>
                <w:sz w:val="18"/>
                <w:szCs w:val="18"/>
              </w:rPr>
              <w:t xml:space="preserve"> </w:t>
            </w:r>
            <w:r w:rsidRPr="006237B4">
              <w:rPr>
                <w:rFonts w:ascii="TimesNewRomanPSMT" w:hAnsi="TimesNewRomanPSMT" w:cs="TimesNewRomanPSMT"/>
                <w:b/>
                <w:color w:val="0D0D0D" w:themeColor="text1" w:themeTint="F2"/>
                <w:sz w:val="18"/>
                <w:szCs w:val="18"/>
              </w:rPr>
              <w:t>HDMI</w:t>
            </w:r>
          </w:p>
        </w:tc>
        <w:tc>
          <w:tcPr>
            <w:tcW w:w="3467" w:type="dxa"/>
            <w:vMerge/>
          </w:tcPr>
          <w:p w:rsidR="00346231" w:rsidRDefault="00346231" w:rsidP="00AF22AD">
            <w:pPr>
              <w:jc w:val="center"/>
              <w:rPr>
                <w:b/>
                <w:bCs/>
                <w:color w:val="0D0D0D" w:themeColor="text1" w:themeTint="F2"/>
              </w:rPr>
            </w:pPr>
          </w:p>
        </w:tc>
      </w:tr>
    </w:tbl>
    <w:p w:rsidR="00346231" w:rsidRPr="006237B4" w:rsidRDefault="00346231" w:rsidP="00346231">
      <w:pPr>
        <w:spacing w:after="0" w:line="240" w:lineRule="auto"/>
        <w:jc w:val="center"/>
        <w:rPr>
          <w:rFonts w:ascii="Times New Roman" w:hAnsi="Times New Roman" w:cs="Times New Roman"/>
          <w:b/>
          <w:bCs/>
          <w:color w:val="0D0D0D" w:themeColor="text1" w:themeTint="F2"/>
          <w:sz w:val="6"/>
          <w:szCs w:val="6"/>
        </w:rPr>
      </w:pPr>
    </w:p>
    <w:p w:rsidR="00346231" w:rsidRDefault="00346231" w:rsidP="00346231">
      <w:pPr>
        <w:spacing w:after="0" w:line="240" w:lineRule="auto"/>
        <w:jc w:val="center"/>
        <w:rPr>
          <w:rFonts w:ascii="Times New Roman" w:hAnsi="Times New Roman" w:cs="Times New Roman"/>
          <w:b/>
          <w:bCs/>
          <w:color w:val="0D0D0D" w:themeColor="text1" w:themeTint="F2"/>
        </w:rPr>
      </w:pPr>
      <w:r w:rsidRPr="00BF3707">
        <w:rPr>
          <w:rFonts w:ascii="Times New Roman" w:hAnsi="Times New Roman" w:cs="Times New Roman"/>
          <w:b/>
          <w:bCs/>
          <w:color w:val="0D0D0D" w:themeColor="text1" w:themeTint="F2"/>
        </w:rPr>
        <w:t>Дополнительные разъемы и коннекторы</w:t>
      </w:r>
    </w:p>
    <w:p w:rsidR="00346231" w:rsidRPr="00561BFB" w:rsidRDefault="00346231" w:rsidP="00346231">
      <w:pPr>
        <w:spacing w:after="0" w:line="240" w:lineRule="auto"/>
        <w:ind w:firstLine="709"/>
        <w:jc w:val="both"/>
        <w:rPr>
          <w:rFonts w:ascii="Times New Roman" w:hAnsi="Times New Roman" w:cs="Times New Roman"/>
          <w:color w:val="000000" w:themeColor="text1"/>
        </w:rPr>
      </w:pPr>
      <w:r w:rsidRPr="00561BFB">
        <w:rPr>
          <w:rFonts w:ascii="Times New Roman" w:hAnsi="Times New Roman" w:cs="Times New Roman"/>
          <w:color w:val="000000" w:themeColor="text1"/>
        </w:rPr>
        <w:t>Не только слотами памяти и процессора, чипсетом, разъемами PCI-E и M.2 богата плата материнская. Она может иметь ряд других разъемов, включая те, что выведены на заднюю панель для подключе</w:t>
      </w:r>
      <w:r>
        <w:rPr>
          <w:rFonts w:ascii="Times New Roman" w:hAnsi="Times New Roman" w:cs="Times New Roman"/>
          <w:color w:val="000000" w:themeColor="text1"/>
        </w:rPr>
        <w:softHyphen/>
      </w:r>
      <w:r w:rsidRPr="00561BFB">
        <w:rPr>
          <w:rFonts w:ascii="Times New Roman" w:hAnsi="Times New Roman" w:cs="Times New Roman"/>
          <w:color w:val="000000" w:themeColor="text1"/>
        </w:rPr>
        <w:t>ния самой разнообразной периферии.</w:t>
      </w:r>
    </w:p>
    <w:p w:rsidR="00346231" w:rsidRPr="00561BFB" w:rsidRDefault="00346231" w:rsidP="00346231">
      <w:pPr>
        <w:spacing w:after="0" w:line="240" w:lineRule="auto"/>
        <w:ind w:firstLine="709"/>
        <w:jc w:val="both"/>
        <w:rPr>
          <w:rFonts w:ascii="Times New Roman" w:hAnsi="Times New Roman" w:cs="Times New Roman"/>
          <w:color w:val="000000" w:themeColor="text1"/>
        </w:rPr>
      </w:pPr>
      <w:r w:rsidRPr="00561BFB">
        <w:rPr>
          <w:rFonts w:ascii="Times New Roman" w:hAnsi="Times New Roman" w:cs="Times New Roman"/>
          <w:color w:val="000000" w:themeColor="text1"/>
        </w:rPr>
        <w:t>Количество и номенклатура этих разъемов довольно широко варьируется у разных моделей материнских плат. Останавливаться на них смысла особого нет, а вот о тех коннекторах, которыми усыпана сама плата, немного поговорим.</w:t>
      </w:r>
    </w:p>
    <w:p w:rsidR="00346231" w:rsidRPr="00561BFB" w:rsidRDefault="00346231" w:rsidP="00346231">
      <w:pPr>
        <w:pStyle w:val="a5"/>
        <w:numPr>
          <w:ilvl w:val="0"/>
          <w:numId w:val="4"/>
        </w:numPr>
        <w:spacing w:after="0" w:line="240" w:lineRule="auto"/>
        <w:rPr>
          <w:rFonts w:ascii="Times New Roman" w:hAnsi="Times New Roman" w:cs="Times New Roman"/>
          <w:b/>
          <w:bCs/>
          <w:color w:val="0D0D0D" w:themeColor="text1" w:themeTint="F2"/>
        </w:rPr>
      </w:pPr>
      <w:r w:rsidRPr="00561BFB">
        <w:rPr>
          <w:rFonts w:ascii="Times New Roman" w:hAnsi="Times New Roman" w:cs="Times New Roman"/>
          <w:b/>
          <w:bCs/>
          <w:color w:val="0D0D0D" w:themeColor="text1" w:themeTint="F2"/>
        </w:rPr>
        <w:t>Разъемы для вентиляторов/помп СЖО</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3417"/>
      </w:tblGrid>
      <w:tr w:rsidR="00346231" w:rsidTr="00AF22AD">
        <w:tc>
          <w:tcPr>
            <w:tcW w:w="3516"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inline distT="0" distB="0" distL="0" distR="0" wp14:anchorId="1F327951" wp14:editId="6E64D052">
                  <wp:extent cx="2093844" cy="1453662"/>
                  <wp:effectExtent l="0" t="0" r="1905" b="0"/>
                  <wp:docPr id="211" name="Рисунок 211" descr="Анатомия материнской платы - разъемы процессорного кулера">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Анатомия материнской платы - разъемы процессорного кулера">
                            <a:hlinkClick r:id="rId74"/>
                          </pic:cNvPr>
                          <pic:cNvPicPr>
                            <a:picLocks noChangeAspect="1" noChangeArrowheads="1"/>
                          </pic:cNvPicPr>
                        </pic:nvPicPr>
                        <pic:blipFill rotWithShape="1">
                          <a:blip r:embed="rId75">
                            <a:extLst>
                              <a:ext uri="{28A0092B-C50C-407E-A947-70E740481C1C}">
                                <a14:useLocalDpi xmlns:a14="http://schemas.microsoft.com/office/drawing/2010/main" val="0"/>
                              </a:ext>
                            </a:extLst>
                          </a:blip>
                          <a:srcRect t="3872"/>
                          <a:stretch/>
                        </pic:blipFill>
                        <pic:spPr bwMode="auto">
                          <a:xfrm>
                            <a:off x="0" y="0"/>
                            <a:ext cx="2094483" cy="14541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17" w:type="dxa"/>
            <w:vMerge w:val="restart"/>
          </w:tcPr>
          <w:p w:rsidR="00346231" w:rsidRDefault="00346231" w:rsidP="00AF22AD">
            <w:pPr>
              <w:ind w:firstLine="709"/>
              <w:jc w:val="both"/>
              <w:rPr>
                <w:color w:val="0D0D0D" w:themeColor="text1" w:themeTint="F2"/>
              </w:rPr>
            </w:pPr>
            <w:r w:rsidRPr="00561BFB">
              <w:rPr>
                <w:color w:val="0D0D0D" w:themeColor="text1" w:themeTint="F2"/>
                <w:sz w:val="22"/>
                <w:szCs w:val="22"/>
              </w:rPr>
              <w:t xml:space="preserve">Система охлаждения – </w:t>
            </w:r>
            <w:proofErr w:type="spellStart"/>
            <w:proofErr w:type="gramStart"/>
            <w:r w:rsidRPr="00561BFB">
              <w:rPr>
                <w:color w:val="0D0D0D" w:themeColor="text1" w:themeTint="F2"/>
                <w:sz w:val="22"/>
                <w:szCs w:val="22"/>
              </w:rPr>
              <w:t>ва</w:t>
            </w:r>
            <w:r>
              <w:rPr>
                <w:color w:val="0D0D0D" w:themeColor="text1" w:themeTint="F2"/>
                <w:sz w:val="22"/>
                <w:szCs w:val="22"/>
              </w:rPr>
              <w:t>-</w:t>
            </w:r>
            <w:r w:rsidRPr="00561BFB">
              <w:rPr>
                <w:color w:val="0D0D0D" w:themeColor="text1" w:themeTint="F2"/>
                <w:sz w:val="22"/>
                <w:szCs w:val="22"/>
              </w:rPr>
              <w:t>жная</w:t>
            </w:r>
            <w:proofErr w:type="spellEnd"/>
            <w:proofErr w:type="gramEnd"/>
            <w:r w:rsidRPr="00561BFB">
              <w:rPr>
                <w:color w:val="0D0D0D" w:themeColor="text1" w:themeTint="F2"/>
                <w:sz w:val="22"/>
                <w:szCs w:val="22"/>
              </w:rPr>
              <w:t xml:space="preserve"> составляющая любого ком</w:t>
            </w:r>
            <w:r>
              <w:rPr>
                <w:color w:val="0D0D0D" w:themeColor="text1" w:themeTint="F2"/>
                <w:sz w:val="22"/>
                <w:szCs w:val="22"/>
              </w:rPr>
              <w:t>-</w:t>
            </w:r>
            <w:proofErr w:type="spellStart"/>
            <w:r w:rsidRPr="00561BFB">
              <w:rPr>
                <w:color w:val="0D0D0D" w:themeColor="text1" w:themeTint="F2"/>
                <w:sz w:val="22"/>
                <w:szCs w:val="22"/>
              </w:rPr>
              <w:t>пьютера</w:t>
            </w:r>
            <w:proofErr w:type="spellEnd"/>
            <w:r w:rsidRPr="00561BFB">
              <w:rPr>
                <w:color w:val="0D0D0D" w:themeColor="text1" w:themeTint="F2"/>
                <w:sz w:val="22"/>
                <w:szCs w:val="22"/>
              </w:rPr>
              <w:t xml:space="preserve">, и от качества ее работы зависит общее быстродействие системы. В любом ПК есть как минимум один (вентилятор блока питания не в счет) вентилятор – процессорный. Как правило, есть еще несколько коннекторов для подключения корпусных </w:t>
            </w:r>
            <w:proofErr w:type="spellStart"/>
            <w:proofErr w:type="gramStart"/>
            <w:r w:rsidRPr="00561BFB">
              <w:rPr>
                <w:color w:val="0D0D0D" w:themeColor="text1" w:themeTint="F2"/>
                <w:sz w:val="22"/>
                <w:szCs w:val="22"/>
              </w:rPr>
              <w:t>венти</w:t>
            </w:r>
            <w:r>
              <w:rPr>
                <w:color w:val="0D0D0D" w:themeColor="text1" w:themeTint="F2"/>
                <w:sz w:val="22"/>
                <w:szCs w:val="22"/>
              </w:rPr>
              <w:t>-</w:t>
            </w:r>
            <w:r w:rsidRPr="00561BFB">
              <w:rPr>
                <w:color w:val="0D0D0D" w:themeColor="text1" w:themeTint="F2"/>
                <w:sz w:val="22"/>
                <w:szCs w:val="22"/>
              </w:rPr>
              <w:t>ляторов</w:t>
            </w:r>
            <w:proofErr w:type="spellEnd"/>
            <w:proofErr w:type="gramEnd"/>
            <w:r w:rsidRPr="00561BFB">
              <w:rPr>
                <w:color w:val="0D0D0D" w:themeColor="text1" w:themeTint="F2"/>
                <w:sz w:val="22"/>
                <w:szCs w:val="22"/>
              </w:rPr>
              <w:t xml:space="preserve">. В данном случае </w:t>
            </w:r>
            <w:proofErr w:type="spellStart"/>
            <w:r w:rsidRPr="00561BFB">
              <w:rPr>
                <w:color w:val="0D0D0D" w:themeColor="text1" w:themeTint="F2"/>
                <w:sz w:val="22"/>
                <w:szCs w:val="22"/>
              </w:rPr>
              <w:t>Giga</w:t>
            </w:r>
            <w:proofErr w:type="spellEnd"/>
            <w:r>
              <w:rPr>
                <w:color w:val="0D0D0D" w:themeColor="text1" w:themeTint="F2"/>
                <w:sz w:val="22"/>
                <w:szCs w:val="22"/>
              </w:rPr>
              <w:t>-</w:t>
            </w:r>
          </w:p>
        </w:tc>
      </w:tr>
      <w:tr w:rsidR="00346231" w:rsidTr="00AF22AD">
        <w:tc>
          <w:tcPr>
            <w:tcW w:w="3516" w:type="dxa"/>
          </w:tcPr>
          <w:p w:rsidR="00346231" w:rsidRDefault="00346231" w:rsidP="00AF22AD">
            <w:pPr>
              <w:jc w:val="center"/>
              <w:rPr>
                <w:color w:val="0D0D0D" w:themeColor="text1" w:themeTint="F2"/>
              </w:rPr>
            </w:pPr>
            <w:r w:rsidRPr="009F05BB">
              <w:rPr>
                <w:rFonts w:ascii="TimesNewRomanPSMT" w:hAnsi="TimesNewRomanPSMT" w:cs="TimesNewRomanPSMT"/>
                <w:b/>
                <w:color w:val="0D0D0D" w:themeColor="text1" w:themeTint="F2"/>
                <w:sz w:val="18"/>
                <w:szCs w:val="18"/>
              </w:rPr>
              <w:t>Рис 1</w:t>
            </w:r>
            <w:r>
              <w:rPr>
                <w:rFonts w:ascii="TimesNewRomanPSMT" w:hAnsi="TimesNewRomanPSMT" w:cs="TimesNewRomanPSMT"/>
                <w:b/>
                <w:color w:val="0D0D0D" w:themeColor="text1" w:themeTint="F2"/>
                <w:sz w:val="18"/>
                <w:szCs w:val="18"/>
              </w:rPr>
              <w:t>91</w:t>
            </w:r>
            <w:r w:rsidRPr="009F05BB">
              <w:rPr>
                <w:rFonts w:ascii="TimesNewRomanPSMT" w:hAnsi="TimesNewRomanPSMT" w:cs="TimesNewRomanPSMT"/>
                <w:b/>
                <w:color w:val="0D0D0D" w:themeColor="text1" w:themeTint="F2"/>
                <w:sz w:val="18"/>
                <w:szCs w:val="18"/>
              </w:rPr>
              <w:t xml:space="preserve"> </w:t>
            </w:r>
            <w:r w:rsidRPr="00561BFB">
              <w:rPr>
                <w:rFonts w:ascii="TimesNewRomanPSMT" w:hAnsi="TimesNewRomanPSMT" w:cs="TimesNewRomanPSMT"/>
                <w:b/>
                <w:color w:val="0D0D0D" w:themeColor="text1" w:themeTint="F2"/>
                <w:sz w:val="18"/>
                <w:szCs w:val="18"/>
              </w:rPr>
              <w:t>Разъемы для вентиляторов/помп СЖО</w:t>
            </w:r>
          </w:p>
        </w:tc>
        <w:tc>
          <w:tcPr>
            <w:tcW w:w="3417" w:type="dxa"/>
            <w:vMerge/>
          </w:tcPr>
          <w:p w:rsidR="00346231" w:rsidRDefault="00346231" w:rsidP="00AF22AD">
            <w:pPr>
              <w:jc w:val="both"/>
              <w:rPr>
                <w:color w:val="0D0D0D" w:themeColor="text1" w:themeTint="F2"/>
              </w:rPr>
            </w:pPr>
          </w:p>
        </w:tc>
      </w:tr>
    </w:tbl>
    <w:p w:rsidR="00346231" w:rsidRPr="00CA0833" w:rsidRDefault="00346231" w:rsidP="00346231">
      <w:pPr>
        <w:spacing w:after="0" w:line="240" w:lineRule="auto"/>
        <w:jc w:val="both"/>
        <w:rPr>
          <w:rFonts w:ascii="Times New Roman" w:hAnsi="Times New Roman" w:cs="Times New Roman"/>
          <w:color w:val="0D0D0D" w:themeColor="text1" w:themeTint="F2"/>
        </w:rPr>
      </w:pPr>
      <w:proofErr w:type="spellStart"/>
      <w:r w:rsidRPr="00561BFB">
        <w:rPr>
          <w:rFonts w:ascii="Times New Roman" w:hAnsi="Times New Roman" w:cs="Times New Roman"/>
          <w:color w:val="0D0D0D" w:themeColor="text1" w:themeTint="F2"/>
        </w:rPr>
        <w:t>by</w:t>
      </w:r>
      <w:r>
        <w:rPr>
          <w:color w:val="0D0D0D" w:themeColor="text1" w:themeTint="F2"/>
        </w:rPr>
        <w:t>-</w:t>
      </w:r>
      <w:r w:rsidRPr="00561BFB">
        <w:rPr>
          <w:rFonts w:ascii="Times New Roman" w:hAnsi="Times New Roman" w:cs="Times New Roman"/>
          <w:color w:val="0D0D0D" w:themeColor="text1" w:themeTint="F2"/>
        </w:rPr>
        <w:t>te</w:t>
      </w:r>
      <w:proofErr w:type="spellEnd"/>
      <w:r w:rsidRPr="00561BFB">
        <w:rPr>
          <w:rFonts w:ascii="Times New Roman" w:hAnsi="Times New Roman" w:cs="Times New Roman"/>
          <w:color w:val="0D0D0D" w:themeColor="text1" w:themeTint="F2"/>
        </w:rPr>
        <w:t xml:space="preserve"> Z390 </w:t>
      </w:r>
      <w:proofErr w:type="spellStart"/>
      <w:r w:rsidRPr="00561BFB">
        <w:rPr>
          <w:rFonts w:ascii="Times New Roman" w:hAnsi="Times New Roman" w:cs="Times New Roman"/>
          <w:color w:val="0D0D0D" w:themeColor="text1" w:themeTint="F2"/>
        </w:rPr>
        <w:t>Aorus</w:t>
      </w:r>
      <w:proofErr w:type="spellEnd"/>
      <w:r w:rsidRPr="00561BFB">
        <w:rPr>
          <w:rFonts w:ascii="Times New Roman" w:hAnsi="Times New Roman" w:cs="Times New Roman"/>
          <w:color w:val="0D0D0D" w:themeColor="text1" w:themeTint="F2"/>
        </w:rPr>
        <w:t xml:space="preserve"> </w:t>
      </w:r>
      <w:proofErr w:type="spellStart"/>
      <w:r w:rsidRPr="00561BFB">
        <w:rPr>
          <w:rFonts w:ascii="Times New Roman" w:hAnsi="Times New Roman" w:cs="Times New Roman"/>
          <w:color w:val="0D0D0D" w:themeColor="text1" w:themeTint="F2"/>
        </w:rPr>
        <w:t>Pro</w:t>
      </w:r>
      <w:proofErr w:type="spellEnd"/>
      <w:r w:rsidRPr="00561BFB">
        <w:rPr>
          <w:rFonts w:ascii="Times New Roman" w:hAnsi="Times New Roman" w:cs="Times New Roman"/>
          <w:color w:val="0D0D0D" w:themeColor="text1" w:themeTint="F2"/>
        </w:rPr>
        <w:t xml:space="preserve"> позволяет подключить до 8 охладителей.</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Возле процессорного сокета находятся два разъема. Один - для вентилятора обычного воздушного кулера CPU. Второй – для помпы водяной системы охлаждения. В левом верхнем углу находится еще один для корпусного вентилятора</w:t>
      </w:r>
      <w:proofErr w:type="gramStart"/>
      <w:r w:rsidRPr="00CA0833">
        <w:rPr>
          <w:rFonts w:ascii="Times New Roman" w:hAnsi="Times New Roman" w:cs="Times New Roman"/>
          <w:color w:val="0D0D0D" w:themeColor="text1" w:themeTint="F2"/>
        </w:rPr>
        <w:t>.</w:t>
      </w:r>
      <w:proofErr w:type="gramEnd"/>
      <w:r w:rsidRPr="00CA0833">
        <w:rPr>
          <w:rFonts w:ascii="Times New Roman" w:hAnsi="Times New Roman" w:cs="Times New Roman"/>
          <w:color w:val="0D0D0D" w:themeColor="text1" w:themeTint="F2"/>
        </w:rPr>
        <w:t xml:space="preserve"> </w:t>
      </w:r>
      <w:proofErr w:type="gramStart"/>
      <w:r w:rsidRPr="00CA0833">
        <w:rPr>
          <w:rFonts w:ascii="Times New Roman" w:hAnsi="Times New Roman" w:cs="Times New Roman"/>
          <w:color w:val="0D0D0D" w:themeColor="text1" w:themeTint="F2"/>
        </w:rPr>
        <w:t>н</w:t>
      </w:r>
      <w:proofErr w:type="gramEnd"/>
      <w:r w:rsidRPr="00CA0833">
        <w:rPr>
          <w:rFonts w:ascii="Times New Roman" w:hAnsi="Times New Roman" w:cs="Times New Roman"/>
          <w:color w:val="0D0D0D" w:themeColor="text1" w:themeTint="F2"/>
        </w:rPr>
        <w:t>а нижней грани есть еще три.</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Справа есть еще два разъема, позволяющие подключить си</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стемы охлаждения с высокой нагрузкой (ток до 2 А), предназначенные для «водянки».</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Разные модели материнских плат имеют разное количество та</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 xml:space="preserve">ких коннекторов. Располагаться они могут в разных местах. </w:t>
      </w:r>
      <w:proofErr w:type="gramStart"/>
      <w:r w:rsidRPr="00CA0833">
        <w:rPr>
          <w:rFonts w:ascii="Times New Roman" w:hAnsi="Times New Roman" w:cs="Times New Roman"/>
          <w:color w:val="0D0D0D" w:themeColor="text1" w:themeTint="F2"/>
        </w:rPr>
        <w:t>О</w:t>
      </w:r>
      <w:proofErr w:type="gramEnd"/>
      <w:r w:rsidRPr="00CA0833">
        <w:rPr>
          <w:rFonts w:ascii="Times New Roman" w:hAnsi="Times New Roman" w:cs="Times New Roman"/>
          <w:color w:val="0D0D0D" w:themeColor="text1" w:themeTint="F2"/>
        </w:rPr>
        <w:t xml:space="preserve"> их наличии и возможности подключения того или иного вентиля</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тора/помпы следует узнавать из мануала.</w:t>
      </w:r>
    </w:p>
    <w:p w:rsidR="00346231" w:rsidRPr="00537890" w:rsidRDefault="00346231" w:rsidP="00346231">
      <w:pPr>
        <w:pStyle w:val="a5"/>
        <w:numPr>
          <w:ilvl w:val="0"/>
          <w:numId w:val="4"/>
        </w:numPr>
        <w:spacing w:after="0" w:line="240" w:lineRule="auto"/>
        <w:rPr>
          <w:rFonts w:ascii="Times New Roman" w:hAnsi="Times New Roman" w:cs="Times New Roman"/>
          <w:b/>
          <w:bCs/>
          <w:color w:val="0D0D0D" w:themeColor="text1" w:themeTint="F2"/>
        </w:rPr>
      </w:pPr>
      <w:r w:rsidRPr="00537890">
        <w:rPr>
          <w:rFonts w:ascii="Times New Roman" w:hAnsi="Times New Roman" w:cs="Times New Roman"/>
          <w:b/>
          <w:bCs/>
          <w:color w:val="0D0D0D" w:themeColor="text1" w:themeTint="F2"/>
        </w:rPr>
        <w:t xml:space="preserve">Разъемы для </w:t>
      </w:r>
      <w:proofErr w:type="gramStart"/>
      <w:r w:rsidRPr="00537890">
        <w:rPr>
          <w:rFonts w:ascii="Times New Roman" w:hAnsi="Times New Roman" w:cs="Times New Roman"/>
          <w:b/>
          <w:bCs/>
          <w:color w:val="0D0D0D" w:themeColor="text1" w:themeTint="F2"/>
        </w:rPr>
        <w:t>светодиодных</w:t>
      </w:r>
      <w:proofErr w:type="gramEnd"/>
      <w:r w:rsidRPr="00537890">
        <w:rPr>
          <w:rFonts w:ascii="Times New Roman" w:hAnsi="Times New Roman" w:cs="Times New Roman"/>
          <w:b/>
          <w:bCs/>
          <w:color w:val="0D0D0D" w:themeColor="text1" w:themeTint="F2"/>
        </w:rPr>
        <w:t xml:space="preserve"> RGB-лент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3027"/>
      </w:tblGrid>
      <w:tr w:rsidR="00346231" w:rsidTr="00AF22AD">
        <w:tc>
          <w:tcPr>
            <w:tcW w:w="3906"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drawing>
                <wp:inline distT="0" distB="0" distL="0" distR="0" wp14:anchorId="0619797C" wp14:editId="1A56489D">
                  <wp:extent cx="2335696" cy="996377"/>
                  <wp:effectExtent l="0" t="0" r="7620" b="0"/>
                  <wp:docPr id="212" name="Рисунок 212" descr="Анатомия материнской платы - коннекторы RGB">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Анатомия материнской платы - коннекторы RGB">
                            <a:hlinkClick r:id="rId76"/>
                          </pic:cNvPr>
                          <pic:cNvPicPr>
                            <a:picLocks noChangeAspect="1" noChangeArrowheads="1"/>
                          </pic:cNvPicPr>
                        </pic:nvPicPr>
                        <pic:blipFill rotWithShape="1">
                          <a:blip r:embed="rId77">
                            <a:extLst>
                              <a:ext uri="{28A0092B-C50C-407E-A947-70E740481C1C}">
                                <a14:useLocalDpi xmlns:a14="http://schemas.microsoft.com/office/drawing/2010/main" val="0"/>
                              </a:ext>
                            </a:extLst>
                          </a:blip>
                          <a:srcRect r="3448" b="3541"/>
                          <a:stretch/>
                        </pic:blipFill>
                        <pic:spPr bwMode="auto">
                          <a:xfrm>
                            <a:off x="0" y="0"/>
                            <a:ext cx="2335260" cy="9961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27" w:type="dxa"/>
            <w:vMerge w:val="restart"/>
          </w:tcPr>
          <w:p w:rsidR="00346231" w:rsidRPr="00491311" w:rsidRDefault="00346231" w:rsidP="00AF22AD">
            <w:pPr>
              <w:ind w:firstLine="709"/>
              <w:jc w:val="both"/>
              <w:rPr>
                <w:color w:val="0D0D0D" w:themeColor="text1" w:themeTint="F2"/>
                <w:sz w:val="22"/>
                <w:szCs w:val="22"/>
              </w:rPr>
            </w:pPr>
            <w:r w:rsidRPr="00491311">
              <w:rPr>
                <w:color w:val="0D0D0D" w:themeColor="text1" w:themeTint="F2"/>
                <w:sz w:val="22"/>
                <w:szCs w:val="22"/>
              </w:rPr>
              <w:t xml:space="preserve">Рассматривая для примера </w:t>
            </w:r>
            <w:proofErr w:type="gramStart"/>
            <w:r w:rsidRPr="00491311">
              <w:rPr>
                <w:color w:val="0D0D0D" w:themeColor="text1" w:themeTint="F2"/>
                <w:sz w:val="22"/>
                <w:szCs w:val="22"/>
              </w:rPr>
              <w:t>плата</w:t>
            </w:r>
            <w:proofErr w:type="gramEnd"/>
            <w:r w:rsidRPr="00491311">
              <w:rPr>
                <w:color w:val="0D0D0D" w:themeColor="text1" w:themeTint="F2"/>
                <w:sz w:val="22"/>
                <w:szCs w:val="22"/>
              </w:rPr>
              <w:t xml:space="preserve"> позволяет подключить по две адресуе</w:t>
            </w:r>
            <w:r>
              <w:rPr>
                <w:color w:val="0D0D0D" w:themeColor="text1" w:themeTint="F2"/>
                <w:sz w:val="22"/>
                <w:szCs w:val="22"/>
              </w:rPr>
              <w:softHyphen/>
            </w:r>
            <w:r w:rsidRPr="00491311">
              <w:rPr>
                <w:color w:val="0D0D0D" w:themeColor="text1" w:themeTint="F2"/>
                <w:sz w:val="22"/>
                <w:szCs w:val="22"/>
              </w:rPr>
              <w:t>мые и не адресуемые ленты, для чего имеются соответ</w:t>
            </w:r>
            <w:r>
              <w:rPr>
                <w:color w:val="0D0D0D" w:themeColor="text1" w:themeTint="F2"/>
                <w:sz w:val="22"/>
                <w:szCs w:val="22"/>
              </w:rPr>
              <w:softHyphen/>
            </w:r>
            <w:r w:rsidRPr="00491311">
              <w:rPr>
                <w:color w:val="0D0D0D" w:themeColor="text1" w:themeTint="F2"/>
                <w:sz w:val="22"/>
                <w:szCs w:val="22"/>
              </w:rPr>
              <w:t>ствующие разъемы. Два рас</w:t>
            </w:r>
            <w:r>
              <w:rPr>
                <w:color w:val="0D0D0D" w:themeColor="text1" w:themeTint="F2"/>
                <w:sz w:val="22"/>
                <w:szCs w:val="22"/>
              </w:rPr>
              <w:softHyphen/>
            </w:r>
            <w:r w:rsidRPr="00491311">
              <w:rPr>
                <w:color w:val="0D0D0D" w:themeColor="text1" w:themeTint="F2"/>
                <w:sz w:val="22"/>
                <w:szCs w:val="22"/>
              </w:rPr>
              <w:t>полагаются в правом верхнем углу, еще два – на нижней грани.</w:t>
            </w:r>
          </w:p>
        </w:tc>
      </w:tr>
      <w:tr w:rsidR="00346231" w:rsidTr="00AF22AD">
        <w:tc>
          <w:tcPr>
            <w:tcW w:w="3906" w:type="dxa"/>
          </w:tcPr>
          <w:p w:rsidR="00346231" w:rsidRDefault="00346231" w:rsidP="00AF22AD">
            <w:pPr>
              <w:jc w:val="center"/>
              <w:rPr>
                <w:color w:val="0D0D0D" w:themeColor="text1" w:themeTint="F2"/>
              </w:rPr>
            </w:pPr>
            <w:r w:rsidRPr="009F05BB">
              <w:rPr>
                <w:rFonts w:ascii="TimesNewRomanPSMT" w:hAnsi="TimesNewRomanPSMT" w:cs="TimesNewRomanPSMT"/>
                <w:b/>
                <w:color w:val="0D0D0D" w:themeColor="text1" w:themeTint="F2"/>
                <w:sz w:val="18"/>
                <w:szCs w:val="18"/>
              </w:rPr>
              <w:t>Рис 1</w:t>
            </w:r>
            <w:r>
              <w:rPr>
                <w:rFonts w:ascii="TimesNewRomanPSMT" w:hAnsi="TimesNewRomanPSMT" w:cs="TimesNewRomanPSMT"/>
                <w:b/>
                <w:color w:val="0D0D0D" w:themeColor="text1" w:themeTint="F2"/>
                <w:sz w:val="18"/>
                <w:szCs w:val="18"/>
              </w:rPr>
              <w:t>92</w:t>
            </w:r>
            <w:r w:rsidRPr="00537890">
              <w:rPr>
                <w:b/>
                <w:bCs/>
                <w:color w:val="0D0D0D" w:themeColor="text1" w:themeTint="F2"/>
                <w:sz w:val="22"/>
                <w:szCs w:val="22"/>
              </w:rPr>
              <w:t xml:space="preserve"> </w:t>
            </w:r>
            <w:r w:rsidRPr="00491311">
              <w:rPr>
                <w:rFonts w:ascii="TimesNewRomanPSMT" w:hAnsi="TimesNewRomanPSMT" w:cs="TimesNewRomanPSMT"/>
                <w:b/>
                <w:color w:val="0D0D0D" w:themeColor="text1" w:themeTint="F2"/>
                <w:sz w:val="18"/>
                <w:szCs w:val="18"/>
              </w:rPr>
              <w:t xml:space="preserve">Разъемы для </w:t>
            </w:r>
            <w:proofErr w:type="gramStart"/>
            <w:r w:rsidRPr="00491311">
              <w:rPr>
                <w:rFonts w:ascii="TimesNewRomanPSMT" w:hAnsi="TimesNewRomanPSMT" w:cs="TimesNewRomanPSMT"/>
                <w:b/>
                <w:color w:val="0D0D0D" w:themeColor="text1" w:themeTint="F2"/>
                <w:sz w:val="18"/>
                <w:szCs w:val="18"/>
              </w:rPr>
              <w:t>светодиодных</w:t>
            </w:r>
            <w:proofErr w:type="gramEnd"/>
            <w:r w:rsidRPr="00491311">
              <w:rPr>
                <w:rFonts w:ascii="TimesNewRomanPSMT" w:hAnsi="TimesNewRomanPSMT" w:cs="TimesNewRomanPSMT"/>
                <w:b/>
                <w:color w:val="0D0D0D" w:themeColor="text1" w:themeTint="F2"/>
                <w:sz w:val="18"/>
                <w:szCs w:val="18"/>
              </w:rPr>
              <w:t xml:space="preserve"> RGB-лент</w:t>
            </w:r>
          </w:p>
        </w:tc>
        <w:tc>
          <w:tcPr>
            <w:tcW w:w="3027" w:type="dxa"/>
            <w:vMerge/>
          </w:tcPr>
          <w:p w:rsidR="00346231" w:rsidRDefault="00346231" w:rsidP="00AF22AD">
            <w:pPr>
              <w:jc w:val="both"/>
              <w:rPr>
                <w:color w:val="0D0D0D" w:themeColor="text1" w:themeTint="F2"/>
              </w:rPr>
            </w:pPr>
          </w:p>
        </w:tc>
      </w:tr>
    </w:tbl>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В других моделях системных плат их расположение и количе</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ство может варьироваться. Все подробности – в мануале не плату.</w:t>
      </w:r>
    </w:p>
    <w:p w:rsidR="00346231" w:rsidRPr="00491311" w:rsidRDefault="00346231" w:rsidP="00346231">
      <w:pPr>
        <w:pStyle w:val="a5"/>
        <w:numPr>
          <w:ilvl w:val="0"/>
          <w:numId w:val="4"/>
        </w:numPr>
        <w:spacing w:after="0" w:line="240" w:lineRule="auto"/>
        <w:rPr>
          <w:rFonts w:ascii="Times New Roman" w:hAnsi="Times New Roman" w:cs="Times New Roman"/>
          <w:b/>
          <w:bCs/>
          <w:color w:val="0D0D0D" w:themeColor="text1" w:themeTint="F2"/>
        </w:rPr>
      </w:pPr>
      <w:r w:rsidRPr="00491311">
        <w:rPr>
          <w:rFonts w:ascii="Times New Roman" w:hAnsi="Times New Roman" w:cs="Times New Roman"/>
          <w:b/>
          <w:bCs/>
          <w:color w:val="0D0D0D" w:themeColor="text1" w:themeTint="F2"/>
        </w:rPr>
        <w:t>USB</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3957"/>
      </w:tblGrid>
      <w:tr w:rsidR="00346231" w:rsidTr="00AF22AD">
        <w:tc>
          <w:tcPr>
            <w:tcW w:w="2976" w:type="dxa"/>
          </w:tcPr>
          <w:p w:rsidR="00346231" w:rsidRDefault="00346231" w:rsidP="00AF22AD">
            <w:pPr>
              <w:jc w:val="both"/>
              <w:rPr>
                <w:color w:val="0D0D0D" w:themeColor="text1" w:themeTint="F2"/>
              </w:rPr>
            </w:pPr>
            <w:r>
              <w:rPr>
                <w:rFonts w:ascii="Arial" w:hAnsi="Arial" w:cs="Arial"/>
                <w:noProof/>
                <w:color w:val="26ABD3"/>
                <w:sz w:val="21"/>
                <w:szCs w:val="21"/>
                <w:bdr w:val="none" w:sz="0" w:space="0" w:color="auto" w:frame="1"/>
              </w:rPr>
              <w:lastRenderedPageBreak/>
              <w:drawing>
                <wp:inline distT="0" distB="0" distL="0" distR="0" wp14:anchorId="5C912887" wp14:editId="47CC9AC9">
                  <wp:extent cx="1749287" cy="1416513"/>
                  <wp:effectExtent l="0" t="0" r="3810" b="0"/>
                  <wp:docPr id="213" name="Рисунок 213" descr="Анатомия материнской платы - внутренние разъемы USB">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Анатомия материнской платы - внутренние разъемы USB">
                            <a:hlinkClick r:id="rId78"/>
                          </pic:cNvPr>
                          <pic:cNvPicPr>
                            <a:picLocks noChangeAspect="1" noChangeArrowheads="1"/>
                          </pic:cNvPicPr>
                        </pic:nvPicPr>
                        <pic:blipFill rotWithShape="1">
                          <a:blip r:embed="rId79">
                            <a:extLst>
                              <a:ext uri="{28A0092B-C50C-407E-A947-70E740481C1C}">
                                <a14:useLocalDpi xmlns:a14="http://schemas.microsoft.com/office/drawing/2010/main" val="0"/>
                              </a:ext>
                            </a:extLst>
                          </a:blip>
                          <a:srcRect r="4181"/>
                          <a:stretch/>
                        </pic:blipFill>
                        <pic:spPr bwMode="auto">
                          <a:xfrm>
                            <a:off x="0" y="0"/>
                            <a:ext cx="1750111" cy="14171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57" w:type="dxa"/>
            <w:vMerge w:val="restart"/>
          </w:tcPr>
          <w:p w:rsidR="00346231" w:rsidRPr="00491311" w:rsidRDefault="00346231" w:rsidP="00AF22AD">
            <w:pPr>
              <w:ind w:firstLine="709"/>
              <w:jc w:val="both"/>
              <w:rPr>
                <w:color w:val="0D0D0D" w:themeColor="text1" w:themeTint="F2"/>
                <w:sz w:val="22"/>
                <w:szCs w:val="22"/>
              </w:rPr>
            </w:pPr>
            <w:r w:rsidRPr="00491311">
              <w:rPr>
                <w:color w:val="0D0D0D" w:themeColor="text1" w:themeTint="F2"/>
                <w:sz w:val="22"/>
                <w:szCs w:val="22"/>
              </w:rPr>
              <w:t>На задней панели есть не все разъемы USB. На плате располагается еще несколько коннекторов.</w:t>
            </w:r>
          </w:p>
          <w:p w:rsidR="00346231" w:rsidRDefault="00346231" w:rsidP="00AF22AD">
            <w:pPr>
              <w:ind w:firstLine="709"/>
              <w:jc w:val="both"/>
              <w:rPr>
                <w:color w:val="0D0D0D" w:themeColor="text1" w:themeTint="F2"/>
              </w:rPr>
            </w:pPr>
            <w:r w:rsidRPr="00491311">
              <w:rPr>
                <w:color w:val="0D0D0D" w:themeColor="text1" w:themeTint="F2"/>
                <w:sz w:val="22"/>
                <w:szCs w:val="22"/>
              </w:rPr>
              <w:t xml:space="preserve">В данном случае на материнке есть один коннектор для порта USB 3.1 Gen2 </w:t>
            </w:r>
            <w:proofErr w:type="spellStart"/>
            <w:r w:rsidRPr="00491311">
              <w:rPr>
                <w:color w:val="0D0D0D" w:themeColor="text1" w:themeTint="F2"/>
                <w:sz w:val="22"/>
                <w:szCs w:val="22"/>
              </w:rPr>
              <w:t>Type</w:t>
            </w:r>
            <w:proofErr w:type="spellEnd"/>
            <w:r w:rsidRPr="00491311">
              <w:rPr>
                <w:color w:val="0D0D0D" w:themeColor="text1" w:themeTint="F2"/>
                <w:sz w:val="22"/>
                <w:szCs w:val="22"/>
              </w:rPr>
              <w:t>-C, два коннектора для USB 2.0 на нижней грани платы и один для подключения двух USB 3.1 Gen1 на опциональной фронтальной панели.</w:t>
            </w:r>
          </w:p>
        </w:tc>
      </w:tr>
      <w:tr w:rsidR="00346231" w:rsidTr="00AF22AD">
        <w:tc>
          <w:tcPr>
            <w:tcW w:w="2976" w:type="dxa"/>
          </w:tcPr>
          <w:p w:rsidR="00346231" w:rsidRDefault="00346231" w:rsidP="00AF22AD">
            <w:pPr>
              <w:jc w:val="center"/>
              <w:rPr>
                <w:color w:val="0D0D0D" w:themeColor="text1" w:themeTint="F2"/>
              </w:rPr>
            </w:pPr>
            <w:r w:rsidRPr="009F05BB">
              <w:rPr>
                <w:rFonts w:ascii="TimesNewRomanPSMT" w:hAnsi="TimesNewRomanPSMT" w:cs="TimesNewRomanPSMT"/>
                <w:b/>
                <w:color w:val="0D0D0D" w:themeColor="text1" w:themeTint="F2"/>
                <w:sz w:val="18"/>
                <w:szCs w:val="18"/>
              </w:rPr>
              <w:t>Рис 1</w:t>
            </w:r>
            <w:r>
              <w:rPr>
                <w:rFonts w:ascii="TimesNewRomanPSMT" w:hAnsi="TimesNewRomanPSMT" w:cs="TimesNewRomanPSMT"/>
                <w:b/>
                <w:color w:val="0D0D0D" w:themeColor="text1" w:themeTint="F2"/>
                <w:sz w:val="18"/>
                <w:szCs w:val="18"/>
              </w:rPr>
              <w:t xml:space="preserve">93 </w:t>
            </w:r>
            <w:r w:rsidRPr="00491311">
              <w:rPr>
                <w:rFonts w:ascii="TimesNewRomanPSMT" w:hAnsi="TimesNewRomanPSMT" w:cs="TimesNewRomanPSMT"/>
                <w:b/>
                <w:color w:val="0D0D0D" w:themeColor="text1" w:themeTint="F2"/>
                <w:sz w:val="18"/>
                <w:szCs w:val="18"/>
              </w:rPr>
              <w:t>USB</w:t>
            </w:r>
          </w:p>
        </w:tc>
        <w:tc>
          <w:tcPr>
            <w:tcW w:w="3957" w:type="dxa"/>
            <w:vMerge/>
          </w:tcPr>
          <w:p w:rsidR="00346231" w:rsidRDefault="00346231" w:rsidP="00AF22AD">
            <w:pPr>
              <w:jc w:val="both"/>
              <w:rPr>
                <w:color w:val="0D0D0D" w:themeColor="text1" w:themeTint="F2"/>
              </w:rPr>
            </w:pPr>
          </w:p>
        </w:tc>
      </w:tr>
    </w:tbl>
    <w:p w:rsidR="00346231" w:rsidRPr="00491311" w:rsidRDefault="00346231" w:rsidP="00346231">
      <w:pPr>
        <w:pStyle w:val="a5"/>
        <w:numPr>
          <w:ilvl w:val="0"/>
          <w:numId w:val="4"/>
        </w:numPr>
        <w:spacing w:after="0" w:line="240" w:lineRule="auto"/>
        <w:rPr>
          <w:rFonts w:ascii="Times New Roman" w:hAnsi="Times New Roman" w:cs="Times New Roman"/>
          <w:b/>
          <w:bCs/>
          <w:color w:val="0D0D0D" w:themeColor="text1" w:themeTint="F2"/>
        </w:rPr>
      </w:pPr>
      <w:r w:rsidRPr="00491311">
        <w:rPr>
          <w:rFonts w:ascii="Times New Roman" w:hAnsi="Times New Roman" w:cs="Times New Roman"/>
          <w:b/>
          <w:bCs/>
          <w:color w:val="0D0D0D" w:themeColor="text1" w:themeTint="F2"/>
        </w:rPr>
        <w:t>Другие разъемы</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 xml:space="preserve">Помимо перечисленного, на плате есть также разъемы для подключения термодатчиков, </w:t>
      </w:r>
      <w:proofErr w:type="spellStart"/>
      <w:r w:rsidRPr="00CA0833">
        <w:rPr>
          <w:rFonts w:ascii="Times New Roman" w:hAnsi="Times New Roman" w:cs="Times New Roman"/>
          <w:color w:val="0D0D0D" w:themeColor="text1" w:themeTint="F2"/>
        </w:rPr>
        <w:t>аудиокабеля</w:t>
      </w:r>
      <w:proofErr w:type="spellEnd"/>
      <w:r w:rsidRPr="00CA0833">
        <w:rPr>
          <w:rFonts w:ascii="Times New Roman" w:hAnsi="Times New Roman" w:cs="Times New Roman"/>
          <w:color w:val="0D0D0D" w:themeColor="text1" w:themeTint="F2"/>
        </w:rPr>
        <w:t xml:space="preserve"> и колодка для кнопок и индикаторов передней панели корпуса. Их расположение и порядок подключения описан в мануале на материнскую плату.</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 xml:space="preserve">Помимо прочего, на дорогих моделях, особенно ориентированных на </w:t>
      </w:r>
      <w:proofErr w:type="spellStart"/>
      <w:r w:rsidRPr="00CA0833">
        <w:rPr>
          <w:rFonts w:ascii="Times New Roman" w:hAnsi="Times New Roman" w:cs="Times New Roman"/>
          <w:color w:val="0D0D0D" w:themeColor="text1" w:themeTint="F2"/>
        </w:rPr>
        <w:t>оверклокеров</w:t>
      </w:r>
      <w:proofErr w:type="spellEnd"/>
      <w:r w:rsidRPr="00CA0833">
        <w:rPr>
          <w:rFonts w:ascii="Times New Roman" w:hAnsi="Times New Roman" w:cs="Times New Roman"/>
          <w:color w:val="0D0D0D" w:themeColor="text1" w:themeTint="F2"/>
        </w:rPr>
        <w:t xml:space="preserve">, могут иметься переключатели режимов настройки системы, кнопки включения и перезагрузки, сброса настроек BIOS к </w:t>
      </w:r>
      <w:proofErr w:type="gramStart"/>
      <w:r w:rsidRPr="00CA0833">
        <w:rPr>
          <w:rFonts w:ascii="Times New Roman" w:hAnsi="Times New Roman" w:cs="Times New Roman"/>
          <w:color w:val="0D0D0D" w:themeColor="text1" w:themeTint="F2"/>
        </w:rPr>
        <w:t>заводским</w:t>
      </w:r>
      <w:proofErr w:type="gramEnd"/>
      <w:r w:rsidRPr="00CA0833">
        <w:rPr>
          <w:rFonts w:ascii="Times New Roman" w:hAnsi="Times New Roman" w:cs="Times New Roman"/>
          <w:color w:val="0D0D0D" w:themeColor="text1" w:themeTint="F2"/>
        </w:rPr>
        <w:t>, индикатор POST-кодов и т. п.</w:t>
      </w:r>
    </w:p>
    <w:p w:rsidR="00346231" w:rsidRDefault="00346231" w:rsidP="00346231">
      <w:pPr>
        <w:rPr>
          <w:rFonts w:ascii="Times New Roman" w:hAnsi="Times New Roman" w:cs="Times New Roman"/>
          <w:b/>
          <w:bCs/>
          <w:color w:val="0D0D0D" w:themeColor="text1" w:themeTint="F2"/>
        </w:rPr>
      </w:pPr>
      <w:r>
        <w:rPr>
          <w:rFonts w:ascii="Times New Roman" w:hAnsi="Times New Roman" w:cs="Times New Roman"/>
          <w:b/>
          <w:bCs/>
          <w:color w:val="0D0D0D" w:themeColor="text1" w:themeTint="F2"/>
        </w:rPr>
        <w:br w:type="page"/>
      </w:r>
    </w:p>
    <w:p w:rsidR="00346231" w:rsidRPr="00BF3707" w:rsidRDefault="00346231" w:rsidP="00346231">
      <w:pPr>
        <w:spacing w:after="0" w:line="240" w:lineRule="auto"/>
        <w:jc w:val="center"/>
        <w:rPr>
          <w:rFonts w:ascii="Times New Roman" w:hAnsi="Times New Roman" w:cs="Times New Roman"/>
          <w:b/>
          <w:bCs/>
          <w:color w:val="0D0D0D" w:themeColor="text1" w:themeTint="F2"/>
        </w:rPr>
      </w:pPr>
      <w:r w:rsidRPr="00BF3707">
        <w:rPr>
          <w:rFonts w:ascii="Times New Roman" w:hAnsi="Times New Roman" w:cs="Times New Roman"/>
          <w:b/>
          <w:bCs/>
          <w:color w:val="0D0D0D" w:themeColor="text1" w:themeTint="F2"/>
        </w:rPr>
        <w:lastRenderedPageBreak/>
        <w:t>Сложная анатомия материнской платы</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 xml:space="preserve">Учитывая, сколько всего </w:t>
      </w:r>
      <w:proofErr w:type="spellStart"/>
      <w:r>
        <w:rPr>
          <w:rFonts w:ascii="Times New Roman" w:hAnsi="Times New Roman" w:cs="Times New Roman"/>
          <w:color w:val="0D0D0D" w:themeColor="text1" w:themeTint="F2"/>
        </w:rPr>
        <w:t>установдено</w:t>
      </w:r>
      <w:proofErr w:type="spellEnd"/>
      <w:r w:rsidRPr="00CA0833">
        <w:rPr>
          <w:rFonts w:ascii="Times New Roman" w:hAnsi="Times New Roman" w:cs="Times New Roman"/>
          <w:color w:val="0D0D0D" w:themeColor="text1" w:themeTint="F2"/>
        </w:rPr>
        <w:t xml:space="preserve"> на материнскую плату, совсем не удивляет то, что это едва ли не самый крупный (за исключе</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нием корпуса и монитора) компонент компьютера. Круг выполняемых задач у этого компонента любого ПК весьма широк. Это не только обеспечение других частей компьютера питанием и средствами ком</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муникации между собой. Это еще и механическое крепление процес</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сора, памяти, разнообразных плат, кабелей.</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Добавим сюда еще и представительские функции. Корпусов с прозрачной боковиной много, и сейчас модно выставлять внутренно</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сти напоказ. Посему желательно, чтобы материнская плата имела ин</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тересный дизайн и подсветку.</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В результате получается, что это очень непростой компонент, и не самый дешевый в системе. Утверждение, что это самый важный элемент, является спорным. Процессор не менее важен, память – тоже, а разве нельзя того же сказать про блок питания, процессорный кулер? И все же многофункциональность и «широта взглядов» материнской платы вызывает уважение.</w:t>
      </w:r>
    </w:p>
    <w:p w:rsidR="00346231" w:rsidRPr="00CA0833" w:rsidRDefault="00346231" w:rsidP="00346231">
      <w:pPr>
        <w:spacing w:after="0" w:line="240" w:lineRule="auto"/>
        <w:ind w:firstLine="709"/>
        <w:jc w:val="both"/>
        <w:rPr>
          <w:rFonts w:ascii="Times New Roman" w:hAnsi="Times New Roman" w:cs="Times New Roman"/>
          <w:color w:val="0D0D0D" w:themeColor="text1" w:themeTint="F2"/>
        </w:rPr>
      </w:pPr>
      <w:r w:rsidRPr="00CA0833">
        <w:rPr>
          <w:rFonts w:ascii="Times New Roman" w:hAnsi="Times New Roman" w:cs="Times New Roman"/>
          <w:color w:val="0D0D0D" w:themeColor="text1" w:themeTint="F2"/>
        </w:rPr>
        <w:t>Производители предлагают нам большое количество моделей, ориентированные на выполнение разных задач, выполненные на раз</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ный эстетический вкус и кошелек. Дело остается за малым – из всего обилия предложений просто выбрать ту единственную, которая мак</w:t>
      </w:r>
      <w:r>
        <w:rPr>
          <w:rFonts w:ascii="Times New Roman" w:hAnsi="Times New Roman" w:cs="Times New Roman"/>
          <w:color w:val="0D0D0D" w:themeColor="text1" w:themeTint="F2"/>
        </w:rPr>
        <w:softHyphen/>
      </w:r>
      <w:r w:rsidRPr="00CA0833">
        <w:rPr>
          <w:rFonts w:ascii="Times New Roman" w:hAnsi="Times New Roman" w:cs="Times New Roman"/>
          <w:color w:val="0D0D0D" w:themeColor="text1" w:themeTint="F2"/>
        </w:rPr>
        <w:t>симально полно удовлетворит запросы. А сделать это, порой, весьма непросто.</w:t>
      </w:r>
    </w:p>
    <w:p w:rsidR="00346231" w:rsidRDefault="00346231" w:rsidP="00346231">
      <w:pPr>
        <w:spacing w:after="0" w:line="240" w:lineRule="auto"/>
      </w:pPr>
    </w:p>
    <w:p w:rsidR="00346231" w:rsidRDefault="00346231" w:rsidP="00346231">
      <w:pPr>
        <w:spacing w:after="0" w:line="240" w:lineRule="auto"/>
      </w:pPr>
    </w:p>
    <w:p w:rsidR="00346231" w:rsidRDefault="00346231" w:rsidP="00346231">
      <w:pPr>
        <w:spacing w:after="0" w:line="240" w:lineRule="auto"/>
      </w:pPr>
    </w:p>
    <w:sectPr w:rsidR="00346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A7025"/>
    <w:multiLevelType w:val="hybridMultilevel"/>
    <w:tmpl w:val="282EB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8438B8"/>
    <w:multiLevelType w:val="hybridMultilevel"/>
    <w:tmpl w:val="430804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B2766C8"/>
    <w:multiLevelType w:val="hybridMultilevel"/>
    <w:tmpl w:val="9972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8F60E8"/>
    <w:multiLevelType w:val="hybridMultilevel"/>
    <w:tmpl w:val="FE7A1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31"/>
    <w:rsid w:val="000D4ED0"/>
    <w:rsid w:val="00346231"/>
    <w:rsid w:val="00435C1A"/>
    <w:rsid w:val="00512627"/>
    <w:rsid w:val="005D2FC6"/>
    <w:rsid w:val="00AA449A"/>
    <w:rsid w:val="00B27CA4"/>
    <w:rsid w:val="00EF0DD2"/>
    <w:rsid w:val="00F9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231"/>
  </w:style>
  <w:style w:type="paragraph" w:styleId="3">
    <w:name w:val="heading 3"/>
    <w:basedOn w:val="a"/>
    <w:next w:val="a"/>
    <w:link w:val="30"/>
    <w:uiPriority w:val="9"/>
    <w:unhideWhenUsed/>
    <w:qFormat/>
    <w:rsid w:val="0034623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623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623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46231"/>
    <w:rPr>
      <w:rFonts w:asciiTheme="majorHAnsi" w:eastAsiaTheme="majorEastAsia" w:hAnsiTheme="majorHAnsi" w:cstheme="majorBidi"/>
      <w:b/>
      <w:bCs/>
      <w:i/>
      <w:iCs/>
      <w:color w:val="4F81BD" w:themeColor="accent1"/>
    </w:rPr>
  </w:style>
  <w:style w:type="table" w:styleId="a3">
    <w:name w:val="Table Grid"/>
    <w:basedOn w:val="a1"/>
    <w:uiPriority w:val="59"/>
    <w:rsid w:val="003462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346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46231"/>
    <w:pPr>
      <w:ind w:left="720"/>
      <w:contextualSpacing/>
    </w:pPr>
  </w:style>
  <w:style w:type="paragraph" w:styleId="a6">
    <w:name w:val="Balloon Text"/>
    <w:basedOn w:val="a"/>
    <w:link w:val="a7"/>
    <w:uiPriority w:val="99"/>
    <w:semiHidden/>
    <w:unhideWhenUsed/>
    <w:rsid w:val="003462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62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231"/>
  </w:style>
  <w:style w:type="paragraph" w:styleId="3">
    <w:name w:val="heading 3"/>
    <w:basedOn w:val="a"/>
    <w:next w:val="a"/>
    <w:link w:val="30"/>
    <w:uiPriority w:val="9"/>
    <w:unhideWhenUsed/>
    <w:qFormat/>
    <w:rsid w:val="0034623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623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623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46231"/>
    <w:rPr>
      <w:rFonts w:asciiTheme="majorHAnsi" w:eastAsiaTheme="majorEastAsia" w:hAnsiTheme="majorHAnsi" w:cstheme="majorBidi"/>
      <w:b/>
      <w:bCs/>
      <w:i/>
      <w:iCs/>
      <w:color w:val="4F81BD" w:themeColor="accent1"/>
    </w:rPr>
  </w:style>
  <w:style w:type="table" w:styleId="a3">
    <w:name w:val="Table Grid"/>
    <w:basedOn w:val="a1"/>
    <w:uiPriority w:val="59"/>
    <w:rsid w:val="003462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346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46231"/>
    <w:pPr>
      <w:ind w:left="720"/>
      <w:contextualSpacing/>
    </w:pPr>
  </w:style>
  <w:style w:type="paragraph" w:styleId="a6">
    <w:name w:val="Balloon Text"/>
    <w:basedOn w:val="a"/>
    <w:link w:val="a7"/>
    <w:uiPriority w:val="99"/>
    <w:semiHidden/>
    <w:unhideWhenUsed/>
    <w:rsid w:val="003462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62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andiriney.ru/anatomiya-materinskoj-platy/anat_power_24pin_photo/" TargetMode="External"/><Relationship Id="rId26" Type="http://schemas.microsoft.com/office/2007/relationships/hdphoto" Target="media/hdphoto5.wdp"/><Relationship Id="rId39" Type="http://schemas.microsoft.com/office/2007/relationships/hdphoto" Target="media/hdphoto8.wdp"/><Relationship Id="rId21" Type="http://schemas.openxmlformats.org/officeDocument/2006/relationships/hyperlink" Target="https://andiriney.ru/anatomiya-materinskoj-platy/anat_power_24pin/" TargetMode="External"/><Relationship Id="rId34" Type="http://schemas.openxmlformats.org/officeDocument/2006/relationships/hyperlink" Target="https://andiriney.ru/anatomiya-materinskoj-platy/anat_ram/" TargetMode="External"/><Relationship Id="rId42" Type="http://schemas.microsoft.com/office/2007/relationships/hdphoto" Target="media/hdphoto9.wdp"/><Relationship Id="rId47" Type="http://schemas.openxmlformats.org/officeDocument/2006/relationships/hyperlink" Target="https://andiriney.ru/anatomiya-materinskoj-platy/anat_pci/" TargetMode="External"/><Relationship Id="rId50" Type="http://schemas.openxmlformats.org/officeDocument/2006/relationships/hyperlink" Target="https://andiriney.ru/anatomiya-materinskoj-platy/anat_m2/" TargetMode="External"/><Relationship Id="rId55" Type="http://schemas.openxmlformats.org/officeDocument/2006/relationships/image" Target="media/image20.jpeg"/><Relationship Id="rId63" Type="http://schemas.openxmlformats.org/officeDocument/2006/relationships/image" Target="media/image23.jpeg"/><Relationship Id="rId68" Type="http://schemas.openxmlformats.org/officeDocument/2006/relationships/hyperlink" Target="https://andiriney.ru/anatomiya-materinskoj-platy/anat_ite_8297/" TargetMode="External"/><Relationship Id="rId76" Type="http://schemas.openxmlformats.org/officeDocument/2006/relationships/hyperlink" Target="https://andiriney.ru/anatomiya-materinskoj-platy/anat_rgb/" TargetMode="External"/><Relationship Id="rId7" Type="http://schemas.openxmlformats.org/officeDocument/2006/relationships/hyperlink" Target="https://wi-tech.ru/materinskie-platy/kak-podobrat-dlya-igr-v-2018-godu/" TargetMode="External"/><Relationship Id="rId71"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hyperlink" Target="https://andiriney.ru/anatomiya-materinskoj-platy/anat_vrm/" TargetMode="External"/><Relationship Id="rId11" Type="http://schemas.openxmlformats.org/officeDocument/2006/relationships/image" Target="media/image5.jpeg"/><Relationship Id="rId24" Type="http://schemas.openxmlformats.org/officeDocument/2006/relationships/hyperlink" Target="https://andiriney.ru/anatomiya-materinskoj-platy/anat_socket/" TargetMode="External"/><Relationship Id="rId32" Type="http://schemas.openxmlformats.org/officeDocument/2006/relationships/hyperlink" Target="https://andiriney.ru/anatomiya-materinskoj-platy/anat_mosfet/" TargetMode="External"/><Relationship Id="rId37" Type="http://schemas.openxmlformats.org/officeDocument/2006/relationships/hyperlink" Target="https://andiriney.ru/anatomiya-materinskoj-platy/anat_vrm_ram/" TargetMode="External"/><Relationship Id="rId40" Type="http://schemas.openxmlformats.org/officeDocument/2006/relationships/hyperlink" Target="https://andiriney.ru/anatomiya-materinskoj-platy/anat_chipset/" TargetMode="External"/><Relationship Id="rId45" Type="http://schemas.openxmlformats.org/officeDocument/2006/relationships/hyperlink" Target="https://ark.intel.com/content/www/ru/ru/ark/products/133293/intel-z390-chipset.html" TargetMode="External"/><Relationship Id="rId53" Type="http://schemas.openxmlformats.org/officeDocument/2006/relationships/hyperlink" Target="https://andiriney.ru/ssd-m2-chto-eto/" TargetMode="External"/><Relationship Id="rId58" Type="http://schemas.openxmlformats.org/officeDocument/2006/relationships/image" Target="media/image21.jpeg"/><Relationship Id="rId66" Type="http://schemas.openxmlformats.org/officeDocument/2006/relationships/hyperlink" Target="https://andiriney.ru/anatomiya-materinskoj-platy/anat_8688/" TargetMode="External"/><Relationship Id="rId74" Type="http://schemas.openxmlformats.org/officeDocument/2006/relationships/hyperlink" Target="https://andiriney.ru/anatomiya-materinskoj-platy/anat_cpu_cool/" TargetMode="External"/><Relationship Id="rId79" Type="http://schemas.openxmlformats.org/officeDocument/2006/relationships/image" Target="media/image31.jpeg"/><Relationship Id="rId5" Type="http://schemas.openxmlformats.org/officeDocument/2006/relationships/webSettings" Target="webSettings.xml"/><Relationship Id="rId61"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9.jpeg"/><Relationship Id="rId31" Type="http://schemas.microsoft.com/office/2007/relationships/hdphoto" Target="media/hdphoto6.wdp"/><Relationship Id="rId44" Type="http://schemas.openxmlformats.org/officeDocument/2006/relationships/hyperlink" Target="https://andiriney.ru/vybor-materinskoj-platy-na-z390/" TargetMode="External"/><Relationship Id="rId52" Type="http://schemas.microsoft.com/office/2007/relationships/hdphoto" Target="media/hdphoto11.wdp"/><Relationship Id="rId60" Type="http://schemas.openxmlformats.org/officeDocument/2006/relationships/hyperlink" Target="https://andiriney.ru/anatomiya-materinskoj-platy/anat_asm1061/" TargetMode="External"/><Relationship Id="rId65" Type="http://schemas.openxmlformats.org/officeDocument/2006/relationships/image" Target="media/image24.jpeg"/><Relationship Id="rId73" Type="http://schemas.openxmlformats.org/officeDocument/2006/relationships/image" Target="media/image28.jpeg"/><Relationship Id="rId78" Type="http://schemas.openxmlformats.org/officeDocument/2006/relationships/hyperlink" Target="https://andiriney.ru/anatomiya-materinskoj-platy/anat_usb_connector/"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microsoft.com/office/2007/relationships/hdphoto" Target="media/hdphoto1.wdp"/><Relationship Id="rId22" Type="http://schemas.openxmlformats.org/officeDocument/2006/relationships/image" Target="media/image10.jpeg"/><Relationship Id="rId27" Type="http://schemas.openxmlformats.org/officeDocument/2006/relationships/hyperlink" Target="https://andiriney.ru/anatomiya-materinskoj-platy/anat_cpu_power/" TargetMode="External"/><Relationship Id="rId30" Type="http://schemas.openxmlformats.org/officeDocument/2006/relationships/image" Target="media/image13.jpeg"/><Relationship Id="rId35" Type="http://schemas.openxmlformats.org/officeDocument/2006/relationships/image" Target="media/image15.jpeg"/><Relationship Id="rId43" Type="http://schemas.openxmlformats.org/officeDocument/2006/relationships/hyperlink" Target="https://andiriney.ru/vybor-materinskoj-platy-na-amd-x570/" TargetMode="External"/><Relationship Id="rId48" Type="http://schemas.openxmlformats.org/officeDocument/2006/relationships/image" Target="media/image18.jpeg"/><Relationship Id="rId56" Type="http://schemas.microsoft.com/office/2007/relationships/hdphoto" Target="media/hdphoto12.wdp"/><Relationship Id="rId64" Type="http://schemas.openxmlformats.org/officeDocument/2006/relationships/hyperlink" Target="https://andiriney.ru/anatomiya-materinskoj-platy/anat_multi/" TargetMode="External"/><Relationship Id="rId69" Type="http://schemas.openxmlformats.org/officeDocument/2006/relationships/image" Target="media/image26.jpeg"/><Relationship Id="rId77" Type="http://schemas.openxmlformats.org/officeDocument/2006/relationships/image" Target="media/image30.jpeg"/><Relationship Id="rId8" Type="http://schemas.openxmlformats.org/officeDocument/2006/relationships/image" Target="media/image2.jpeg"/><Relationship Id="rId51" Type="http://schemas.openxmlformats.org/officeDocument/2006/relationships/image" Target="media/image19.jpeg"/><Relationship Id="rId72" Type="http://schemas.openxmlformats.org/officeDocument/2006/relationships/hyperlink" Target="https://andiriney.ru/anatomiya-materinskoj-platy/anat_hdmi/"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6.jpeg"/><Relationship Id="rId17" Type="http://schemas.microsoft.com/office/2007/relationships/hdphoto" Target="media/hdphoto2.wdp"/><Relationship Id="rId25" Type="http://schemas.openxmlformats.org/officeDocument/2006/relationships/image" Target="media/image11.jpeg"/><Relationship Id="rId33" Type="http://schemas.openxmlformats.org/officeDocument/2006/relationships/image" Target="media/image14.jpeg"/><Relationship Id="rId38" Type="http://schemas.openxmlformats.org/officeDocument/2006/relationships/image" Target="media/image16.jpeg"/><Relationship Id="rId46" Type="http://schemas.openxmlformats.org/officeDocument/2006/relationships/hyperlink" Target="https://www.amd.com/ru/chipsets/x570" TargetMode="External"/><Relationship Id="rId59" Type="http://schemas.microsoft.com/office/2007/relationships/hdphoto" Target="media/hdphoto13.wdp"/><Relationship Id="rId67" Type="http://schemas.openxmlformats.org/officeDocument/2006/relationships/image" Target="media/image25.jpeg"/><Relationship Id="rId20" Type="http://schemas.microsoft.com/office/2007/relationships/hdphoto" Target="media/hdphoto3.wdp"/><Relationship Id="rId41" Type="http://schemas.openxmlformats.org/officeDocument/2006/relationships/image" Target="media/image17.jpeg"/><Relationship Id="rId54" Type="http://schemas.openxmlformats.org/officeDocument/2006/relationships/hyperlink" Target="https://andiriney.ru/anatomiya-materinskoj-platy/anat_sata/" TargetMode="External"/><Relationship Id="rId62" Type="http://schemas.openxmlformats.org/officeDocument/2006/relationships/hyperlink" Target="https://andiriney.ru/anatomiya-materinskoj-platy/anat_audio/" TargetMode="External"/><Relationship Id="rId70" Type="http://schemas.openxmlformats.org/officeDocument/2006/relationships/hyperlink" Target="https://andiriney.ru/anatomiya-materinskoj-platy/anat_dual_bios/" TargetMode="External"/><Relationship Id="rId75"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andiriney.ru/anatomiya-materinskoj-platy/anat_gigabyte_z390_aorus_pro_nocool_temp/" TargetMode="External"/><Relationship Id="rId23" Type="http://schemas.microsoft.com/office/2007/relationships/hdphoto" Target="media/hdphoto4.wdp"/><Relationship Id="rId28" Type="http://schemas.openxmlformats.org/officeDocument/2006/relationships/image" Target="media/image12.jpeg"/><Relationship Id="rId36" Type="http://schemas.microsoft.com/office/2007/relationships/hdphoto" Target="media/hdphoto7.wdp"/><Relationship Id="rId49" Type="http://schemas.microsoft.com/office/2007/relationships/hdphoto" Target="media/hdphoto10.wdp"/><Relationship Id="rId57" Type="http://schemas.openxmlformats.org/officeDocument/2006/relationships/hyperlink" Target="https://andiriney.ru/anatomiya-materinskoj-platy/anat_i219_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5484</Words>
  <Characters>31260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Селезнёва</dc:creator>
  <cp:lastModifiedBy>Admin</cp:lastModifiedBy>
  <cp:revision>2</cp:revision>
  <dcterms:created xsi:type="dcterms:W3CDTF">2021-12-17T10:02:00Z</dcterms:created>
  <dcterms:modified xsi:type="dcterms:W3CDTF">2021-12-17T10:02:00Z</dcterms:modified>
</cp:coreProperties>
</file>