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BF0483">
        <w:rPr>
          <w:rFonts w:eastAsia="Times New Roman"/>
          <w:bCs/>
          <w:sz w:val="24"/>
          <w:szCs w:val="24"/>
        </w:rPr>
        <w:t>Численные методы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430C7">
        <w:rPr>
          <w:rFonts w:eastAsia="Times New Roman"/>
          <w:bCs/>
          <w:spacing w:val="-1"/>
          <w:sz w:val="24"/>
          <w:szCs w:val="24"/>
        </w:rPr>
        <w:t>7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FF25C5" w:rsidRPr="00FF25C5">
        <w:rPr>
          <w:rFonts w:eastAsia="Times New Roman"/>
          <w:bCs/>
          <w:spacing w:val="-1"/>
          <w:sz w:val="24"/>
          <w:szCs w:val="24"/>
        </w:rPr>
        <w:t>4</w:t>
      </w:r>
      <w:r w:rsidRPr="00FF25C5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A42F46">
        <w:rPr>
          <w:rFonts w:eastAsia="Times New Roman"/>
          <w:sz w:val="24"/>
          <w:szCs w:val="24"/>
        </w:rPr>
        <w:t>«</w:t>
      </w:r>
      <w:r w:rsidR="00D430C7" w:rsidRPr="00D430C7">
        <w:rPr>
          <w:sz w:val="24"/>
          <w:szCs w:val="24"/>
        </w:rPr>
        <w:t>Обыкновенные дифференциальные уравнения</w:t>
      </w:r>
      <w:r w:rsidRPr="008E76C9">
        <w:rPr>
          <w:rFonts w:eastAsia="Times New Roman"/>
          <w:spacing w:val="-1"/>
          <w:sz w:val="24"/>
          <w:szCs w:val="24"/>
        </w:rPr>
        <w:t>»</w:t>
      </w:r>
    </w:p>
    <w:p w:rsidR="00D430C7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Pr="00BF0483">
        <w:rPr>
          <w:rFonts w:eastAsia="Times New Roman"/>
          <w:spacing w:val="-1"/>
          <w:sz w:val="24"/>
          <w:szCs w:val="24"/>
        </w:rPr>
        <w:t>по</w:t>
      </w:r>
      <w:r w:rsidRPr="00BF0483">
        <w:rPr>
          <w:sz w:val="24"/>
          <w:szCs w:val="24"/>
        </w:rPr>
        <w:t xml:space="preserve"> </w:t>
      </w:r>
      <w:r w:rsidR="008E76C9">
        <w:rPr>
          <w:sz w:val="24"/>
          <w:szCs w:val="24"/>
        </w:rPr>
        <w:t xml:space="preserve">решению </w:t>
      </w:r>
      <w:r w:rsidR="00D430C7" w:rsidRPr="00D430C7">
        <w:rPr>
          <w:sz w:val="24"/>
          <w:szCs w:val="24"/>
        </w:rPr>
        <w:t>обыкновенны</w:t>
      </w:r>
      <w:r w:rsidR="00D430C7">
        <w:rPr>
          <w:sz w:val="24"/>
          <w:szCs w:val="24"/>
        </w:rPr>
        <w:t>х</w:t>
      </w:r>
      <w:r w:rsidR="00D430C7" w:rsidRPr="00D430C7">
        <w:rPr>
          <w:sz w:val="24"/>
          <w:szCs w:val="24"/>
        </w:rPr>
        <w:t xml:space="preserve"> дифференциальны</w:t>
      </w:r>
      <w:r w:rsidR="00D430C7">
        <w:rPr>
          <w:sz w:val="24"/>
          <w:szCs w:val="24"/>
        </w:rPr>
        <w:t>х</w:t>
      </w:r>
      <w:r w:rsidR="00D430C7" w:rsidRPr="00D430C7">
        <w:rPr>
          <w:sz w:val="24"/>
          <w:szCs w:val="24"/>
        </w:rPr>
        <w:t xml:space="preserve"> уравнени</w:t>
      </w:r>
      <w:r w:rsidR="00D430C7">
        <w:rPr>
          <w:sz w:val="24"/>
          <w:szCs w:val="24"/>
        </w:rPr>
        <w:t>й</w:t>
      </w:r>
      <w:r w:rsidR="00D430C7" w:rsidRPr="00D430C7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D430C7" w:rsidRDefault="00745435" w:rsidP="00745435">
      <w:pPr>
        <w:shd w:val="clear" w:color="auto" w:fill="FFFFFF"/>
        <w:rPr>
          <w:sz w:val="24"/>
          <w:szCs w:val="24"/>
        </w:rPr>
      </w:pPr>
      <w:r w:rsidRPr="00D430C7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D430C7">
        <w:rPr>
          <w:rFonts w:eastAsia="Times New Roman"/>
          <w:b/>
          <w:bCs/>
          <w:sz w:val="24"/>
          <w:szCs w:val="24"/>
        </w:rPr>
        <w:t xml:space="preserve"> </w:t>
      </w:r>
      <w:r w:rsidRPr="00D430C7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3367AD" w:rsidRPr="00561031" w:rsidRDefault="00177ECF" w:rsidP="003367AD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>Задание</w:t>
      </w:r>
      <w:r w:rsidR="00A42F46" w:rsidRPr="00561031">
        <w:rPr>
          <w:b/>
          <w:snapToGrid w:val="0"/>
          <w:sz w:val="24"/>
          <w:szCs w:val="24"/>
        </w:rPr>
        <w:t>.</w:t>
      </w:r>
      <w:r w:rsidR="00A42F46" w:rsidRPr="00561031">
        <w:rPr>
          <w:b/>
          <w:i/>
          <w:snapToGrid w:val="0"/>
          <w:sz w:val="24"/>
          <w:szCs w:val="24"/>
        </w:rPr>
        <w:t xml:space="preserve"> </w:t>
      </w:r>
    </w:p>
    <w:p w:rsidR="00D430C7" w:rsidRPr="00D430C7" w:rsidRDefault="00D430C7" w:rsidP="00D430C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t>Решить дифференциальное уравнение аналитически и численно указанными методами для двух значений шага интегрирования h=0.01; 0.001. Результаты расчета вывести на экран и распечатать в виде таблицы.</w:t>
      </w:r>
    </w:p>
    <w:p w:rsidR="00D430C7" w:rsidRPr="00D430C7" w:rsidRDefault="00D430C7" w:rsidP="00D430C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t xml:space="preserve">Построить графики функций </w:t>
      </w:r>
      <w:proofErr w:type="spellStart"/>
      <w:r w:rsidRPr="00D430C7">
        <w:rPr>
          <w:rFonts w:eastAsia="Times New Roman"/>
          <w:color w:val="000000"/>
          <w:sz w:val="24"/>
          <w:szCs w:val="24"/>
          <w:lang w:eastAsia="ru-RU"/>
        </w:rPr>
        <w:t>y</w:t>
      </w:r>
      <w:proofErr w:type="spellEnd"/>
      <w:r w:rsidRPr="00D430C7">
        <w:rPr>
          <w:rFonts w:eastAsia="Times New Roman"/>
          <w:color w:val="000000"/>
          <w:sz w:val="24"/>
          <w:szCs w:val="24"/>
          <w:lang w:eastAsia="ru-RU"/>
        </w:rPr>
        <w:t>(</w:t>
      </w:r>
      <w:proofErr w:type="spellStart"/>
      <w:r w:rsidRPr="00D430C7">
        <w:rPr>
          <w:rFonts w:eastAsia="Times New Roman"/>
          <w:color w:val="000000"/>
          <w:sz w:val="24"/>
          <w:szCs w:val="24"/>
          <w:lang w:eastAsia="ru-RU"/>
        </w:rPr>
        <w:t>x</w:t>
      </w:r>
      <w:proofErr w:type="spellEnd"/>
      <w:r w:rsidRPr="00D430C7">
        <w:rPr>
          <w:rFonts w:eastAsia="Times New Roman"/>
          <w:color w:val="000000"/>
          <w:sz w:val="24"/>
          <w:szCs w:val="24"/>
          <w:lang w:eastAsia="ru-RU"/>
        </w:rPr>
        <w:t>) (5 графиков).</w:t>
      </w:r>
    </w:p>
    <w:p w:rsidR="00D430C7" w:rsidRPr="00D430C7" w:rsidRDefault="00D430C7" w:rsidP="00D430C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t>Варианты уравнений и методов их решения приведены в таблице</w:t>
      </w:r>
    </w:p>
    <w:p w:rsidR="00D430C7" w:rsidRPr="00D430C7" w:rsidRDefault="00D430C7" w:rsidP="00D430C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t>Оформление результатов расчета</w:t>
      </w:r>
    </w:p>
    <w:p w:rsidR="00D430C7" w:rsidRPr="00D430C7" w:rsidRDefault="00D430C7" w:rsidP="00D430C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t>Таблица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"/>
        <w:gridCol w:w="1125"/>
        <w:gridCol w:w="1650"/>
        <w:gridCol w:w="1725"/>
        <w:gridCol w:w="2025"/>
        <w:gridCol w:w="1965"/>
      </w:tblGrid>
      <w:tr w:rsidR="00D430C7" w:rsidRPr="00D430C7" w:rsidTr="00D430C7">
        <w:trPr>
          <w:tblCellSpacing w:w="15" w:type="dxa"/>
        </w:trPr>
        <w:tc>
          <w:tcPr>
            <w:tcW w:w="93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832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Решения уравнения, у(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Аналит</w:t>
            </w:r>
            <w:proofErr w:type="spellEnd"/>
          </w:p>
        </w:tc>
        <w:tc>
          <w:tcPr>
            <w:tcW w:w="723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Численное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метод 1</w:t>
            </w:r>
          </w:p>
        </w:tc>
        <w:tc>
          <w:tcPr>
            <w:tcW w:w="391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Метод 2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h=0.01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h=0.001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h=0.01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h=0.001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30C7" w:rsidRPr="00D430C7" w:rsidRDefault="00D430C7" w:rsidP="00A433B2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  <w:t>Варианты уравнений и методов их решения</w:t>
      </w:r>
    </w:p>
    <w:p w:rsidR="00D430C7" w:rsidRPr="00D430C7" w:rsidRDefault="00D430C7" w:rsidP="00D430C7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t>Таблица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2610"/>
        <w:gridCol w:w="1065"/>
        <w:gridCol w:w="795"/>
        <w:gridCol w:w="3060"/>
        <w:gridCol w:w="1080"/>
      </w:tblGrid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Вар.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Вид уравнения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Вар.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Вид уравнения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Метод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(xy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+x)/(y-x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у'=cos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3,5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(1-2x)/y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y'=exp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bx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ay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(1-x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)/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xy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У'=-2y/(y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-6x)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2,4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(y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-y)/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у'=1/(2x-y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3,4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(1+y)/(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tg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D430C7">
              <w:rPr>
                <w:rFonts w:eastAsia="Times New Roman"/>
                <w:sz w:val="24"/>
                <w:szCs w:val="24"/>
                <w:lang w:val="en-US" w:eastAsia="ru-RU"/>
              </w:rPr>
              <w:t xml:space="preserve">'=sec(x)- y 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val="en-US" w:eastAsia="ru-RU"/>
              </w:rPr>
              <w:t>tg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val="en-US" w:eastAsia="ru-RU"/>
              </w:rPr>
              <w:t>(x)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1,5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)-1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)/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val="en-US" w:eastAsia="ru-RU"/>
              </w:rPr>
              <w:t xml:space="preserve">y'=y 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val="en-US" w:eastAsia="ru-RU"/>
              </w:rPr>
              <w:t>ln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val="en-US" w:eastAsia="ru-RU"/>
              </w:rPr>
              <w:t>(y)/sin(x)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у'=1+y/(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(x+1))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3,5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(1+y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)/(1+x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(y+yx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-x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)/(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(1+x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у'=4x-2y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у'=cos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x-y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2,4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(-x</w:t>
            </w:r>
            <w:r w:rsidRPr="00D430C7">
              <w:rPr>
                <w:rFonts w:eastAsia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)-2xy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у'=3x-2y+5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3,4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у'=2x-y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у'=sin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1,5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)-2y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y</w:t>
            </w:r>
            <w:proofErr w:type="spellEnd"/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</w:tr>
      <w:tr w:rsidR="00D430C7" w:rsidRPr="00D430C7" w:rsidTr="00D430C7">
        <w:trPr>
          <w:tblCellSpacing w:w="15" w:type="dxa"/>
        </w:trPr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)-2x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у'=exp</w:t>
            </w:r>
            <w:proofErr w:type="spellEnd"/>
            <w:r w:rsidRPr="00D430C7">
              <w:rPr>
                <w:rFonts w:eastAsia="Times New Roman"/>
                <w:sz w:val="24"/>
                <w:szCs w:val="24"/>
                <w:lang w:eastAsia="ru-RU"/>
              </w:rPr>
              <w:t>(2x)-1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430C7" w:rsidRPr="00D430C7" w:rsidRDefault="00D430C7" w:rsidP="00D430C7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D430C7">
              <w:rPr>
                <w:rFonts w:eastAsia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D430C7" w:rsidRPr="00D430C7" w:rsidRDefault="00D430C7" w:rsidP="00A433B2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  <w:lang w:eastAsia="ru-RU"/>
        </w:rPr>
      </w:pPr>
      <w:r w:rsidRPr="00D430C7"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  <w:r w:rsidRPr="00D430C7">
        <w:rPr>
          <w:rFonts w:eastAsia="Times New Roman"/>
          <w:i/>
          <w:iCs/>
          <w:color w:val="000000"/>
          <w:sz w:val="24"/>
          <w:szCs w:val="24"/>
          <w:lang w:eastAsia="ru-RU"/>
        </w:rPr>
        <w:t>Примечание.</w:t>
      </w:r>
      <w:r w:rsidRPr="00D430C7">
        <w:rPr>
          <w:rFonts w:eastAsia="Times New Roman"/>
          <w:color w:val="000000"/>
          <w:sz w:val="24"/>
          <w:szCs w:val="24"/>
          <w:lang w:eastAsia="ru-RU"/>
        </w:rPr>
        <w:t xml:space="preserve"> Значение параметров </w:t>
      </w:r>
      <w:proofErr w:type="spellStart"/>
      <w:r w:rsidRPr="00D430C7">
        <w:rPr>
          <w:rFonts w:eastAsia="Times New Roman"/>
          <w:color w:val="000000"/>
          <w:sz w:val="24"/>
          <w:szCs w:val="24"/>
          <w:lang w:eastAsia="ru-RU"/>
        </w:rPr>
        <w:t>a</w:t>
      </w:r>
      <w:proofErr w:type="spellEnd"/>
      <w:r w:rsidRPr="00D430C7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430C7">
        <w:rPr>
          <w:rFonts w:eastAsia="Times New Roman"/>
          <w:color w:val="000000"/>
          <w:sz w:val="24"/>
          <w:szCs w:val="24"/>
          <w:lang w:eastAsia="ru-RU"/>
        </w:rPr>
        <w:t>b</w:t>
      </w:r>
      <w:proofErr w:type="spellEnd"/>
      <w:r w:rsidRPr="00D430C7">
        <w:rPr>
          <w:rFonts w:eastAsia="Times New Roman"/>
          <w:color w:val="000000"/>
          <w:sz w:val="24"/>
          <w:szCs w:val="24"/>
          <w:lang w:eastAsia="ru-RU"/>
        </w:rPr>
        <w:t xml:space="preserve"> и начальные условия y|</w:t>
      </w:r>
      <w:r w:rsidRPr="00D430C7">
        <w:rPr>
          <w:rFonts w:eastAsia="Times New Roman"/>
          <w:color w:val="000000"/>
          <w:sz w:val="24"/>
          <w:szCs w:val="24"/>
          <w:vertAlign w:val="subscript"/>
          <w:lang w:eastAsia="ru-RU"/>
        </w:rPr>
        <w:t>x=x0</w:t>
      </w:r>
      <w:r w:rsidRPr="00D430C7">
        <w:rPr>
          <w:rFonts w:eastAsia="Times New Roman"/>
          <w:color w:val="000000"/>
          <w:sz w:val="24"/>
          <w:szCs w:val="24"/>
          <w:lang w:eastAsia="ru-RU"/>
        </w:rPr>
        <w:t>=y</w:t>
      </w:r>
      <w:r w:rsidRPr="00D430C7">
        <w:rPr>
          <w:rFonts w:eastAsia="Times New Roman"/>
          <w:color w:val="000000"/>
          <w:sz w:val="24"/>
          <w:szCs w:val="24"/>
          <w:vertAlign w:val="subscript"/>
          <w:lang w:eastAsia="ru-RU"/>
        </w:rPr>
        <w:t>0</w:t>
      </w:r>
      <w:r w:rsidRPr="00D430C7">
        <w:rPr>
          <w:rFonts w:eastAsia="Times New Roman"/>
          <w:color w:val="000000"/>
          <w:sz w:val="24"/>
          <w:szCs w:val="24"/>
          <w:lang w:eastAsia="ru-RU"/>
        </w:rPr>
        <w:t xml:space="preserve"> выбрать </w:t>
      </w:r>
      <w:proofErr w:type="spellStart"/>
      <w:r w:rsidRPr="00D430C7">
        <w:rPr>
          <w:rFonts w:eastAsia="Times New Roman"/>
          <w:color w:val="000000"/>
          <w:sz w:val="24"/>
          <w:szCs w:val="24"/>
          <w:lang w:eastAsia="ru-RU"/>
        </w:rPr>
        <w:t>cамостоятельно</w:t>
      </w:r>
      <w:proofErr w:type="spellEnd"/>
      <w:r w:rsidRPr="00D430C7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DF35A4" w:rsidRDefault="00DF35A4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2F2AB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DF4084B"/>
    <w:multiLevelType w:val="hybridMultilevel"/>
    <w:tmpl w:val="93F81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07D42BC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3">
    <w:nsid w:val="12D10D7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4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6CB8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C78A5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0">
    <w:nsid w:val="599D148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0756D5"/>
    <w:multiLevelType w:val="multilevel"/>
    <w:tmpl w:val="091CE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338BE"/>
    <w:multiLevelType w:val="singleLevel"/>
    <w:tmpl w:val="38300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16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3FB0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42C8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68F3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4C4E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49E9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77ECF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608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6A2A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0B5"/>
    <w:rsid w:val="002F0D1B"/>
    <w:rsid w:val="002F1795"/>
    <w:rsid w:val="002F1DE2"/>
    <w:rsid w:val="002F2170"/>
    <w:rsid w:val="002F2879"/>
    <w:rsid w:val="002F2ABC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7AD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2FD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57846"/>
    <w:rsid w:val="00560785"/>
    <w:rsid w:val="00561031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071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17CB2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093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1D13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974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0B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00C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6C9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1F2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46"/>
    <w:rsid w:val="00A433B2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306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50F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683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483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9FE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0C7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35A4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410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A69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0636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5C5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336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42F46"/>
    <w:pPr>
      <w:keepNext/>
      <w:widowControl/>
      <w:autoSpaceDE/>
      <w:autoSpaceDN/>
      <w:adjustRightInd/>
      <w:spacing w:before="120" w:after="360" w:line="312" w:lineRule="auto"/>
      <w:jc w:val="center"/>
      <w:outlineLvl w:val="2"/>
    </w:pPr>
    <w:rPr>
      <w:rFonts w:eastAsia="Times New Roman"/>
      <w:i/>
      <w:snapToGrid w:val="0"/>
      <w:sz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42F46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2F00B5"/>
    <w:rPr>
      <w:b/>
      <w:bCs/>
    </w:rPr>
  </w:style>
  <w:style w:type="character" w:customStyle="1" w:styleId="30">
    <w:name w:val="Заголовок 3 Знак"/>
    <w:basedOn w:val="a0"/>
    <w:link w:val="3"/>
    <w:rsid w:val="00A42F46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2F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rsid w:val="00A42F46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6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6900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093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mo">
    <w:name w:val="mo"/>
    <w:basedOn w:val="a0"/>
    <w:rsid w:val="008E76C9"/>
  </w:style>
  <w:style w:type="character" w:customStyle="1" w:styleId="mn">
    <w:name w:val="mn"/>
    <w:basedOn w:val="a0"/>
    <w:rsid w:val="008E76C9"/>
  </w:style>
  <w:style w:type="character" w:customStyle="1" w:styleId="mi">
    <w:name w:val="mi"/>
    <w:basedOn w:val="a0"/>
    <w:rsid w:val="008E76C9"/>
  </w:style>
  <w:style w:type="character" w:customStyle="1" w:styleId="mjxassistivemathml">
    <w:name w:val="mjx_assistive_mathml"/>
    <w:basedOn w:val="a0"/>
    <w:rsid w:val="008E7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7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21</cp:revision>
  <cp:lastPrinted>2013-10-16T11:35:00Z</cp:lastPrinted>
  <dcterms:created xsi:type="dcterms:W3CDTF">2013-10-16T10:07:00Z</dcterms:created>
  <dcterms:modified xsi:type="dcterms:W3CDTF">2020-04-15T16:16:00Z</dcterms:modified>
</cp:coreProperties>
</file>