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Pr="000842A2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0842A2">
        <w:rPr>
          <w:rFonts w:eastAsia="Times New Roman"/>
          <w:bCs/>
          <w:spacing w:val="-1"/>
          <w:sz w:val="24"/>
          <w:szCs w:val="24"/>
        </w:rPr>
        <w:t>7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BB65DA" w:rsidRPr="000842A2">
        <w:rPr>
          <w:sz w:val="24"/>
          <w:szCs w:val="24"/>
        </w:rPr>
        <w:t>Установление сходимости или расходимости ряда</w:t>
      </w:r>
      <w:r w:rsidR="00263CDA" w:rsidRPr="0075087B">
        <w:rPr>
          <w:bCs/>
          <w:sz w:val="24"/>
          <w:szCs w:val="24"/>
        </w:rPr>
        <w:t>»</w:t>
      </w:r>
    </w:p>
    <w:p w:rsidR="00BB65DA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Pr="0075087B">
        <w:rPr>
          <w:rFonts w:eastAsia="Times New Roman"/>
          <w:spacing w:val="-1"/>
          <w:sz w:val="24"/>
          <w:szCs w:val="24"/>
        </w:rPr>
        <w:t>по</w:t>
      </w:r>
      <w:r w:rsidRPr="0075087B">
        <w:rPr>
          <w:sz w:val="24"/>
          <w:szCs w:val="24"/>
        </w:rPr>
        <w:t xml:space="preserve"> </w:t>
      </w:r>
      <w:r w:rsidR="00BB65DA">
        <w:rPr>
          <w:sz w:val="24"/>
          <w:szCs w:val="24"/>
        </w:rPr>
        <w:t>у</w:t>
      </w:r>
      <w:r w:rsidR="00BB65DA" w:rsidRPr="000842A2">
        <w:rPr>
          <w:sz w:val="24"/>
          <w:szCs w:val="24"/>
        </w:rPr>
        <w:t>становлени</w:t>
      </w:r>
      <w:r w:rsidR="00BB65DA">
        <w:rPr>
          <w:sz w:val="24"/>
          <w:szCs w:val="24"/>
        </w:rPr>
        <w:t>ю</w:t>
      </w:r>
      <w:r w:rsidR="00BB65DA" w:rsidRPr="000842A2">
        <w:rPr>
          <w:sz w:val="24"/>
          <w:szCs w:val="24"/>
        </w:rPr>
        <w:t xml:space="preserve"> сходимости или расходимости ряда</w:t>
      </w:r>
      <w:r w:rsidR="00BB65DA" w:rsidRPr="00C97EF9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BE3263" w:rsidRPr="00BE3263" w:rsidRDefault="00BE3263" w:rsidP="00BE3263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Pr="00BE3263">
        <w:rPr>
          <w:sz w:val="24"/>
          <w:szCs w:val="24"/>
        </w:rPr>
        <w:t>пределить   сходимость  числовых  рядов: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28"/>
        <w:gridCol w:w="3118"/>
      </w:tblGrid>
      <w:tr w:rsidR="00BE3263" w:rsidRPr="00BE3263" w:rsidTr="00F51FF1">
        <w:tc>
          <w:tcPr>
            <w:tcW w:w="382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206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7pt;height:41.95pt" o:ole="">
                  <v:imagedata r:id="rId5" o:title=""/>
                </v:shape>
                <o:OLEObject Type="Embed" ProgID="Equation.3" ShapeID="_x0000_i1025" DrawAspect="Content" ObjectID="_1697969814" r:id="rId6"/>
              </w:object>
            </w:r>
          </w:p>
        </w:tc>
        <w:tc>
          <w:tcPr>
            <w:tcW w:w="311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820" w:dyaOrig="680">
                <v:shape id="_x0000_i1026" type="#_x0000_t75" style="width:136.5pt;height:50.7pt" o:ole="">
                  <v:imagedata r:id="rId7" o:title=""/>
                </v:shape>
                <o:OLEObject Type="Embed" ProgID="Equation.3" ShapeID="_x0000_i1026" DrawAspect="Content" ObjectID="_1697969815" r:id="rId8"/>
              </w:object>
            </w:r>
          </w:p>
        </w:tc>
      </w:tr>
      <w:tr w:rsidR="00BE3263" w:rsidRPr="00BE3263" w:rsidTr="00F51FF1">
        <w:tc>
          <w:tcPr>
            <w:tcW w:w="382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180" w:dyaOrig="680">
                <v:shape id="_x0000_i1027" type="#_x0000_t75" style="width:73.9pt;height:42.55pt" o:ole="">
                  <v:imagedata r:id="rId9" o:title=""/>
                </v:shape>
                <o:OLEObject Type="Embed" ProgID="Equation.3" ShapeID="_x0000_i1027" DrawAspect="Content" ObjectID="_1697969816" r:id="rId10"/>
              </w:object>
            </w:r>
          </w:p>
        </w:tc>
        <w:tc>
          <w:tcPr>
            <w:tcW w:w="311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  <w:lang w:val="en-US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560" w:dyaOrig="700">
                <v:shape id="_x0000_i1028" type="#_x0000_t75" style="width:97.65pt;height:43.2pt" o:ole="">
                  <v:imagedata r:id="rId11" o:title=""/>
                </v:shape>
                <o:OLEObject Type="Embed" ProgID="Equation.3" ShapeID="_x0000_i1028" DrawAspect="Content" ObjectID="_1697969817" r:id="rId12"/>
              </w:object>
            </w:r>
          </w:p>
        </w:tc>
      </w:tr>
      <w:tr w:rsidR="00BE3263" w:rsidRPr="00BE3263" w:rsidTr="00F51FF1">
        <w:tc>
          <w:tcPr>
            <w:tcW w:w="382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660" w:dyaOrig="680">
                <v:shape id="_x0000_i1029" type="#_x0000_t75" style="width:106.45pt;height:43.2pt" o:ole="">
                  <v:imagedata r:id="rId13" o:title=""/>
                </v:shape>
                <o:OLEObject Type="Embed" ProgID="Equation.3" ShapeID="_x0000_i1029" DrawAspect="Content" ObjectID="_1697969818" r:id="rId14"/>
              </w:object>
            </w:r>
          </w:p>
        </w:tc>
        <w:tc>
          <w:tcPr>
            <w:tcW w:w="311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440" w:dyaOrig="700">
                <v:shape id="_x0000_i1030" type="#_x0000_t75" style="width:90.15pt;height:43.2pt" o:ole="">
                  <v:imagedata r:id="rId15" o:title=""/>
                </v:shape>
                <o:OLEObject Type="Embed" ProgID="Equation.3" ShapeID="_x0000_i1030" DrawAspect="Content" ObjectID="_1697969819" r:id="rId16"/>
              </w:object>
            </w:r>
          </w:p>
        </w:tc>
      </w:tr>
      <w:tr w:rsidR="00BE3263" w:rsidRPr="00BE3263" w:rsidTr="00F51FF1">
        <w:tc>
          <w:tcPr>
            <w:tcW w:w="382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180" w:dyaOrig="700">
                <v:shape id="_x0000_i1031" type="#_x0000_t75" style="width:80.15pt;height:47.6pt" o:ole="">
                  <v:imagedata r:id="rId17" o:title=""/>
                </v:shape>
                <o:OLEObject Type="Embed" ProgID="Equation.3" ShapeID="_x0000_i1031" DrawAspect="Content" ObjectID="_1697969820" r:id="rId18"/>
              </w:object>
            </w:r>
          </w:p>
        </w:tc>
        <w:tc>
          <w:tcPr>
            <w:tcW w:w="311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120" w:dyaOrig="700">
                <v:shape id="_x0000_i1032" type="#_x0000_t75" style="width:76.4pt;height:47.6pt" o:ole="">
                  <v:imagedata r:id="rId19" o:title=""/>
                </v:shape>
                <o:OLEObject Type="Embed" ProgID="Equation.3" ShapeID="_x0000_i1032" DrawAspect="Content" ObjectID="_1697969821" r:id="rId20"/>
              </w:object>
            </w:r>
          </w:p>
        </w:tc>
      </w:tr>
      <w:tr w:rsidR="00BE3263" w:rsidRPr="00BE3263" w:rsidTr="00F51FF1">
        <w:tc>
          <w:tcPr>
            <w:tcW w:w="382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600" w:dyaOrig="680">
                <v:shape id="_x0000_i1033" type="#_x0000_t75" style="width:119.6pt;height:50.7pt" o:ole="">
                  <v:imagedata r:id="rId21" o:title=""/>
                </v:shape>
                <o:OLEObject Type="Embed" ProgID="Equation.3" ShapeID="_x0000_i1033" DrawAspect="Content" ObjectID="_1697969822" r:id="rId22"/>
              </w:object>
            </w:r>
          </w:p>
        </w:tc>
        <w:tc>
          <w:tcPr>
            <w:tcW w:w="311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400" w:dyaOrig="740">
                <v:shape id="_x0000_i1034" type="#_x0000_t75" style="width:95.15pt;height:50.1pt" o:ole="">
                  <v:imagedata r:id="rId23" o:title=""/>
                </v:shape>
                <o:OLEObject Type="Embed" ProgID="Equation.3" ShapeID="_x0000_i1034" DrawAspect="Content" ObjectID="_1697969823" r:id="rId24"/>
              </w:object>
            </w:r>
          </w:p>
        </w:tc>
      </w:tr>
      <w:tr w:rsidR="00BE3263" w:rsidRPr="00BE3263" w:rsidTr="00F51FF1">
        <w:tc>
          <w:tcPr>
            <w:tcW w:w="382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32"/>
                <w:sz w:val="16"/>
                <w:szCs w:val="16"/>
                <w:lang w:val="en-US"/>
              </w:rPr>
              <w:object w:dxaOrig="2220" w:dyaOrig="800">
                <v:shape id="_x0000_i1035" type="#_x0000_t75" style="width:144.65pt;height:52.6pt" o:ole="">
                  <v:imagedata r:id="rId25" o:title=""/>
                </v:shape>
                <o:OLEObject Type="Embed" ProgID="Equation.3" ShapeID="_x0000_i1035" DrawAspect="Content" ObjectID="_1697969824" r:id="rId26"/>
              </w:object>
            </w:r>
          </w:p>
        </w:tc>
        <w:tc>
          <w:tcPr>
            <w:tcW w:w="3118" w:type="dxa"/>
          </w:tcPr>
          <w:p w:rsidR="00BE3263" w:rsidRPr="00BE3263" w:rsidRDefault="00BE3263" w:rsidP="00F51FF1">
            <w:pPr>
              <w:pStyle w:val="a3"/>
              <w:spacing w:line="480" w:lineRule="auto"/>
              <w:ind w:left="0"/>
              <w:rPr>
                <w:b/>
                <w:sz w:val="16"/>
                <w:szCs w:val="16"/>
              </w:rPr>
            </w:pPr>
            <w:r w:rsidRPr="00BE3263">
              <w:rPr>
                <w:b/>
                <w:position w:val="-28"/>
                <w:sz w:val="16"/>
                <w:szCs w:val="16"/>
                <w:lang w:val="en-US"/>
              </w:rPr>
              <w:object w:dxaOrig="1160" w:dyaOrig="680">
                <v:shape id="_x0000_i1036" type="#_x0000_t75" style="width:72.65pt;height:42.55pt" o:ole="">
                  <v:imagedata r:id="rId27" o:title=""/>
                </v:shape>
                <o:OLEObject Type="Embed" ProgID="Equation.3" ShapeID="_x0000_i1036" DrawAspect="Content" ObjectID="_1697969825" r:id="rId28"/>
              </w:object>
            </w:r>
          </w:p>
        </w:tc>
      </w:tr>
    </w:tbl>
    <w:p w:rsidR="00590B28" w:rsidRDefault="00590B28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B00182" w:rsidRDefault="00B00182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21270">
      <w:pPr>
        <w:numPr>
          <w:ilvl w:val="0"/>
          <w:numId w:val="1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BC4A5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0E49D9" w:rsidRPr="00B94628" w:rsidRDefault="000E49D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1270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2A2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2EEA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9A9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C3D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0B28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87B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9A5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0182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5DA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A5B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3263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816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5C5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0136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26</cp:revision>
  <cp:lastPrinted>2013-10-16T11:35:00Z</cp:lastPrinted>
  <dcterms:created xsi:type="dcterms:W3CDTF">2013-10-16T10:07:00Z</dcterms:created>
  <dcterms:modified xsi:type="dcterms:W3CDTF">2021-11-09T10:30:00Z</dcterms:modified>
</cp:coreProperties>
</file>