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910B09">
        <w:rPr>
          <w:rFonts w:eastAsia="Times New Roman"/>
          <w:bCs/>
          <w:sz w:val="24"/>
          <w:szCs w:val="24"/>
        </w:rPr>
        <w:t>Основы философии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8339E0">
        <w:rPr>
          <w:rFonts w:eastAsia="Times New Roman"/>
          <w:bCs/>
          <w:spacing w:val="-1"/>
          <w:sz w:val="24"/>
          <w:szCs w:val="24"/>
        </w:rPr>
        <w:t>5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Pr="00C8178C">
        <w:rPr>
          <w:rFonts w:eastAsia="Times New Roman"/>
          <w:bCs/>
          <w:sz w:val="24"/>
          <w:szCs w:val="24"/>
        </w:rPr>
        <w:t>2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6E3491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745435">
        <w:rPr>
          <w:rFonts w:eastAsia="Times New Roman"/>
          <w:sz w:val="24"/>
          <w:szCs w:val="24"/>
        </w:rPr>
        <w:t>«</w:t>
      </w:r>
      <w:r w:rsidR="008339E0" w:rsidRPr="006E3491">
        <w:rPr>
          <w:sz w:val="24"/>
          <w:szCs w:val="24"/>
          <w:shd w:val="clear" w:color="auto" w:fill="FFFFFF"/>
        </w:rPr>
        <w:t>Основные понятия немецкой классической философии</w:t>
      </w:r>
      <w:r w:rsidRPr="006E3491">
        <w:rPr>
          <w:rFonts w:eastAsia="Times New Roman"/>
          <w:spacing w:val="-1"/>
          <w:sz w:val="24"/>
          <w:szCs w:val="24"/>
        </w:rPr>
        <w:t>»</w:t>
      </w:r>
    </w:p>
    <w:p w:rsidR="006E3491" w:rsidRPr="006E3491" w:rsidRDefault="00745435" w:rsidP="00745435">
      <w:pPr>
        <w:shd w:val="clear" w:color="auto" w:fill="FFFFFF"/>
        <w:rPr>
          <w:rFonts w:eastAsia="Times New Roman"/>
          <w:b/>
          <w:bCs/>
          <w:spacing w:val="-4"/>
          <w:sz w:val="24"/>
          <w:szCs w:val="24"/>
        </w:rPr>
      </w:pPr>
      <w:r w:rsidRPr="006E3491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6E3491">
        <w:rPr>
          <w:rFonts w:eastAsia="Times New Roman"/>
          <w:spacing w:val="-1"/>
          <w:sz w:val="24"/>
          <w:szCs w:val="24"/>
        </w:rPr>
        <w:t>закрепить теоретические знания практическими навыками по</w:t>
      </w:r>
      <w:r w:rsidRPr="006E3491">
        <w:rPr>
          <w:sz w:val="24"/>
          <w:szCs w:val="24"/>
        </w:rPr>
        <w:t xml:space="preserve"> </w:t>
      </w:r>
      <w:r w:rsidR="00785FB6" w:rsidRPr="006E3491">
        <w:rPr>
          <w:sz w:val="24"/>
          <w:szCs w:val="24"/>
        </w:rPr>
        <w:t xml:space="preserve">изучению </w:t>
      </w:r>
      <w:r w:rsidR="006E3491" w:rsidRPr="006E3491">
        <w:rPr>
          <w:sz w:val="24"/>
          <w:szCs w:val="24"/>
        </w:rPr>
        <w:t>о</w:t>
      </w:r>
      <w:r w:rsidR="006E3491" w:rsidRPr="006E3491">
        <w:rPr>
          <w:sz w:val="24"/>
          <w:szCs w:val="24"/>
          <w:shd w:val="clear" w:color="auto" w:fill="FFFFFF"/>
        </w:rPr>
        <w:t>сновных понятий немецкой классической философии</w:t>
      </w:r>
      <w:r w:rsidR="006E3491" w:rsidRPr="006E3491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Default="00525598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8E1C2D" w:rsidRPr="008E1C2D" w:rsidRDefault="00525598" w:rsidP="008E1C2D">
      <w:pPr>
        <w:pStyle w:val="a6"/>
        <w:ind w:firstLine="709"/>
        <w:rPr>
          <w:rFonts w:ascii="Times New Roman" w:hAnsi="Times New Roman"/>
          <w:b/>
          <w:sz w:val="24"/>
          <w:szCs w:val="24"/>
        </w:rPr>
      </w:pPr>
      <w:r w:rsidRPr="008E1C2D">
        <w:rPr>
          <w:rFonts w:ascii="Times New Roman" w:hAnsi="Times New Roman"/>
          <w:b/>
          <w:sz w:val="24"/>
          <w:szCs w:val="24"/>
        </w:rPr>
        <w:t xml:space="preserve">Задание 1. </w:t>
      </w:r>
      <w:bookmarkStart w:id="0" w:name="_Toc497224581"/>
      <w:bookmarkStart w:id="1" w:name="_Toc499484992"/>
      <w:bookmarkStart w:id="2" w:name="_Toc505329210"/>
    </w:p>
    <w:p w:rsidR="00C45691" w:rsidRDefault="00152348" w:rsidP="00C45691">
      <w:pPr>
        <w:pStyle w:val="a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56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Канту принадлежит одна из формулировок категорического императива: «Поступай так, чтобы максима твоего поступка могла быть принципом всеобщего законодательства.»</w:t>
      </w:r>
      <w:r w:rsidRPr="00C456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Что такое категорический императив Канта?</w:t>
      </w:r>
      <w:r w:rsidRPr="00C456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Во всех ли обществах он осуществим?</w:t>
      </w:r>
      <w:r w:rsidRPr="00C456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Актуальна ли эта проблема сегодня?</w:t>
      </w:r>
    </w:p>
    <w:p w:rsidR="00C45691" w:rsidRDefault="00152348" w:rsidP="00C45691">
      <w:pPr>
        <w:pStyle w:val="a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56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2. Сравните гносеологические позиции 2-х авторов:</w:t>
      </w:r>
      <w:r w:rsidRPr="00C456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«Критики чистого разума» где утверждается, что познавательные способности разума ограничены: «разумнее может познать всего, в силу того, что он постоянно наталкивается на противоречия».</w:t>
      </w:r>
      <w:r w:rsidRPr="00C456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«Основных положений философии будущего», где отстаивается противоположенная точка зрения: познавательные возможности разума безграничны. «То что не познаем мы, познают наши потомки».</w:t>
      </w:r>
      <w:r w:rsidRPr="00C456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Кому принадлежат эти работы и высказывания?</w:t>
      </w:r>
      <w:r w:rsidRPr="00C456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Какова их гносеологическая ориентация?</w:t>
      </w:r>
      <w:r w:rsidRPr="00C456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Как аргументирует свою позицию автор «Критики чистого разума»?</w:t>
      </w:r>
    </w:p>
    <w:p w:rsidR="008F40D0" w:rsidRDefault="00152348" w:rsidP="00C45691">
      <w:pPr>
        <w:pStyle w:val="a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56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3.Приведите примеры на 3 закона диалектики Гегеля.</w:t>
      </w:r>
      <w:r w:rsidRPr="00C456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Каково ваше отношение к приведённым установкам?</w:t>
      </w:r>
    </w:p>
    <w:p w:rsidR="00C45691" w:rsidRPr="00C45691" w:rsidRDefault="00C45691" w:rsidP="00C45691">
      <w:pPr>
        <w:pStyle w:val="a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6601" w:rsidRPr="008E1C2D" w:rsidRDefault="001A6601" w:rsidP="001A6601">
      <w:pPr>
        <w:pStyle w:val="a6"/>
        <w:ind w:firstLine="709"/>
        <w:rPr>
          <w:rFonts w:ascii="Times New Roman" w:hAnsi="Times New Roman"/>
          <w:b/>
          <w:sz w:val="24"/>
          <w:szCs w:val="24"/>
        </w:rPr>
      </w:pPr>
      <w:r w:rsidRPr="008E1C2D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2</w:t>
      </w:r>
      <w:r w:rsidRPr="008E1C2D">
        <w:rPr>
          <w:rFonts w:ascii="Times New Roman" w:hAnsi="Times New Roman"/>
          <w:b/>
          <w:sz w:val="24"/>
          <w:szCs w:val="24"/>
        </w:rPr>
        <w:t xml:space="preserve">. </w:t>
      </w:r>
    </w:p>
    <w:bookmarkEnd w:id="0"/>
    <w:bookmarkEnd w:id="1"/>
    <w:bookmarkEnd w:id="2"/>
    <w:p w:rsidR="0071425E" w:rsidRDefault="00C45691" w:rsidP="00C04E78">
      <w:pPr>
        <w:shd w:val="clear" w:color="auto" w:fill="FFFFFF"/>
        <w:rPr>
          <w:color w:val="1A1A1A"/>
          <w:spacing w:val="2"/>
          <w:sz w:val="24"/>
          <w:szCs w:val="24"/>
          <w:shd w:val="clear" w:color="auto" w:fill="FFFFFF"/>
        </w:rPr>
      </w:pPr>
      <w:r w:rsidRPr="00C45691">
        <w:rPr>
          <w:color w:val="1A1A1A"/>
          <w:spacing w:val="2"/>
          <w:sz w:val="24"/>
          <w:szCs w:val="24"/>
          <w:shd w:val="clear" w:color="auto" w:fill="FFFFFF"/>
        </w:rPr>
        <w:t xml:space="preserve">1. В чём суть </w:t>
      </w:r>
      <w:proofErr w:type="spellStart"/>
      <w:r w:rsidRPr="00C45691">
        <w:rPr>
          <w:color w:val="1A1A1A"/>
          <w:spacing w:val="2"/>
          <w:sz w:val="24"/>
          <w:szCs w:val="24"/>
          <w:shd w:val="clear" w:color="auto" w:fill="FFFFFF"/>
        </w:rPr>
        <w:t>коперниканского</w:t>
      </w:r>
      <w:proofErr w:type="spellEnd"/>
      <w:r w:rsidRPr="00C45691">
        <w:rPr>
          <w:color w:val="1A1A1A"/>
          <w:spacing w:val="2"/>
          <w:sz w:val="24"/>
          <w:szCs w:val="24"/>
          <w:shd w:val="clear" w:color="auto" w:fill="FFFFFF"/>
        </w:rPr>
        <w:t xml:space="preserve"> переворота Канта в философии?</w:t>
      </w:r>
      <w:r w:rsidRPr="00C45691">
        <w:rPr>
          <w:color w:val="1A1A1A"/>
          <w:spacing w:val="2"/>
          <w:sz w:val="24"/>
          <w:szCs w:val="24"/>
        </w:rPr>
        <w:br/>
      </w:r>
      <w:r w:rsidRPr="00C45691">
        <w:rPr>
          <w:color w:val="1A1A1A"/>
          <w:spacing w:val="2"/>
          <w:sz w:val="24"/>
          <w:szCs w:val="24"/>
          <w:shd w:val="clear" w:color="auto" w:fill="FFFFFF"/>
        </w:rPr>
        <w:t>2. Что такое феномен и ,,вещь в себе’’ у Канта?</w:t>
      </w:r>
      <w:r w:rsidRPr="00C45691">
        <w:rPr>
          <w:color w:val="1A1A1A"/>
          <w:spacing w:val="2"/>
          <w:sz w:val="24"/>
          <w:szCs w:val="24"/>
        </w:rPr>
        <w:br/>
      </w:r>
      <w:r w:rsidRPr="00C45691">
        <w:rPr>
          <w:color w:val="1A1A1A"/>
          <w:spacing w:val="2"/>
          <w:sz w:val="24"/>
          <w:szCs w:val="24"/>
          <w:shd w:val="clear" w:color="auto" w:fill="FFFFFF"/>
        </w:rPr>
        <w:t>3. Как соотносятся у Канта рациональные и чувственное познание?</w:t>
      </w:r>
      <w:r w:rsidRPr="00C45691">
        <w:rPr>
          <w:color w:val="1A1A1A"/>
          <w:spacing w:val="2"/>
          <w:sz w:val="24"/>
          <w:szCs w:val="24"/>
        </w:rPr>
        <w:br/>
      </w:r>
      <w:r w:rsidRPr="00C45691">
        <w:rPr>
          <w:color w:val="1A1A1A"/>
          <w:spacing w:val="2"/>
          <w:sz w:val="24"/>
          <w:szCs w:val="24"/>
          <w:shd w:val="clear" w:color="auto" w:fill="FFFFFF"/>
        </w:rPr>
        <w:t xml:space="preserve">4. Каковы особенности философии Канта </w:t>
      </w:r>
      <w:proofErr w:type="spellStart"/>
      <w:r w:rsidRPr="00C45691">
        <w:rPr>
          <w:color w:val="1A1A1A"/>
          <w:spacing w:val="2"/>
          <w:sz w:val="24"/>
          <w:szCs w:val="24"/>
          <w:shd w:val="clear" w:color="auto" w:fill="FFFFFF"/>
        </w:rPr>
        <w:t>докритического</w:t>
      </w:r>
      <w:proofErr w:type="spellEnd"/>
      <w:r w:rsidRPr="00C45691">
        <w:rPr>
          <w:color w:val="1A1A1A"/>
          <w:spacing w:val="2"/>
          <w:sz w:val="24"/>
          <w:szCs w:val="24"/>
          <w:shd w:val="clear" w:color="auto" w:fill="FFFFFF"/>
        </w:rPr>
        <w:t xml:space="preserve"> и критического периодов?</w:t>
      </w:r>
      <w:r w:rsidRPr="00C45691">
        <w:rPr>
          <w:color w:val="1A1A1A"/>
          <w:spacing w:val="2"/>
          <w:sz w:val="24"/>
          <w:szCs w:val="24"/>
        </w:rPr>
        <w:br/>
      </w:r>
      <w:r w:rsidRPr="00C45691">
        <w:rPr>
          <w:color w:val="1A1A1A"/>
          <w:spacing w:val="2"/>
          <w:sz w:val="24"/>
          <w:szCs w:val="24"/>
          <w:shd w:val="clear" w:color="auto" w:fill="FFFFFF"/>
        </w:rPr>
        <w:t>5. В чём суть основных законов диалектики, сформулированных Гегелем?</w:t>
      </w:r>
      <w:r w:rsidRPr="00C45691">
        <w:rPr>
          <w:color w:val="1A1A1A"/>
          <w:spacing w:val="2"/>
          <w:sz w:val="24"/>
          <w:szCs w:val="24"/>
        </w:rPr>
        <w:br/>
      </w:r>
      <w:r w:rsidRPr="00C45691">
        <w:rPr>
          <w:color w:val="1A1A1A"/>
          <w:spacing w:val="2"/>
          <w:sz w:val="24"/>
          <w:szCs w:val="24"/>
          <w:shd w:val="clear" w:color="auto" w:fill="FFFFFF"/>
        </w:rPr>
        <w:t>6. Что такое триада Гегеля? Нарисуйте её схему. Сводится ли диалектика Гегеля к</w:t>
      </w:r>
      <w:r w:rsidR="00C04E78">
        <w:rPr>
          <w:color w:val="1A1A1A"/>
          <w:spacing w:val="2"/>
          <w:sz w:val="24"/>
          <w:szCs w:val="24"/>
          <w:shd w:val="clear" w:color="auto" w:fill="FFFFFF"/>
        </w:rPr>
        <w:t xml:space="preserve"> п</w:t>
      </w:r>
      <w:r w:rsidRPr="00C45691">
        <w:rPr>
          <w:color w:val="1A1A1A"/>
          <w:spacing w:val="2"/>
          <w:sz w:val="24"/>
          <w:szCs w:val="24"/>
          <w:shd w:val="clear" w:color="auto" w:fill="FFFFFF"/>
        </w:rPr>
        <w:t xml:space="preserve">ринципу </w:t>
      </w:r>
      <w:proofErr w:type="spellStart"/>
      <w:r w:rsidRPr="00C45691">
        <w:rPr>
          <w:color w:val="1A1A1A"/>
          <w:spacing w:val="2"/>
          <w:sz w:val="24"/>
          <w:szCs w:val="24"/>
          <w:shd w:val="clear" w:color="auto" w:fill="FFFFFF"/>
        </w:rPr>
        <w:t>триадичности</w:t>
      </w:r>
      <w:proofErr w:type="spellEnd"/>
      <w:r w:rsidRPr="00C45691">
        <w:rPr>
          <w:color w:val="1A1A1A"/>
          <w:spacing w:val="2"/>
          <w:sz w:val="24"/>
          <w:szCs w:val="24"/>
          <w:shd w:val="clear" w:color="auto" w:fill="FFFFFF"/>
        </w:rPr>
        <w:t xml:space="preserve"> развития?</w:t>
      </w:r>
    </w:p>
    <w:p w:rsidR="00C04E78" w:rsidRPr="00C45691" w:rsidRDefault="00C04E78" w:rsidP="00C04E78">
      <w:pPr>
        <w:shd w:val="clear" w:color="auto" w:fill="FFFFFF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142433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94754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13682315"/>
    <w:multiLevelType w:val="hybridMultilevel"/>
    <w:tmpl w:val="2960B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6"/>
  </w:num>
  <w:num w:numId="7">
    <w:abstractNumId w:val="2"/>
  </w:num>
  <w:num w:numId="8">
    <w:abstractNumId w:val="9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1B0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348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601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43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4C4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1D43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491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13A2"/>
    <w:rsid w:val="00711907"/>
    <w:rsid w:val="007119EB"/>
    <w:rsid w:val="00711F00"/>
    <w:rsid w:val="00712312"/>
    <w:rsid w:val="00713868"/>
    <w:rsid w:val="0071425E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5FB6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74E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9E0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2D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0D0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0B09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54A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3B1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4E78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45691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63C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A28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5B5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B81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customStyle="1" w:styleId="apple-converted-space">
    <w:name w:val="apple-converted-space"/>
    <w:basedOn w:val="a0"/>
    <w:rsid w:val="008E1C2D"/>
  </w:style>
  <w:style w:type="paragraph" w:customStyle="1" w:styleId="p1">
    <w:name w:val="p1"/>
    <w:basedOn w:val="a"/>
    <w:rsid w:val="008F40D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s4">
    <w:name w:val="s4"/>
    <w:basedOn w:val="a0"/>
    <w:rsid w:val="008F40D0"/>
  </w:style>
  <w:style w:type="paragraph" w:customStyle="1" w:styleId="p2">
    <w:name w:val="p2"/>
    <w:basedOn w:val="a"/>
    <w:rsid w:val="008F40D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Bodytext92">
    <w:name w:val="Body text + 92"/>
    <w:aliases w:val="5 pt2"/>
    <w:basedOn w:val="a0"/>
    <w:uiPriority w:val="99"/>
    <w:rsid w:val="0071425E"/>
    <w:rPr>
      <w:rFonts w:ascii="Times New Roman" w:hAnsi="Times New Roman" w:cs="Times New Roman"/>
      <w:sz w:val="19"/>
      <w:szCs w:val="19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19</cp:revision>
  <cp:lastPrinted>2013-10-16T11:35:00Z</cp:lastPrinted>
  <dcterms:created xsi:type="dcterms:W3CDTF">2013-10-16T10:07:00Z</dcterms:created>
  <dcterms:modified xsi:type="dcterms:W3CDTF">2021-10-13T10:21:00Z</dcterms:modified>
</cp:coreProperties>
</file>